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7C59C5">
        <w:trPr>
          <w:trHeight w:val="1443"/>
        </w:trPr>
        <w:tc>
          <w:tcPr>
            <w:tcW w:w="2978" w:type="dxa"/>
          </w:tcPr>
          <w:p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:rsidTr="00221263">
        <w:trPr>
          <w:trHeight w:val="1092"/>
        </w:trPr>
        <w:tc>
          <w:tcPr>
            <w:tcW w:w="2978" w:type="dxa"/>
          </w:tcPr>
          <w:p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:rsidTr="00221263">
        <w:trPr>
          <w:trHeight w:val="1200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Podizvoditelj: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 xml:space="preserve">0 kn </w:t>
            </w:r>
            <w:r w:rsidR="00BC6427" w:rsidRPr="00BC6427">
              <w:rPr>
                <w:rFonts w:ascii="Times New Roman" w:eastAsia="Calibri" w:hAnsi="Times New Roman" w:cs="Times New Roman"/>
              </w:rPr>
              <w:lastRenderedPageBreak/>
              <w:t>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644F71" w:rsidTr="00221263">
        <w:trPr>
          <w:trHeight w:val="428"/>
        </w:trPr>
        <w:tc>
          <w:tcPr>
            <w:tcW w:w="2978" w:type="dxa"/>
          </w:tcPr>
          <w:p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:rsidTr="00221263">
        <w:trPr>
          <w:trHeight w:val="428"/>
        </w:trPr>
        <w:tc>
          <w:tcPr>
            <w:tcW w:w="2978" w:type="dxa"/>
          </w:tcPr>
          <w:p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:rsidTr="00221263">
        <w:trPr>
          <w:trHeight w:val="428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 xml:space="preserve">Opskrba električnom </w:t>
            </w:r>
            <w:r w:rsidRPr="006A3CD7">
              <w:rPr>
                <w:rFonts w:ascii="Times New Roman" w:hAnsi="Times New Roman" w:cs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3/14,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Otvoreni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RWE ENERGIJA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31.08.2015.</w:t>
            </w:r>
          </w:p>
        </w:tc>
        <w:tc>
          <w:tcPr>
            <w:tcW w:w="2409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(samo za Grad Pulu)</w:t>
            </w:r>
          </w:p>
          <w:p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:rsidTr="00221263">
        <w:trPr>
          <w:trHeight w:val="1025"/>
        </w:trPr>
        <w:tc>
          <w:tcPr>
            <w:tcW w:w="2978" w:type="dxa"/>
          </w:tcPr>
          <w:p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Dodatak 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44F71" w:rsidTr="00221263">
        <w:trPr>
          <w:trHeight w:val="1025"/>
        </w:trPr>
        <w:tc>
          <w:tcPr>
            <w:tcW w:w="2978" w:type="dxa"/>
          </w:tcPr>
          <w:p w:rsidR="008F457C" w:rsidRPr="008F457C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8F457C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07AE">
              <w:rPr>
                <w:rFonts w:ascii="Times New Roman" w:hAnsi="Times New Roman" w:cs="Times New Roman"/>
              </w:rPr>
              <w:t>/2015, MV</w:t>
            </w:r>
          </w:p>
          <w:p w:rsidR="002E27E1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57C" w:rsidRP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2015/S 002-0018356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710.640,00 kn</w:t>
            </w:r>
          </w:p>
        </w:tc>
        <w:tc>
          <w:tcPr>
            <w:tcW w:w="1418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u tijeku</w:t>
            </w:r>
          </w:p>
        </w:tc>
      </w:tr>
      <w:tr w:rsidR="006A3CD7" w:rsidRPr="00C91977" w:rsidTr="00221263">
        <w:trPr>
          <w:trHeight w:val="1025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2C0376" w:rsidRPr="00C91977" w:rsidTr="00221263">
        <w:trPr>
          <w:trHeight w:val="1025"/>
        </w:trPr>
        <w:tc>
          <w:tcPr>
            <w:tcW w:w="2978" w:type="dxa"/>
          </w:tcPr>
          <w:p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 i Centra za socijalnu skrb te usluga tehničke zaštite za </w:t>
            </w:r>
            <w:r w:rsidRPr="00414BC7">
              <w:rPr>
                <w:rFonts w:ascii="Times New Roman" w:hAnsi="Times New Roman" w:cs="Times New Roman"/>
              </w:rPr>
              <w:lastRenderedPageBreak/>
              <w:t>objekt Forum 1</w:t>
            </w:r>
          </w:p>
        </w:tc>
        <w:tc>
          <w:tcPr>
            <w:tcW w:w="1843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:rsidTr="00B47630">
        <w:trPr>
          <w:trHeight w:val="1524"/>
        </w:trPr>
        <w:tc>
          <w:tcPr>
            <w:tcW w:w="2978" w:type="dxa"/>
          </w:tcPr>
          <w:p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Pule-zajednička nabava</w:t>
            </w:r>
          </w:p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:rsidTr="00221263">
        <w:trPr>
          <w:trHeight w:val="810"/>
        </w:trPr>
        <w:tc>
          <w:tcPr>
            <w:tcW w:w="2978" w:type="dxa"/>
          </w:tcPr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:rsidTr="00221263">
        <w:trPr>
          <w:trHeight w:val="1025"/>
        </w:trPr>
        <w:tc>
          <w:tcPr>
            <w:tcW w:w="2978" w:type="dxa"/>
          </w:tcPr>
          <w:p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:rsidTr="00221263">
        <w:trPr>
          <w:trHeight w:val="1025"/>
        </w:trPr>
        <w:tc>
          <w:tcPr>
            <w:tcW w:w="2978" w:type="dxa"/>
          </w:tcPr>
          <w:p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>Dodatak 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:rsidTr="00221263">
        <w:trPr>
          <w:trHeight w:val="1025"/>
        </w:trPr>
        <w:tc>
          <w:tcPr>
            <w:tcW w:w="2978" w:type="dxa"/>
          </w:tcPr>
          <w:p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:rsidTr="00221263">
        <w:trPr>
          <w:trHeight w:val="1025"/>
        </w:trPr>
        <w:tc>
          <w:tcPr>
            <w:tcW w:w="2978" w:type="dxa"/>
          </w:tcPr>
          <w:p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D783F" w:rsidRPr="00644F71" w:rsidTr="00221263">
        <w:trPr>
          <w:trHeight w:val="1025"/>
        </w:trPr>
        <w:tc>
          <w:tcPr>
            <w:tcW w:w="2978" w:type="dxa"/>
          </w:tcPr>
          <w:p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A2613" w:rsidRPr="00644F71" w:rsidTr="00221263">
        <w:trPr>
          <w:trHeight w:val="1025"/>
        </w:trPr>
        <w:tc>
          <w:tcPr>
            <w:tcW w:w="2978" w:type="dxa"/>
          </w:tcPr>
          <w:p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D92DFC" w:rsidRPr="00644F71" w:rsidTr="00221263">
        <w:trPr>
          <w:trHeight w:val="1025"/>
        </w:trPr>
        <w:tc>
          <w:tcPr>
            <w:tcW w:w="2978" w:type="dxa"/>
          </w:tcPr>
          <w:p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  <w:r w:rsidRPr="00D769C6">
              <w:rPr>
                <w:rFonts w:ascii="Times New Roman" w:hAnsi="Times New Roman" w:cs="Times New Roman"/>
              </w:rPr>
              <w:lastRenderedPageBreak/>
              <w:t>kn)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2A6451" w:rsidRDefault="00CA5DA3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CA5DA3" w:rsidRPr="00AF07AE" w:rsidRDefault="00CA5DA3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Društvene i dr. posebne usluge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297.558,72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414BC7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CA5DA3" w:rsidRPr="008A6D46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Pr="008A6D46">
              <w:rPr>
                <w:rFonts w:ascii="Times New Roman" w:hAnsi="Times New Roman" w:cs="Times New Roman"/>
              </w:rPr>
              <w:t>, MV</w:t>
            </w:r>
          </w:p>
          <w:p w:rsidR="00CA5DA3" w:rsidRPr="002A6451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Default="00CA5DA3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:rsidR="00CA5DA3" w:rsidRPr="006A3CD7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267.285,72</w:t>
            </w:r>
          </w:p>
        </w:tc>
      </w:tr>
      <w:tr w:rsidR="00A533F3" w:rsidRPr="00644F71" w:rsidTr="00221263">
        <w:trPr>
          <w:trHeight w:val="1025"/>
        </w:trPr>
        <w:tc>
          <w:tcPr>
            <w:tcW w:w="2978" w:type="dxa"/>
          </w:tcPr>
          <w:p w:rsidR="00A533F3" w:rsidRPr="006A3CD7" w:rsidRDefault="00A533F3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A533F3" w:rsidRPr="006A3CD7" w:rsidRDefault="00A533F3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31.08.2018.</w:t>
            </w:r>
          </w:p>
        </w:tc>
        <w:tc>
          <w:tcPr>
            <w:tcW w:w="2409" w:type="dxa"/>
          </w:tcPr>
          <w:p w:rsid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326.457,17 kn (samo za Grad Pulu) </w:t>
            </w:r>
          </w:p>
          <w:p w:rsidR="00A533F3" w:rsidRP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Napomena: </w:t>
            </w:r>
            <w:r w:rsidRPr="00A533F3">
              <w:rPr>
                <w:rFonts w:ascii="Times New Roman" w:hAnsi="Times New Roman" w:cs="Times New Roman"/>
              </w:rPr>
              <w:t xml:space="preserve">Plaćeno je više nego ugovoreno jer se radi o predviđenoj (okvirnoj) količini predmeta nabave gdje stvarno nabavljena  količina može biti veća ili manja od predviđene (čl. 4. st. 2. i 3. Pravilnika o dokumentaciji o nabavi te ponudi u postupcima javne nabave). Plaćeni iznos ne prelazi planirana sredstva Naručitelja  </w:t>
            </w:r>
          </w:p>
        </w:tc>
      </w:tr>
      <w:tr w:rsidR="00D0584B" w:rsidRPr="00644F71" w:rsidTr="00221263">
        <w:trPr>
          <w:trHeight w:val="1025"/>
        </w:trPr>
        <w:tc>
          <w:tcPr>
            <w:tcW w:w="2978" w:type="dxa"/>
          </w:tcPr>
          <w:p w:rsidR="00D0584B" w:rsidRPr="0067760A" w:rsidRDefault="00D0584B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Pule, </w:t>
            </w:r>
            <w:r w:rsidRPr="00D0584B">
              <w:rPr>
                <w:rFonts w:ascii="Times New Roman" w:hAnsi="Times New Roman" w:cs="Times New Roman"/>
              </w:rPr>
              <w:lastRenderedPageBreak/>
              <w:t>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584B" w:rsidRPr="00F116A9" w:rsidRDefault="0082592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lastRenderedPageBreak/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:rsidR="00F116A9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6A9" w:rsidRPr="006B684F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:rsidR="00D0584B" w:rsidRPr="009C03D6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 xml:space="preserve">Postupak dodjele ugovora za društvene i </w:t>
            </w:r>
            <w:r w:rsidR="009C03D6" w:rsidRPr="009C03D6">
              <w:rPr>
                <w:rFonts w:ascii="Times New Roman" w:hAnsi="Times New Roman" w:cs="Times New Roman"/>
              </w:rPr>
              <w:lastRenderedPageBreak/>
              <w:t>druge posebne usluge</w:t>
            </w:r>
          </w:p>
        </w:tc>
        <w:tc>
          <w:tcPr>
            <w:tcW w:w="1843" w:type="dxa"/>
          </w:tcPr>
          <w:p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 xml:space="preserve">(ukupno za sve poslovne subjekte sudionike </w:t>
            </w:r>
            <w:r w:rsidR="005B617D" w:rsidRPr="006A3CD7">
              <w:rPr>
                <w:rFonts w:ascii="Times New Roman" w:eastAsia="Calibri" w:hAnsi="Times New Roman" w:cs="Times New Roman"/>
              </w:rPr>
              <w:lastRenderedPageBreak/>
              <w:t>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D0584B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584B" w:rsidRPr="006A3CD7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D0584B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9C03D6" w:rsidRPr="00644F71" w:rsidTr="00DB0B52">
        <w:trPr>
          <w:trHeight w:val="2542"/>
        </w:trPr>
        <w:tc>
          <w:tcPr>
            <w:tcW w:w="2978" w:type="dxa"/>
          </w:tcPr>
          <w:p w:rsidR="009C03D6" w:rsidRPr="0067760A" w:rsidRDefault="009C03D6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:rsidR="009C03D6" w:rsidRP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9C03D6" w:rsidRPr="0068170E" w:rsidRDefault="009C03D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9C03D6" w:rsidRPr="00D0584B" w:rsidRDefault="009C03D6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84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9C03D6" w:rsidRPr="00D0584B" w:rsidRDefault="009C03D6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84B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CD138B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3259B3" w:rsidRPr="00644F71" w:rsidTr="00221263">
        <w:trPr>
          <w:trHeight w:val="1417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G11 do SC18 i kanal 4)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:rsidR="003259B3" w:rsidRPr="00A965EA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:rsidR="003259B3" w:rsidRPr="00A965EA" w:rsidRDefault="003259B3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970094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lastRenderedPageBreak/>
              <w:t>Izvođenje radova na izgradnji parkirališta u naselju Sisplac u Puli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>60 radnih dana od uvođenja izvođača u posao</w:t>
            </w:r>
          </w:p>
        </w:tc>
        <w:tc>
          <w:tcPr>
            <w:tcW w:w="1984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TGT ADRIATIK d.o.o.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Anex I. ugovora</w:t>
            </w: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:rsidR="003259B3" w:rsidRPr="00201BA3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nogostupa i autobusnih ugibališta u dijelu ulice Stoja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0DD" w:rsidRDefault="003259B3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građevinskih projekata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25/14,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002-0005848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krajobraznog uređenja te </w:t>
            </w:r>
            <w:r w:rsidRPr="00B432BF">
              <w:rPr>
                <w:rFonts w:ascii="Times New Roman" w:hAnsi="Times New Roman"/>
                <w:lang w:eastAsia="hr-HR"/>
              </w:rPr>
              <w:lastRenderedPageBreak/>
              <w:t>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26/14,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2015/S 002-0006125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Vita projekt d.o.o. Zagreb i </w:t>
            </w:r>
            <w:r w:rsidRPr="00B432BF">
              <w:rPr>
                <w:rFonts w:ascii="Times New Roman" w:hAnsi="Times New Roman"/>
              </w:rPr>
              <w:lastRenderedPageBreak/>
              <w:t>PROJEKTNI BIRO AK d.o.o. Zagreb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20.11.2015.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lastRenderedPageBreak/>
              <w:t xml:space="preserve">Izgradnja Ulice Trsine (PR69) u naselju Štinjan 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3259B3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3259B3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:rsidR="003259B3" w:rsidRPr="00CE485B" w:rsidRDefault="003259B3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3259B3" w:rsidRPr="00263211" w:rsidRDefault="003259B3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3259B3" w:rsidRPr="007E508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:rsidR="003259B3" w:rsidRDefault="003259B3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</w:p>
          <w:p w:rsidR="003259B3" w:rsidRPr="007E5081" w:rsidRDefault="003259B3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Temeljem Ugovora o upravljanju i suglasnosti,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>otvoreni postupak proveo Castrum Pula 97 d.o.o.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2015/S002-0028043</w:t>
            </w: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12 mjeseci (produljen Aneksom VI. </w:t>
            </w: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Ugovora)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E5534E" w:rsidTr="00F06E09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Temeljem Ugovora o upravljanju i suglasnosti, Aneks IV. Ugovora potpisao Castrum Pula 97 d.o.o.</w:t>
            </w:r>
          </w:p>
        </w:tc>
        <w:tc>
          <w:tcPr>
            <w:tcW w:w="1842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>povećanje max. 10% osnovnog Ugovora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263211" w:rsidTr="00221263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Temeljem Ugovora o upravljanju i suglasnosti, pregovarački postupak proveo Castrum Pula 97 d.o.o.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E5534E" w:rsidRDefault="003259B3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Ukupna vrijednost radova utvrđena Aneksom br. V iznosi 3.485.517,35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Aneks br.V Ugovora potpisan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 xml:space="preserve">Natjecateljsko pregovarački postupak prema </w:t>
            </w:r>
            <w:r w:rsidRPr="00107702">
              <w:rPr>
                <w:rFonts w:ascii="Times New Roman" w:eastAsia="Calibri" w:hAnsi="Times New Roman" w:cs="Times New Roman"/>
              </w:rPr>
              <w:lastRenderedPageBreak/>
              <w:t>PRAG proceduri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598.000,00 kn</w:t>
            </w:r>
          </w:p>
        </w:tc>
        <w:tc>
          <w:tcPr>
            <w:tcW w:w="141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 xml:space="preserve">kalendarskihdana </w:t>
            </w:r>
          </w:p>
        </w:tc>
        <w:tc>
          <w:tcPr>
            <w:tcW w:w="1984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URBIS d.o.o.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5D6236">
              <w:rPr>
                <w:rFonts w:ascii="Times New Roman" w:hAnsi="Times New Roman"/>
              </w:rPr>
              <w:t>sluge higijeničarskih mjera u Gradu Puli za razdoblje od jedne godine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05/12,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003-0054461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28.06.2013.</w:t>
            </w:r>
          </w:p>
        </w:tc>
        <w:tc>
          <w:tcPr>
            <w:tcW w:w="2409" w:type="dxa"/>
          </w:tcPr>
          <w:p w:rsidR="003259B3" w:rsidRPr="009D492C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AC5D83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:rsidR="003259B3" w:rsidRPr="00185536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lastRenderedPageBreak/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>daptacija biblioteke i kabineta za likovnu kulturu OŠ Stoja u Puli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>zvođenje radova rekonstrukcije rasvjete na OŠ Stoja i OŠ Šijana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>gradnja gromobrana u OŠ Kaštanjer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25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a primjenjuje se od 31.12.2013. za vrijeme od godinu dana </w:t>
            </w:r>
            <w:r>
              <w:rPr>
                <w:rFonts w:ascii="Times New Roman" w:hAnsi="Times New Roman"/>
                <w:lang w:eastAsia="hr-HR"/>
              </w:rPr>
              <w:lastRenderedPageBreak/>
              <w:t>od dana primjene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FD1C1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02/14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a primjenjuje se od 31.12.2014. za vrijeme od godinu dana od dana primjene</w:t>
            </w:r>
          </w:p>
        </w:tc>
        <w:tc>
          <w:tcPr>
            <w:tcW w:w="1984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BD64E6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:rsidR="003259B3" w:rsidRPr="00BD64E6" w:rsidRDefault="003259B3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D566CA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A4614B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 xml:space="preserve">a primjenjuje se od 31.12.2016. za vrijeme od </w:t>
            </w:r>
            <w:r w:rsidRPr="00D566CA">
              <w:rPr>
                <w:rFonts w:ascii="Times New Roman" w:hAnsi="Times New Roman"/>
                <w:lang w:eastAsia="hr-HR"/>
              </w:rPr>
              <w:lastRenderedPageBreak/>
              <w:t>godinu dana od dana primjene</w:t>
            </w:r>
          </w:p>
        </w:tc>
        <w:tc>
          <w:tcPr>
            <w:tcW w:w="1984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:rsidR="003259B3" w:rsidRPr="00A4614B" w:rsidRDefault="003259B3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</w:p>
          <w:p w:rsidR="003259B3" w:rsidRPr="00232D1A" w:rsidRDefault="003259B3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Adaptacija sanitarnih čvorova OŠ Stoja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3/17</w:t>
            </w:r>
          </w:p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4C66B3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65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Zajednica ponuditelja: IDEA PROJEKT d.o.o. Pula i STIJENA d.o.o.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23.08.2017.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Sanacija temeljne konstrukcije „dilatacije A“ OŠ Kaštanjer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:rsidR="003259B3" w:rsidRPr="004C66B3" w:rsidRDefault="003259B3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66402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:rsidR="003259B3" w:rsidRPr="00366402" w:rsidRDefault="003259B3" w:rsidP="00923477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:rsidR="003259B3" w:rsidRPr="003A442E" w:rsidRDefault="003259B3" w:rsidP="00923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66402">
              <w:rPr>
                <w:rFonts w:ascii="Times New Roman" w:hAnsi="Times New Roman"/>
              </w:rPr>
              <w:t xml:space="preserve"> tijeku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8B34F0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Usluga vršenja glavnog i stručnog nadzora nad izvođenjem radova uređenja Trga kralja Tomislava u Puli, radova rekonstrukcije dijela Palladiove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04/2016, MV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2016/S 002-0021280</w:t>
            </w:r>
          </w:p>
        </w:tc>
        <w:tc>
          <w:tcPr>
            <w:tcW w:w="1842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7 mjeseci</w:t>
            </w:r>
          </w:p>
        </w:tc>
        <w:tc>
          <w:tcPr>
            <w:tcW w:w="1984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Učka konzalting d.o.o. Pazin i Institut IGH d.d. Zagreb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11.09.2017.</w:t>
            </w:r>
          </w:p>
        </w:tc>
        <w:tc>
          <w:tcPr>
            <w:tcW w:w="2409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reciklažnog dvorišta</w:t>
            </w:r>
          </w:p>
        </w:tc>
        <w:tc>
          <w:tcPr>
            <w:tcW w:w="1843" w:type="dxa"/>
          </w:tcPr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:rsidR="003259B3" w:rsidRPr="007E72D7" w:rsidRDefault="003259B3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Nabavu provela Pula Herculanea d.o.o., Pula</w:t>
            </w:r>
          </w:p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Otvoreni postupak</w:t>
            </w:r>
          </w:p>
        </w:tc>
        <w:tc>
          <w:tcPr>
            <w:tcW w:w="1843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(Anex ugovora od 24.01.2017.)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2.997.473,39 kn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Ugovor o dodatnim radovima od 01.02.2017.</w:t>
            </w:r>
          </w:p>
        </w:tc>
      </w:tr>
      <w:tr w:rsidR="003259B3" w:rsidRPr="006055F3" w:rsidTr="00370430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Nabava sjeckalice/drobilice za drvnu masu za potrebe rada reciklažnog dvorišta Valmade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:rsidTr="000A707E">
        <w:trPr>
          <w:trHeight w:val="1764"/>
          <w:jc w:val="center"/>
        </w:trPr>
        <w:tc>
          <w:tcPr>
            <w:tcW w:w="1274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69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:rsidR="003C243C" w:rsidRPr="00FA34EA" w:rsidRDefault="003C243C" w:rsidP="00063D99"/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:rsidTr="000A707E">
        <w:trPr>
          <w:trHeight w:val="567"/>
          <w:jc w:val="center"/>
        </w:trPr>
        <w:tc>
          <w:tcPr>
            <w:tcW w:w="127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698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FA34EA" w:rsidRDefault="00D03E87" w:rsidP="00063D99">
            <w:pPr>
              <w:jc w:val="center"/>
            </w:pPr>
          </w:p>
        </w:tc>
      </w:tr>
      <w:tr w:rsidR="005D0159" w:rsidRPr="00644F71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t xml:space="preserve">Okvirni sporazum </w:t>
            </w:r>
            <w:r w:rsidRPr="00AC1A8A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91" w:type="dxa"/>
          </w:tcPr>
          <w:p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C1A8A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58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lastRenderedPageBreak/>
              <w:t>11/13</w:t>
            </w:r>
          </w:p>
          <w:p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FAA" w:rsidRPr="00FA34EA" w:rsidRDefault="000B7FAA" w:rsidP="00063D99">
            <w:pPr>
              <w:jc w:val="center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698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 xml:space="preserve">Pružanje usluge preventivne i obvezne dezinfekcije, dezinsekcije i </w:t>
            </w:r>
            <w:r w:rsidRPr="00BD64E6">
              <w:rPr>
                <w:rFonts w:ascii="Times New Roman" w:hAnsi="Times New Roman"/>
              </w:rPr>
              <w:lastRenderedPageBreak/>
              <w:t>deratizacije u Gradu Puli</w:t>
            </w:r>
          </w:p>
        </w:tc>
        <w:tc>
          <w:tcPr>
            <w:tcW w:w="1558" w:type="dxa"/>
          </w:tcPr>
          <w:p w:rsidR="00E90B9E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01/1</w:t>
            </w:r>
            <w:r>
              <w:rPr>
                <w:rFonts w:ascii="Times New Roman" w:hAnsi="Times New Roman"/>
              </w:rPr>
              <w:t>6</w:t>
            </w:r>
          </w:p>
          <w:p w:rsidR="00E90B9E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:rsidR="00E90B9E" w:rsidRPr="00BD64E6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90B9E" w:rsidRPr="0006066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101" w:type="dxa"/>
          </w:tcPr>
          <w:p w:rsidR="00E90B9E" w:rsidRPr="0006066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D64E6" w:rsidRDefault="006771E5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BD64E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D64E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D64E6" w:rsidRDefault="006771E5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631AA1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6771E5" w:rsidRPr="0006066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101" w:type="dxa"/>
          </w:tcPr>
          <w:p w:rsidR="006771E5" w:rsidRPr="0006066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površine,oborinske odvodnje i javne rasvjete s rekonstrukcijom vodovodne mreže u dijelu naselja Škatari u Puli – Škataranska ulice i dio Ulice Videlanka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lastRenderedPageBreak/>
              <w:t>41 radni dan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rekonstrukcije dijela Ulice Valovine sa pripadajućom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Ulice Viovica u naselju Valdebek – Monte Magno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10 radnih dana</w:t>
            </w:r>
          </w:p>
          <w:p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 s oborinskom odvodnjom i javnom rasvjetom u naselju Veli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58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Škokovica – 1. faza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208B">
              <w:rPr>
                <w:rFonts w:ascii="Times New Roman" w:hAnsi="Times New Roman"/>
                <w:bCs/>
              </w:rPr>
              <w:t>Izvođenje radova na izgradnji Ulice Borik u naselju Veli Vrh u Puli (izgradnja prometni</w:t>
            </w:r>
            <w:r>
              <w:rPr>
                <w:rFonts w:ascii="Times New Roman" w:hAnsi="Times New Roman"/>
                <w:bCs/>
              </w:rPr>
              <w:t>h</w:t>
            </w:r>
            <w:r w:rsidRPr="005D208B">
              <w:rPr>
                <w:rFonts w:ascii="Times New Roman" w:hAnsi="Times New Roman"/>
                <w:bCs/>
              </w:rPr>
              <w:t xml:space="preserve"> površina, oborinske odvodnje i javne rasvjete)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28/13,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03.04.2013.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17E84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03.04.2013.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27 radnih dana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:rsidTr="000A707E">
        <w:trPr>
          <w:trHeight w:val="549"/>
          <w:jc w:val="center"/>
        </w:trPr>
        <w:tc>
          <w:tcPr>
            <w:tcW w:w="1274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4A3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0D24A3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0D24A3" w:rsidRPr="000D24A3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A3" w:rsidRPr="000D24A3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0D24A3" w:rsidRPr="000D24A3" w:rsidRDefault="000D24A3" w:rsidP="009234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:rsidR="000D24A3" w:rsidRPr="000D24A3" w:rsidRDefault="000D24A3" w:rsidP="00923477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27.01.2014.</w:t>
            </w:r>
          </w:p>
          <w:p w:rsidR="000D24A3" w:rsidRPr="000D24A3" w:rsidRDefault="000D24A3" w:rsidP="00923477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60 radnih dana</w:t>
            </w:r>
          </w:p>
        </w:tc>
        <w:tc>
          <w:tcPr>
            <w:tcW w:w="2416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D24A3" w:rsidRPr="000D24A3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u tijeku-nije okončan </w:t>
            </w:r>
            <w:r w:rsidRPr="000D24A3">
              <w:rPr>
                <w:rFonts w:ascii="Times New Roman" w:hAnsi="Times New Roman"/>
              </w:rPr>
              <w:lastRenderedPageBreak/>
              <w:t>postupak izvlaštenja 3 m</w:t>
            </w:r>
            <w:r w:rsidRPr="000D24A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:rsidR="000D24A3" w:rsidRPr="000D24A3" w:rsidRDefault="000D24A3" w:rsidP="00923477">
            <w:pPr>
              <w:jc w:val="center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javne rasvjete u dijelu Mutvoranske ulice u Šijani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58" w:type="dxa"/>
          </w:tcPr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</w:t>
            </w:r>
            <w:r w:rsidRPr="00DE046C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10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naselja „novi“ Fojbon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A0E9B" w:rsidRPr="00DE046C" w:rsidRDefault="008A0E9B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Izgradnja Grubišine ulice u dijelu naselja Veli Vrh u Puli (prometne</w:t>
            </w:r>
          </w:p>
          <w:p w:rsidR="006771E5" w:rsidRPr="001E4A1E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:rsidR="006771E5" w:rsidRPr="002B2B40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B2B40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58" w:type="dxa"/>
          </w:tcPr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58" w:type="dxa"/>
          </w:tcPr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Anex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>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1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Anex Ugovora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B432BF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02/15, MV</w:t>
            </w:r>
          </w:p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12.06.2015.</w:t>
            </w:r>
          </w:p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ISTRAKOP d.o.o.</w:t>
            </w:r>
            <w:r>
              <w:rPr>
                <w:rFonts w:ascii="Times New Roman" w:hAnsi="Times New Roman"/>
              </w:rPr>
              <w:t xml:space="preserve"> Poreč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Izgradnja sportsko/dječjeg igrališta u Valdebeku, sa pristupnom prometnicom i parkiralištem</w:t>
            </w:r>
          </w:p>
        </w:tc>
        <w:tc>
          <w:tcPr>
            <w:tcW w:w="1558" w:type="dxa"/>
          </w:tcPr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>Izvođenje radova na izgradnji prometnice s oborinskom odvodnjom i javnom rasvjetom u naselju Veli Vrh – Tivoli – 1. faza</w:t>
            </w: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 xml:space="preserve">Ugovori sklopljeni temeljem </w:t>
            </w:r>
            <w:r w:rsidRPr="00221090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lastRenderedPageBreak/>
              <w:t>45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:rsidTr="000A707E">
        <w:trPr>
          <w:trHeight w:val="549"/>
          <w:jc w:val="center"/>
        </w:trPr>
        <w:tc>
          <w:tcPr>
            <w:tcW w:w="1274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:rsidTr="000A707E">
        <w:trPr>
          <w:trHeight w:val="3010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CB3B78" w:rsidRDefault="006771E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>Nabava računala i računalne opreme putem operativnog leasinga</w:t>
            </w:r>
          </w:p>
        </w:tc>
        <w:tc>
          <w:tcPr>
            <w:tcW w:w="1558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čl. 6. ugovora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 xml:space="preserve">prelazi procijenjenu vrijednost  nabave, budući je riječ o okvirnim količinama (čl. 5. st. 6. Uredbe o načinu izrade i postupanju s dokumentacijom za nadmetanje i ponudama)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d.d. </w:t>
            </w:r>
            <w:r>
              <w:rPr>
                <w:rFonts w:ascii="Times New Roman" w:eastAsia="Calibri" w:hAnsi="Times New Roman" w:cs="Times New Roman"/>
              </w:rPr>
              <w:lastRenderedPageBreak/>
              <w:t>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30.06.2013.</w:t>
            </w:r>
          </w:p>
        </w:tc>
        <w:tc>
          <w:tcPr>
            <w:tcW w:w="2101" w:type="dxa"/>
          </w:tcPr>
          <w:p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 xml:space="preserve">Plaćeno je više nego ugovoreno, ali plaćeni iznos ne prelazi procijenjenu vrijednost  nabave, budući je riječ o okvirnim količinama (čl. 5. st. 6. Uredbe o načinu izrade i postupanju s dokumentacijom za </w:t>
            </w:r>
            <w:r w:rsidRPr="00E10832">
              <w:rPr>
                <w:rFonts w:ascii="Times New Roman" w:hAnsi="Times New Roman" w:cs="Times New Roman"/>
              </w:rPr>
              <w:lastRenderedPageBreak/>
              <w:t>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4A18" w:rsidRPr="005D208B" w:rsidRDefault="00A64A18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A18" w:rsidRPr="005D208B" w:rsidRDefault="00A64A18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A64A18" w:rsidRDefault="00A64A18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:rsidR="00A64A18" w:rsidRDefault="00A64A18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A64A18" w:rsidRPr="00632F34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34">
              <w:rPr>
                <w:rFonts w:ascii="Times New Roman" w:hAnsi="Times New Roman"/>
              </w:rPr>
              <w:t>31.03.3018.</w:t>
            </w:r>
          </w:p>
        </w:tc>
        <w:tc>
          <w:tcPr>
            <w:tcW w:w="2101" w:type="dxa"/>
          </w:tcPr>
          <w:p w:rsidR="00A64A18" w:rsidRPr="00632F34" w:rsidRDefault="00A64A18" w:rsidP="00923477">
            <w:pPr>
              <w:jc w:val="center"/>
            </w:pPr>
            <w:r w:rsidRPr="00632F34">
              <w:rPr>
                <w:rFonts w:ascii="Times New Roman" w:hAnsi="Times New Roman"/>
              </w:rPr>
              <w:t>547.633,60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4A18" w:rsidRPr="005D208B" w:rsidRDefault="00A64A18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A64A18" w:rsidRPr="0073086E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3086E">
              <w:rPr>
                <w:rFonts w:ascii="Times New Roman" w:hAnsi="Times New Roman"/>
              </w:rPr>
              <w:t>.03.2018.</w:t>
            </w:r>
          </w:p>
        </w:tc>
        <w:tc>
          <w:tcPr>
            <w:tcW w:w="2101" w:type="dxa"/>
          </w:tcPr>
          <w:p w:rsidR="00A64A18" w:rsidRPr="0073086E" w:rsidRDefault="00A64A18" w:rsidP="00923477">
            <w:pPr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297.875,30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A533F3" w:rsidRPr="00157DC8" w:rsidRDefault="00A533F3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11.05.2018.</w:t>
            </w:r>
          </w:p>
        </w:tc>
        <w:tc>
          <w:tcPr>
            <w:tcW w:w="2101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383.100,00 kn 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533F3" w:rsidRPr="00D769C6" w:rsidRDefault="00A533F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A533F3" w:rsidRPr="00BD530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A533F3" w:rsidRPr="00A91CD7" w:rsidRDefault="00A533F3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30.06.2018.</w:t>
            </w:r>
          </w:p>
        </w:tc>
        <w:tc>
          <w:tcPr>
            <w:tcW w:w="2101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185.706,70 kn 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A0055E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A91CD7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467.803,93</w:t>
            </w:r>
          </w:p>
        </w:tc>
      </w:tr>
      <w:tr w:rsidR="005D0159" w:rsidRPr="009856CA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3D0248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01.07.2017.- 01.07.2018.</w:t>
            </w:r>
          </w:p>
          <w:p w:rsidR="006771E5" w:rsidRPr="003D0248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3D0248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CROATIA OSIGURANJE d.d. Zagreb</w:t>
            </w:r>
          </w:p>
        </w:tc>
        <w:tc>
          <w:tcPr>
            <w:tcW w:w="1698" w:type="dxa"/>
          </w:tcPr>
          <w:p w:rsidR="006771E5" w:rsidRPr="003D0248" w:rsidRDefault="003D0248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3D0248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06C0">
              <w:rPr>
                <w:rFonts w:ascii="Times New Roman" w:eastAsia="Calibri" w:hAnsi="Times New Roman" w:cs="Times New Roman"/>
              </w:rPr>
              <w:t>247.844,61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nabave,  649.346,40 kn 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5D208B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60A" w:rsidRPr="00A40BAB" w:rsidRDefault="0067760A" w:rsidP="0037043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3C028E" w:rsidRPr="002B67A3" w:rsidRDefault="003C028E" w:rsidP="003C028E">
            <w:pPr>
              <w:rPr>
                <w:rFonts w:ascii="Times New Roman" w:hAnsi="Times New Roman" w:cs="Times New Roman"/>
              </w:rPr>
            </w:pPr>
            <w:r w:rsidRPr="002B67A3">
              <w:rPr>
                <w:rFonts w:ascii="Times New Roman" w:hAnsi="Times New Roman" w:cs="Times New Roman"/>
              </w:rPr>
              <w:t>146.856,60 kn</w:t>
            </w:r>
          </w:p>
          <w:p w:rsidR="0067760A" w:rsidRPr="00EE71BA" w:rsidRDefault="003C028E" w:rsidP="003C028E">
            <w:pPr>
              <w:rPr>
                <w:rFonts w:ascii="Times New Roman" w:hAnsi="Times New Roman" w:cs="Times New Roman"/>
              </w:rPr>
            </w:pPr>
            <w:r w:rsidRPr="002B67A3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01.12.2017.</w:t>
            </w:r>
          </w:p>
        </w:tc>
        <w:tc>
          <w:tcPr>
            <w:tcW w:w="2416" w:type="dxa"/>
          </w:tcPr>
          <w:p w:rsidR="0067760A" w:rsidRPr="00644F71" w:rsidRDefault="0067760A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60A" w:rsidRPr="00D17A68" w:rsidRDefault="0067760A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D17A68" w:rsidRDefault="0067760A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:rsidR="0067760A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:rsidR="0067760A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:rsidR="0067760A" w:rsidRPr="003F2BA2" w:rsidRDefault="0067760A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67760A" w:rsidRPr="003F2BA2" w:rsidRDefault="0067760A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:rsidR="0067760A" w:rsidRPr="003F2BA2" w:rsidRDefault="0067760A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F14C3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:rsidR="0067760A" w:rsidRPr="004A4265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67760A" w:rsidRPr="00C07E4D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:rsidR="0067760A" w:rsidRPr="00C07E4D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B34F0" w:rsidRDefault="0067760A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Usluge službe spašavanja života na vodi na plažama grada Pule </w:t>
            </w:r>
          </w:p>
        </w:tc>
        <w:tc>
          <w:tcPr>
            <w:tcW w:w="1558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60A" w:rsidRPr="008B34F0" w:rsidRDefault="0067760A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15003">
              <w:rPr>
                <w:rFonts w:ascii="Times New Roman" w:hAnsi="Times New Roman" w:cs="Times New Roman"/>
              </w:rPr>
              <w:t>ređenje plaže Hidrobaza</w:t>
            </w:r>
          </w:p>
        </w:tc>
        <w:tc>
          <w:tcPr>
            <w:tcW w:w="1558" w:type="dxa"/>
          </w:tcPr>
          <w:p w:rsidR="0067760A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 xml:space="preserve">26/2015, MV </w:t>
            </w:r>
          </w:p>
          <w:p w:rsidR="0067760A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60A" w:rsidRPr="00E15003" w:rsidRDefault="0067760A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15.422.604,38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04.01.2016.</w:t>
            </w:r>
          </w:p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E15003" w:rsidRDefault="0067760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E15003" w:rsidRDefault="0067760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67760A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 I okvirnog sporazuma za </w:t>
            </w:r>
            <w:r w:rsidRPr="000C608F">
              <w:rPr>
                <w:rFonts w:ascii="Times New Roman" w:eastAsia="Calibri" w:hAnsi="Times New Roman" w:cs="Times New Roman"/>
              </w:rPr>
              <w:t>izvođenje radova uređenja plaže Hidrobaza u Puli</w:t>
            </w:r>
          </w:p>
        </w:tc>
        <w:tc>
          <w:tcPr>
            <w:tcW w:w="1558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28.04.2016.</w:t>
            </w:r>
          </w:p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E15003" w:rsidRDefault="0067760A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E15003" w:rsidRDefault="0067760A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I. za izvođenje radova uređenja plaže Hidrobaza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08.01.2016.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85 (osamdesetpet) radnih dana po uvođenju u posao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Anex I. ugovora I.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Hidrobaza u Puli 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II. za izvođenje radova uređenja plaže Hidrobaza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III. za izvođenje radova uređenja plaže Hidrobaza u Puli</w:t>
            </w:r>
          </w:p>
        </w:tc>
        <w:tc>
          <w:tcPr>
            <w:tcW w:w="1558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:rsidR="0067760A" w:rsidRPr="00221090" w:rsidRDefault="0067760A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:rsidR="0067760A" w:rsidRPr="00221090" w:rsidRDefault="0067760A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923477" w:rsidRPr="00644F71" w:rsidTr="000A707E">
        <w:trPr>
          <w:trHeight w:val="549"/>
          <w:jc w:val="center"/>
        </w:trPr>
        <w:tc>
          <w:tcPr>
            <w:tcW w:w="1274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Izvođenje radova zaštite arheološkog nalazišta u Kandlerovoj ulici u Puli</w:t>
            </w:r>
          </w:p>
        </w:tc>
        <w:tc>
          <w:tcPr>
            <w:tcW w:w="1558" w:type="dxa"/>
          </w:tcPr>
          <w:p w:rsidR="00923477" w:rsidRPr="00D713D6" w:rsidRDefault="00923477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:rsidR="00923477" w:rsidRPr="00D713D6" w:rsidRDefault="00923477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477" w:rsidRPr="00D713D6" w:rsidRDefault="00923477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1.280.167,50 kn</w:t>
            </w:r>
          </w:p>
        </w:tc>
      </w:tr>
      <w:tr w:rsidR="00923477" w:rsidRPr="00644F71" w:rsidTr="000A707E">
        <w:trPr>
          <w:trHeight w:val="549"/>
          <w:jc w:val="center"/>
        </w:trPr>
        <w:tc>
          <w:tcPr>
            <w:tcW w:w="1274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923477" w:rsidRPr="008670DB" w:rsidRDefault="00923477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Anex I okvirnog sporazuma za izvođenje radova zaštite arheološkog nalazišta u Kandlerovoj ulici u Puli</w:t>
            </w:r>
          </w:p>
        </w:tc>
        <w:tc>
          <w:tcPr>
            <w:tcW w:w="1558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923477" w:rsidRPr="008670DB" w:rsidRDefault="00923477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 I za izvođenje radova zaštite arheološkog nalazišta u Kandlerovoj ulici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:rsidR="0067760A" w:rsidRPr="008670DB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:rsidR="0067760A" w:rsidRPr="008B34F0" w:rsidRDefault="0067760A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:rsidR="0067760A" w:rsidRPr="008670DB" w:rsidRDefault="0067760A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923477" w:rsidRPr="00644F71" w:rsidTr="000A707E">
        <w:trPr>
          <w:trHeight w:val="549"/>
          <w:jc w:val="center"/>
        </w:trPr>
        <w:tc>
          <w:tcPr>
            <w:tcW w:w="1274" w:type="dxa"/>
          </w:tcPr>
          <w:p w:rsidR="00923477" w:rsidRPr="008670DB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923477" w:rsidRPr="00221090" w:rsidRDefault="00923477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 za izvođenje radova zaštite arheološkog nalazišta u Kandlerovoj ulici u Puli</w:t>
            </w:r>
          </w:p>
        </w:tc>
        <w:tc>
          <w:tcPr>
            <w:tcW w:w="1558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(četrdesetpet) radnih dana</w:t>
            </w:r>
          </w:p>
        </w:tc>
        <w:tc>
          <w:tcPr>
            <w:tcW w:w="2416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923477" w:rsidRPr="00221090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  <w:p w:rsidR="00923477" w:rsidRPr="00221090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</w:t>
            </w:r>
            <w:r>
              <w:rPr>
                <w:rFonts w:ascii="Times New Roman" w:eastAsia="Calibri" w:hAnsi="Times New Roman" w:cs="Times New Roman"/>
              </w:rPr>
              <w:t xml:space="preserve">su bili </w:t>
            </w:r>
            <w:r w:rsidRPr="00221090">
              <w:rPr>
                <w:rFonts w:ascii="Times New Roman" w:eastAsia="Calibri" w:hAnsi="Times New Roman" w:cs="Times New Roman"/>
              </w:rPr>
              <w:t xml:space="preserve">privremeno obustavljeni do izrade arhitektonskog rješenja završne </w:t>
            </w:r>
            <w:r w:rsidRPr="00221090">
              <w:rPr>
                <w:rFonts w:ascii="Times New Roman" w:eastAsia="Calibri" w:hAnsi="Times New Roman" w:cs="Times New Roman"/>
              </w:rPr>
              <w:lastRenderedPageBreak/>
              <w:t>obrade i projekta sustava navodnjavanja)</w:t>
            </w:r>
          </w:p>
        </w:tc>
        <w:tc>
          <w:tcPr>
            <w:tcW w:w="2101" w:type="dxa"/>
          </w:tcPr>
          <w:p w:rsidR="00923477" w:rsidRPr="00221090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280.468,75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DE49F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>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Palladiove ulice sa pripadajućom infrastrukturom, radova rekonstrukcije vodovodne mreže i radova rekonstrukcije mješovite kanalizacijske </w:t>
            </w:r>
            <w:r w:rsidRPr="008B34F0">
              <w:rPr>
                <w:rFonts w:ascii="Times New Roman" w:hAnsi="Times New Roman"/>
                <w:bCs/>
                <w:iCs/>
              </w:rPr>
              <w:lastRenderedPageBreak/>
              <w:t xml:space="preserve">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3/2016, MV</w:t>
            </w: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:rsidR="0067760A" w:rsidRPr="008B34F0" w:rsidRDefault="0067760A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21.952.228,78  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26.10.2016.</w:t>
            </w:r>
          </w:p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:rsidR="0067760A" w:rsidRPr="009E14EC" w:rsidRDefault="009E14EC" w:rsidP="009E14E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:rsidR="0067760A" w:rsidRPr="009E14EC" w:rsidRDefault="009E14EC" w:rsidP="009E14EC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 w:rsidR="00811D3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493A15" w:rsidTr="00923477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57190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190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Anex I. Ugovora 2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 w:rsidR="00811D3F">
              <w:rPr>
                <w:rFonts w:ascii="Times New Roman" w:eastAsia="Calibri" w:hAnsi="Times New Roman" w:cs="Times New Roman"/>
              </w:rPr>
              <w:t>.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9E14EC" w:rsidRPr="009E14EC" w:rsidRDefault="009E14EC" w:rsidP="009234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E14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:rsidR="009E14EC" w:rsidRPr="009E14EC" w:rsidRDefault="009E14EC" w:rsidP="00923477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B34F0" w:rsidRDefault="009E14EC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16.679.195,91 </w:t>
            </w:r>
            <w:r w:rsidR="00811D3F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Ugovor I. za 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lastRenderedPageBreak/>
              <w:t>Okvirni sporazum</w:t>
            </w: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:rsidR="009E14EC" w:rsidRPr="00BA5A56" w:rsidRDefault="009E14EC" w:rsidP="000C1989">
            <w:pPr>
              <w:pStyle w:val="NoSpacing"/>
              <w:rPr>
                <w:sz w:val="22"/>
                <w:szCs w:val="22"/>
              </w:rPr>
            </w:pPr>
          </w:p>
          <w:p w:rsidR="009E14EC" w:rsidRPr="00BA5A56" w:rsidRDefault="009E14EC" w:rsidP="000C1989">
            <w:pPr>
              <w:pStyle w:val="NoSpacing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:rsidR="009E14EC" w:rsidRPr="009E14EC" w:rsidRDefault="009E14EC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9E14EC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9E14EC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F01E5A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4 i Aneks ugovora 4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7759A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6055F3" w:rsidRDefault="007759A9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7759A9" w:rsidRPr="006055F3" w:rsidRDefault="007759A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6055F3" w:rsidRDefault="007759A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807533" w:rsidRDefault="007759A9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:rsidR="007759A9" w:rsidRDefault="007759A9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759A9" w:rsidRPr="006055F3" w:rsidRDefault="007759A9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6055F3" w:rsidRDefault="007759A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F01E5A" w:rsidRDefault="007759A9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6055F3" w:rsidRDefault="007759A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:rsidR="007759A9" w:rsidRPr="006055F3" w:rsidRDefault="007759A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6055F3" w:rsidRDefault="007759A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7759A9" w:rsidRDefault="007759A9" w:rsidP="00E7600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19.04.2018</w:t>
            </w:r>
            <w:r w:rsidR="00C51527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9" w:rsidRPr="007759A9" w:rsidRDefault="007759A9" w:rsidP="00E76005">
            <w:pPr>
              <w:jc w:val="center"/>
              <w:rPr>
                <w:rFonts w:ascii="Times New Roman" w:hAnsi="Times New Roman"/>
              </w:rPr>
            </w:pPr>
            <w:r w:rsidRPr="007759A9">
              <w:rPr>
                <w:rFonts w:ascii="Times New Roman" w:hAnsi="Times New Roman"/>
              </w:rPr>
              <w:t>653.125,00 kn</w:t>
            </w:r>
          </w:p>
          <w:p w:rsidR="007759A9" w:rsidRPr="007759A9" w:rsidRDefault="007759A9" w:rsidP="00E76005">
            <w:pPr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Temeljem Aneksa ugovora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3E2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5833E2">
              <w:rPr>
                <w:rFonts w:ascii="Times New Roman" w:hAnsi="Times New Roman" w:cs="Times New Roman"/>
                <w:bCs/>
                <w:iCs/>
              </w:rPr>
              <w:t xml:space="preserve">Aneks ugovora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7759A9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  <w:p w:rsidR="00923477" w:rsidRPr="005833E2" w:rsidRDefault="00923477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:rsidR="00923477" w:rsidRPr="00936A0E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477" w:rsidRPr="00936A0E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>
              <w:rPr>
                <w:rFonts w:ascii="Times New Roman" w:hAnsi="Times New Roman"/>
              </w:rPr>
              <w:t>.</w:t>
            </w:r>
          </w:p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923477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Izvođenje radova na izgradnji multifunkcionalnog sportskog igrališta na Vidikovcu kod Prilaza Monte Cappelletta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02/2017, MV</w:t>
            </w:r>
          </w:p>
          <w:p w:rsidR="00923477" w:rsidRDefault="00923477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477" w:rsidRPr="006055F3" w:rsidRDefault="00923477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Zagreb i VLADIMIR GORTAN d.d.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i VLADIMIR GORTAN d.d.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6DB7">
              <w:rPr>
                <w:rFonts w:ascii="Times New Roman" w:hAnsi="Times New Roman"/>
                <w:b/>
              </w:rPr>
              <w:lastRenderedPageBreak/>
              <w:t>Okvirni sporazum</w:t>
            </w:r>
          </w:p>
          <w:p w:rsidR="00923477" w:rsidRPr="00856DB7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856DB7">
              <w:rPr>
                <w:rFonts w:ascii="Times New Roman" w:hAnsi="Times New Roman" w:cs="Times New Roman"/>
                <w:bCs/>
                <w:iCs/>
              </w:rPr>
              <w:t>Izvođenje radova – izgradnja multifunkcionalnog igrališta i pristupne prometnice na lokaciji Pragrande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85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56DB7">
              <w:rPr>
                <w:rFonts w:ascii="Times New Roman" w:hAnsi="Times New Roman"/>
              </w:rPr>
              <w:t>3/17, MV</w:t>
            </w:r>
          </w:p>
          <w:p w:rsidR="00923477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477" w:rsidRPr="00856DB7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13.09.2017.</w:t>
            </w:r>
          </w:p>
          <w:p w:rsidR="00923477" w:rsidRPr="00856DB7" w:rsidRDefault="00923477" w:rsidP="00923477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30.10.2017.</w:t>
            </w:r>
          </w:p>
          <w:p w:rsidR="00923477" w:rsidRPr="006055F3" w:rsidRDefault="00923477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7359C">
              <w:rPr>
                <w:rFonts w:ascii="Times New Roman" w:hAnsi="Times New Roman" w:cs="Times New Roman"/>
                <w:bCs/>
                <w:iCs/>
              </w:rPr>
              <w:t xml:space="preserve">Izvođenje radova na izgradnji prometnica s oborinskom odvodnjom, javnom rasvjetom i EKI zone MAX Stoja, te radova na izgradnji vodovodne mreže, sanitarne odvodnje i NT i ST </w:t>
            </w:r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27359C">
              <w:rPr>
                <w:rFonts w:ascii="Times New Roman" w:hAnsi="Times New Roman" w:cs="Times New Roman"/>
                <w:bCs/>
                <w:iCs/>
              </w:rPr>
              <w:t>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9/2017, MV</w:t>
            </w:r>
          </w:p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477" w:rsidRPr="0027359C" w:rsidRDefault="00923477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E80158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14.135.777,72 kn</w:t>
            </w:r>
          </w:p>
          <w:p w:rsidR="00923477" w:rsidRPr="0027359C" w:rsidRDefault="00923477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(ukupno za sve poslovne subjekte sudionike zajedničke nabave)</w:t>
            </w:r>
          </w:p>
          <w:p w:rsidR="00923477" w:rsidRPr="0027359C" w:rsidRDefault="00923477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10.11.2017.</w:t>
            </w:r>
          </w:p>
          <w:p w:rsidR="00923477" w:rsidRPr="0027359C" w:rsidRDefault="00923477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>Ugovor 1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13.11.2017.</w:t>
            </w:r>
          </w:p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>Ugovor 2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28.11.2017.</w:t>
            </w:r>
          </w:p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</w:tbl>
    <w:p w:rsidR="00A32A3D" w:rsidRDefault="00A32A3D" w:rsidP="00D03E87">
      <w:pPr>
        <w:rPr>
          <w:rFonts w:ascii="Times New Roman" w:hAnsi="Times New Roman" w:cs="Times New Roman"/>
        </w:rPr>
      </w:pPr>
    </w:p>
    <w:p w:rsidR="00F82BE9" w:rsidRPr="00537BCA" w:rsidRDefault="00EE71BA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CA">
        <w:rPr>
          <w:rFonts w:ascii="Times New Roman" w:hAnsi="Times New Roman" w:cs="Times New Roman"/>
          <w:sz w:val="24"/>
          <w:szCs w:val="24"/>
        </w:rPr>
        <w:t>KLASA: 023-01/18-01/</w:t>
      </w:r>
      <w:r w:rsidR="008C3CB4" w:rsidRPr="00537BCA">
        <w:rPr>
          <w:rFonts w:ascii="Times New Roman" w:hAnsi="Times New Roman" w:cs="Times New Roman"/>
          <w:sz w:val="24"/>
          <w:szCs w:val="24"/>
        </w:rPr>
        <w:t>16</w:t>
      </w:r>
    </w:p>
    <w:p w:rsidR="00F82BE9" w:rsidRPr="00537BCA" w:rsidRDefault="005261DD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CA">
        <w:rPr>
          <w:rFonts w:ascii="Times New Roman" w:hAnsi="Times New Roman" w:cs="Times New Roman"/>
          <w:sz w:val="24"/>
          <w:szCs w:val="24"/>
        </w:rPr>
        <w:t>URBROJ</w:t>
      </w:r>
      <w:r w:rsidR="00EE71BA" w:rsidRPr="00537BCA">
        <w:rPr>
          <w:rFonts w:ascii="Times New Roman" w:hAnsi="Times New Roman" w:cs="Times New Roman"/>
          <w:sz w:val="24"/>
          <w:szCs w:val="24"/>
        </w:rPr>
        <w:t>: 2168/01-02-04-00-0265-18</w:t>
      </w:r>
      <w:r w:rsidR="00CE3561" w:rsidRPr="00537BCA">
        <w:rPr>
          <w:rFonts w:ascii="Times New Roman" w:hAnsi="Times New Roman" w:cs="Times New Roman"/>
          <w:sz w:val="24"/>
          <w:szCs w:val="24"/>
        </w:rPr>
        <w:t>-</w:t>
      </w:r>
      <w:r w:rsidR="00336B31">
        <w:rPr>
          <w:rFonts w:ascii="Times New Roman" w:hAnsi="Times New Roman" w:cs="Times New Roman"/>
          <w:sz w:val="24"/>
          <w:szCs w:val="24"/>
        </w:rPr>
        <w:t>25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CA">
        <w:rPr>
          <w:rFonts w:ascii="Times New Roman" w:hAnsi="Times New Roman" w:cs="Times New Roman"/>
          <w:sz w:val="24"/>
          <w:szCs w:val="24"/>
        </w:rPr>
        <w:t xml:space="preserve">Pula, </w:t>
      </w:r>
      <w:r w:rsidR="00537BCA">
        <w:rPr>
          <w:rFonts w:ascii="Times New Roman" w:hAnsi="Times New Roman" w:cs="Times New Roman"/>
          <w:sz w:val="24"/>
          <w:szCs w:val="24"/>
        </w:rPr>
        <w:t>21</w:t>
      </w:r>
      <w:r w:rsidR="00190158" w:rsidRPr="00537BCA">
        <w:rPr>
          <w:rFonts w:ascii="Times New Roman" w:hAnsi="Times New Roman" w:cs="Times New Roman"/>
          <w:sz w:val="24"/>
          <w:szCs w:val="24"/>
        </w:rPr>
        <w:t>.</w:t>
      </w:r>
      <w:r w:rsidR="008D0793" w:rsidRPr="00537BCA">
        <w:rPr>
          <w:rFonts w:ascii="Times New Roman" w:hAnsi="Times New Roman" w:cs="Times New Roman"/>
          <w:sz w:val="24"/>
          <w:szCs w:val="24"/>
        </w:rPr>
        <w:t>11</w:t>
      </w:r>
      <w:r w:rsidR="00EE71BA" w:rsidRPr="00537BCA">
        <w:rPr>
          <w:rFonts w:ascii="Times New Roman" w:hAnsi="Times New Roman" w:cs="Times New Roman"/>
          <w:sz w:val="24"/>
          <w:szCs w:val="24"/>
        </w:rPr>
        <w:t>.2018.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32" w:rsidRDefault="00BD3A32" w:rsidP="00E43377">
      <w:pPr>
        <w:spacing w:after="0" w:line="240" w:lineRule="auto"/>
      </w:pPr>
      <w:r>
        <w:separator/>
      </w:r>
    </w:p>
  </w:endnote>
  <w:endnote w:type="continuationSeparator" w:id="1">
    <w:p w:rsidR="00BD3A32" w:rsidRDefault="00BD3A32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688"/>
      <w:docPartObj>
        <w:docPartGallery w:val="Page Numbers (Bottom of Page)"/>
        <w:docPartUnique/>
      </w:docPartObj>
    </w:sdtPr>
    <w:sdtContent>
      <w:p w:rsidR="00923477" w:rsidRDefault="008332A3">
        <w:pPr>
          <w:pStyle w:val="Footer"/>
          <w:jc w:val="center"/>
        </w:pPr>
        <w:fldSimple w:instr=" PAGE   \* MERGEFORMAT ">
          <w:r w:rsidR="00336B31">
            <w:rPr>
              <w:noProof/>
            </w:rPr>
            <w:t>51</w:t>
          </w:r>
        </w:fldSimple>
      </w:p>
    </w:sdtContent>
  </w:sdt>
  <w:p w:rsidR="00923477" w:rsidRDefault="00923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32" w:rsidRDefault="00BD3A32" w:rsidP="00E43377">
      <w:pPr>
        <w:spacing w:after="0" w:line="240" w:lineRule="auto"/>
      </w:pPr>
      <w:r>
        <w:separator/>
      </w:r>
    </w:p>
  </w:footnote>
  <w:footnote w:type="continuationSeparator" w:id="1">
    <w:p w:rsidR="00BD3A32" w:rsidRDefault="00BD3A32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E87"/>
    <w:rsid w:val="0000037B"/>
    <w:rsid w:val="0000155E"/>
    <w:rsid w:val="0000295A"/>
    <w:rsid w:val="00003FEF"/>
    <w:rsid w:val="000045DC"/>
    <w:rsid w:val="00006554"/>
    <w:rsid w:val="000157A1"/>
    <w:rsid w:val="00017A90"/>
    <w:rsid w:val="00022C9C"/>
    <w:rsid w:val="00027911"/>
    <w:rsid w:val="00033C08"/>
    <w:rsid w:val="00034F74"/>
    <w:rsid w:val="0003772C"/>
    <w:rsid w:val="000421E6"/>
    <w:rsid w:val="00051A8D"/>
    <w:rsid w:val="00053708"/>
    <w:rsid w:val="00053E34"/>
    <w:rsid w:val="00060A36"/>
    <w:rsid w:val="00063D99"/>
    <w:rsid w:val="00065374"/>
    <w:rsid w:val="000704BB"/>
    <w:rsid w:val="00070D11"/>
    <w:rsid w:val="00071ADD"/>
    <w:rsid w:val="000761E8"/>
    <w:rsid w:val="00083EA7"/>
    <w:rsid w:val="00091336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17E1"/>
    <w:rsid w:val="0010345A"/>
    <w:rsid w:val="00106EB4"/>
    <w:rsid w:val="00106FA9"/>
    <w:rsid w:val="001070DD"/>
    <w:rsid w:val="00107928"/>
    <w:rsid w:val="00113A99"/>
    <w:rsid w:val="001140B2"/>
    <w:rsid w:val="00116233"/>
    <w:rsid w:val="001211A4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90158"/>
    <w:rsid w:val="001A1040"/>
    <w:rsid w:val="001A1C1F"/>
    <w:rsid w:val="001A246B"/>
    <w:rsid w:val="001A26D2"/>
    <w:rsid w:val="001A2C17"/>
    <w:rsid w:val="001A3510"/>
    <w:rsid w:val="001A5D8B"/>
    <w:rsid w:val="001A672D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13E9E"/>
    <w:rsid w:val="00217025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7027D"/>
    <w:rsid w:val="002709B0"/>
    <w:rsid w:val="00281538"/>
    <w:rsid w:val="00283F7E"/>
    <w:rsid w:val="00294B9D"/>
    <w:rsid w:val="002953DE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D1623"/>
    <w:rsid w:val="002D2B90"/>
    <w:rsid w:val="002D375B"/>
    <w:rsid w:val="002D5BE1"/>
    <w:rsid w:val="002E27E1"/>
    <w:rsid w:val="002E6990"/>
    <w:rsid w:val="002F0CBB"/>
    <w:rsid w:val="002F727A"/>
    <w:rsid w:val="00302FEE"/>
    <w:rsid w:val="00305E94"/>
    <w:rsid w:val="00307AAC"/>
    <w:rsid w:val="00315360"/>
    <w:rsid w:val="00315E5D"/>
    <w:rsid w:val="003245D0"/>
    <w:rsid w:val="003259B3"/>
    <w:rsid w:val="0032675F"/>
    <w:rsid w:val="00332C9E"/>
    <w:rsid w:val="00332D5C"/>
    <w:rsid w:val="00336B31"/>
    <w:rsid w:val="00341AF0"/>
    <w:rsid w:val="00343233"/>
    <w:rsid w:val="00343B48"/>
    <w:rsid w:val="00347B65"/>
    <w:rsid w:val="00355FD1"/>
    <w:rsid w:val="00361691"/>
    <w:rsid w:val="003639CC"/>
    <w:rsid w:val="00365DC5"/>
    <w:rsid w:val="00366402"/>
    <w:rsid w:val="00370430"/>
    <w:rsid w:val="0037638A"/>
    <w:rsid w:val="00380531"/>
    <w:rsid w:val="00385865"/>
    <w:rsid w:val="0038652A"/>
    <w:rsid w:val="003876D9"/>
    <w:rsid w:val="003A080F"/>
    <w:rsid w:val="003A16FC"/>
    <w:rsid w:val="003A21F6"/>
    <w:rsid w:val="003A2EF6"/>
    <w:rsid w:val="003A5020"/>
    <w:rsid w:val="003A6E30"/>
    <w:rsid w:val="003B0110"/>
    <w:rsid w:val="003B073B"/>
    <w:rsid w:val="003B0B7F"/>
    <w:rsid w:val="003B7ECE"/>
    <w:rsid w:val="003C028E"/>
    <w:rsid w:val="003C243C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525A"/>
    <w:rsid w:val="00441993"/>
    <w:rsid w:val="00442A0B"/>
    <w:rsid w:val="00442ED3"/>
    <w:rsid w:val="00446C32"/>
    <w:rsid w:val="00457333"/>
    <w:rsid w:val="00457A38"/>
    <w:rsid w:val="00457D47"/>
    <w:rsid w:val="00460A4A"/>
    <w:rsid w:val="00462BCC"/>
    <w:rsid w:val="004632E2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3232"/>
    <w:rsid w:val="004D38DE"/>
    <w:rsid w:val="004D47CF"/>
    <w:rsid w:val="004E59C7"/>
    <w:rsid w:val="004F1AC8"/>
    <w:rsid w:val="005009D3"/>
    <w:rsid w:val="0051629D"/>
    <w:rsid w:val="0052352F"/>
    <w:rsid w:val="00523704"/>
    <w:rsid w:val="005261DD"/>
    <w:rsid w:val="005300DE"/>
    <w:rsid w:val="005305D8"/>
    <w:rsid w:val="0053101A"/>
    <w:rsid w:val="00531C7C"/>
    <w:rsid w:val="005341A4"/>
    <w:rsid w:val="00534254"/>
    <w:rsid w:val="00537BCA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CBC"/>
    <w:rsid w:val="005C452A"/>
    <w:rsid w:val="005D0159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272EE"/>
    <w:rsid w:val="006308CE"/>
    <w:rsid w:val="00632748"/>
    <w:rsid w:val="00634F2C"/>
    <w:rsid w:val="00635647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27F0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B0287"/>
    <w:rsid w:val="006B14BA"/>
    <w:rsid w:val="006B4274"/>
    <w:rsid w:val="006B4C78"/>
    <w:rsid w:val="006B5F70"/>
    <w:rsid w:val="006B684F"/>
    <w:rsid w:val="006C3D9C"/>
    <w:rsid w:val="006C4352"/>
    <w:rsid w:val="006C4F26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2368"/>
    <w:rsid w:val="00713C45"/>
    <w:rsid w:val="00713F73"/>
    <w:rsid w:val="007209A5"/>
    <w:rsid w:val="00720A70"/>
    <w:rsid w:val="00732FF4"/>
    <w:rsid w:val="0073543F"/>
    <w:rsid w:val="00737EBB"/>
    <w:rsid w:val="00744DF5"/>
    <w:rsid w:val="0074708F"/>
    <w:rsid w:val="00750125"/>
    <w:rsid w:val="00750CDC"/>
    <w:rsid w:val="00751933"/>
    <w:rsid w:val="00751D54"/>
    <w:rsid w:val="00753DA6"/>
    <w:rsid w:val="0075501B"/>
    <w:rsid w:val="0075520A"/>
    <w:rsid w:val="00762C58"/>
    <w:rsid w:val="00771FA7"/>
    <w:rsid w:val="007759A9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2A3"/>
    <w:rsid w:val="00833423"/>
    <w:rsid w:val="008344B3"/>
    <w:rsid w:val="008400DB"/>
    <w:rsid w:val="008427BC"/>
    <w:rsid w:val="00846F74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27AB"/>
    <w:rsid w:val="008B5A21"/>
    <w:rsid w:val="008B65B8"/>
    <w:rsid w:val="008B77E1"/>
    <w:rsid w:val="008C105D"/>
    <w:rsid w:val="008C27EE"/>
    <w:rsid w:val="008C3CB4"/>
    <w:rsid w:val="008C3E21"/>
    <w:rsid w:val="008C5711"/>
    <w:rsid w:val="008D0793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B26BA"/>
    <w:rsid w:val="009B38D3"/>
    <w:rsid w:val="009B4E88"/>
    <w:rsid w:val="009B521C"/>
    <w:rsid w:val="009B6115"/>
    <w:rsid w:val="009C0373"/>
    <w:rsid w:val="009C03D6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20DE5"/>
    <w:rsid w:val="00A26CFD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3F3"/>
    <w:rsid w:val="00A538B9"/>
    <w:rsid w:val="00A54CF2"/>
    <w:rsid w:val="00A5583B"/>
    <w:rsid w:val="00A55D9E"/>
    <w:rsid w:val="00A64A18"/>
    <w:rsid w:val="00A70A60"/>
    <w:rsid w:val="00A74198"/>
    <w:rsid w:val="00A83DD0"/>
    <w:rsid w:val="00A87CB3"/>
    <w:rsid w:val="00A96109"/>
    <w:rsid w:val="00A965EA"/>
    <w:rsid w:val="00A97D07"/>
    <w:rsid w:val="00AA2613"/>
    <w:rsid w:val="00AB13CD"/>
    <w:rsid w:val="00AB2AE4"/>
    <w:rsid w:val="00AB58E8"/>
    <w:rsid w:val="00AB5EAF"/>
    <w:rsid w:val="00AB67A4"/>
    <w:rsid w:val="00AB6D0E"/>
    <w:rsid w:val="00AC1B6B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3A32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1527"/>
    <w:rsid w:val="00C56B75"/>
    <w:rsid w:val="00C57843"/>
    <w:rsid w:val="00C62771"/>
    <w:rsid w:val="00C62A3B"/>
    <w:rsid w:val="00C73067"/>
    <w:rsid w:val="00C760DD"/>
    <w:rsid w:val="00C766E3"/>
    <w:rsid w:val="00C85BA2"/>
    <w:rsid w:val="00C91977"/>
    <w:rsid w:val="00C95170"/>
    <w:rsid w:val="00CA531B"/>
    <w:rsid w:val="00CA5DA3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124F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52DA"/>
    <w:rsid w:val="00EB5FF8"/>
    <w:rsid w:val="00EC7912"/>
    <w:rsid w:val="00ED1329"/>
    <w:rsid w:val="00ED4100"/>
    <w:rsid w:val="00ED6AB6"/>
    <w:rsid w:val="00EE71BA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  <w:style w:type="paragraph" w:styleId="NoSpacing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9690</Words>
  <Characters>55233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aduras</cp:lastModifiedBy>
  <cp:revision>11</cp:revision>
  <cp:lastPrinted>2018-07-10T06:59:00Z</cp:lastPrinted>
  <dcterms:created xsi:type="dcterms:W3CDTF">2018-10-30T14:50:00Z</dcterms:created>
  <dcterms:modified xsi:type="dcterms:W3CDTF">2018-11-26T09:24:00Z</dcterms:modified>
</cp:coreProperties>
</file>