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31" w:rsidRPr="00D377DF" w:rsidRDefault="00F110AA" w:rsidP="00D377DF">
      <w:pPr>
        <w:spacing w:line="36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DICHIARAZIONE PER LA PROTEZIONE DEI DATI PERSONALI</w:t>
      </w:r>
    </w:p>
    <w:p w:rsidR="002578A7" w:rsidRPr="00D377DF" w:rsidRDefault="000F1631" w:rsidP="00D377DF">
      <w:pPr>
        <w:spacing w:line="360" w:lineRule="auto"/>
        <w:jc w:val="both"/>
        <w:rPr>
          <w:rFonts w:ascii="Times New Roman" w:hAnsi="Times New Roman" w:cs="Times New Roman"/>
          <w:sz w:val="24"/>
          <w:szCs w:val="24"/>
        </w:rPr>
      </w:pPr>
      <w:r>
        <w:rPr>
          <w:rFonts w:ascii="Times New Roman" w:hAnsi="Times New Roman"/>
          <w:sz w:val="24"/>
        </w:rPr>
        <w:t xml:space="preserve">La presente Dichiarazione sulla protezione dei dati per la Città di Pola si applica dal 25 maggio 2018. </w:t>
      </w:r>
    </w:p>
    <w:p w:rsidR="006B4BD3" w:rsidRPr="00D377DF" w:rsidRDefault="005555FC" w:rsidP="00D377DF">
      <w:pPr>
        <w:spacing w:line="360" w:lineRule="auto"/>
        <w:jc w:val="both"/>
        <w:rPr>
          <w:rFonts w:ascii="Times New Roman" w:hAnsi="Times New Roman" w:cs="Times New Roman"/>
          <w:sz w:val="24"/>
          <w:szCs w:val="24"/>
        </w:rPr>
      </w:pPr>
      <w:r>
        <w:rPr>
          <w:rFonts w:ascii="Times New Roman" w:hAnsi="Times New Roman"/>
          <w:sz w:val="24"/>
        </w:rPr>
        <w:t>La Città di Pola tratterrà i dati personali in conformità al Regolamento (UE) 2016/679 sulla protezione delle persone fisiche riguardo al trattamento dei dati personali e della libera circolazione di tali dati, delle norme nazionali che disciplinano la protezione dei dati personali mediante l'applicazione di appropriate misure tecniche e di sicurezza per proteggere i dati personali da accessi non autorizzati, uso improprio, rilevamento, perdita o distruzione.</w:t>
      </w:r>
    </w:p>
    <w:p w:rsidR="00F110AA" w:rsidRPr="00D377DF" w:rsidRDefault="00F110AA" w:rsidP="00D377DF">
      <w:pPr>
        <w:pStyle w:val="ListParagraph"/>
        <w:numPr>
          <w:ilvl w:val="0"/>
          <w:numId w:val="5"/>
        </w:numPr>
        <w:spacing w:line="36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Dati principali</w:t>
      </w:r>
    </w:p>
    <w:p w:rsidR="002578A7" w:rsidRPr="00D377DF" w:rsidRDefault="000F1631" w:rsidP="00D377DF">
      <w:pPr>
        <w:spacing w:line="360" w:lineRule="auto"/>
        <w:jc w:val="both"/>
        <w:rPr>
          <w:rFonts w:ascii="Times New Roman" w:hAnsi="Times New Roman" w:cs="Times New Roman"/>
          <w:sz w:val="24"/>
          <w:szCs w:val="24"/>
        </w:rPr>
      </w:pPr>
      <w:r>
        <w:rPr>
          <w:rFonts w:ascii="Times New Roman" w:hAnsi="Times New Roman"/>
          <w:sz w:val="24"/>
        </w:rPr>
        <w:t xml:space="preserve">La presente Dichiarazione descrive quali informazioni raccogliamo, come le gestiamo e per quali scopi le usiamo, così come i </w:t>
      </w:r>
      <w:r w:rsidR="00E12DD9">
        <w:rPr>
          <w:rFonts w:ascii="Times New Roman" w:hAnsi="Times New Roman"/>
          <w:sz w:val="24"/>
        </w:rPr>
        <w:t>suoi diritti associati ai vostri</w:t>
      </w:r>
      <w:r>
        <w:rPr>
          <w:rFonts w:ascii="Times New Roman" w:hAnsi="Times New Roman"/>
          <w:sz w:val="24"/>
        </w:rPr>
        <w:t xml:space="preserve"> dati. </w:t>
      </w:r>
    </w:p>
    <w:p w:rsidR="000F1631" w:rsidRPr="00D377DF" w:rsidRDefault="000F1631" w:rsidP="00EF5F5B">
      <w:pPr>
        <w:spacing w:after="0" w:line="360" w:lineRule="auto"/>
        <w:jc w:val="both"/>
        <w:rPr>
          <w:rFonts w:ascii="Times New Roman" w:hAnsi="Times New Roman" w:cs="Times New Roman"/>
          <w:sz w:val="24"/>
          <w:szCs w:val="24"/>
        </w:rPr>
      </w:pPr>
      <w:r>
        <w:rPr>
          <w:rFonts w:ascii="Times New Roman" w:hAnsi="Times New Roman"/>
          <w:sz w:val="24"/>
        </w:rPr>
        <w:t>Per il trattamento dei dati è responsabile: la Città di Pola, Foro 1, Pola.</w:t>
      </w:r>
    </w:p>
    <w:p w:rsidR="00EF5F5B" w:rsidRPr="00EF5F5B" w:rsidRDefault="00EF5F5B" w:rsidP="00EF5F5B">
      <w:pPr>
        <w:spacing w:after="0" w:line="360" w:lineRule="auto"/>
        <w:jc w:val="both"/>
        <w:rPr>
          <w:rFonts w:ascii="Times New Roman" w:hAnsi="Times New Roman"/>
          <w:sz w:val="24"/>
        </w:rPr>
      </w:pPr>
      <w:r w:rsidRPr="00EF5F5B">
        <w:rPr>
          <w:rFonts w:ascii="Times New Roman" w:hAnsi="Times New Roman"/>
          <w:sz w:val="24"/>
        </w:rPr>
        <w:t xml:space="preserve">Addetto alla protezione dei dati personali è lo studio legale ZAGORŠĆAK&amp;PARTNERI </w:t>
      </w:r>
      <w:proofErr w:type="spellStart"/>
      <w:proofErr w:type="gramStart"/>
      <w:r w:rsidRPr="00EF5F5B">
        <w:rPr>
          <w:rFonts w:ascii="Times New Roman" w:hAnsi="Times New Roman"/>
          <w:sz w:val="24"/>
        </w:rPr>
        <w:t>d.o.o.</w:t>
      </w:r>
      <w:proofErr w:type="spellEnd"/>
      <w:proofErr w:type="gramEnd"/>
      <w:r w:rsidRPr="00EF5F5B">
        <w:rPr>
          <w:rFonts w:ascii="Times New Roman" w:hAnsi="Times New Roman"/>
          <w:sz w:val="24"/>
        </w:rPr>
        <w:t xml:space="preserve"> </w:t>
      </w:r>
      <w:proofErr w:type="spellStart"/>
      <w:r w:rsidRPr="00EF5F5B">
        <w:rPr>
          <w:rFonts w:ascii="Times New Roman" w:hAnsi="Times New Roman"/>
          <w:sz w:val="24"/>
        </w:rPr>
        <w:t>Zagreb</w:t>
      </w:r>
      <w:proofErr w:type="spellEnd"/>
      <w:r w:rsidRPr="00EF5F5B">
        <w:rPr>
          <w:rFonts w:ascii="Times New Roman" w:hAnsi="Times New Roman"/>
          <w:sz w:val="24"/>
        </w:rPr>
        <w:t xml:space="preserve">, </w:t>
      </w:r>
      <w:proofErr w:type="spellStart"/>
      <w:r w:rsidRPr="00EF5F5B">
        <w:rPr>
          <w:rFonts w:ascii="Times New Roman" w:hAnsi="Times New Roman"/>
          <w:sz w:val="24"/>
        </w:rPr>
        <w:t>Radnička</w:t>
      </w:r>
      <w:proofErr w:type="spellEnd"/>
      <w:r w:rsidRPr="00EF5F5B">
        <w:rPr>
          <w:rFonts w:ascii="Times New Roman" w:hAnsi="Times New Roman"/>
          <w:sz w:val="24"/>
        </w:rPr>
        <w:t xml:space="preserve"> cesta 52</w:t>
      </w:r>
    </w:p>
    <w:p w:rsidR="00EF5F5B" w:rsidRDefault="00EF5F5B" w:rsidP="00EF5F5B">
      <w:pPr>
        <w:spacing w:after="0" w:line="360" w:lineRule="auto"/>
        <w:jc w:val="both"/>
        <w:rPr>
          <w:rFonts w:ascii="Times New Roman" w:hAnsi="Times New Roman"/>
          <w:sz w:val="24"/>
        </w:rPr>
      </w:pPr>
      <w:r w:rsidRPr="00EF5F5B">
        <w:rPr>
          <w:rFonts w:ascii="Times New Roman" w:hAnsi="Times New Roman"/>
          <w:sz w:val="24"/>
        </w:rPr>
        <w:t xml:space="preserve">E-mail per il contatto:  </w:t>
      </w:r>
      <w:hyperlink r:id="rId6" w:history="1">
        <w:r w:rsidRPr="00EF5F5B">
          <w:rPr>
            <w:rFonts w:ascii="Times New Roman" w:hAnsi="Times New Roman"/>
            <w:sz w:val="24"/>
          </w:rPr>
          <w:t>odvjetnik.zagorscak@os.t-com.hr</w:t>
        </w:r>
      </w:hyperlink>
    </w:p>
    <w:p w:rsidR="00EF5F5B" w:rsidRPr="00EF5F5B" w:rsidRDefault="00EF5F5B" w:rsidP="00EF5F5B">
      <w:pPr>
        <w:spacing w:after="0" w:line="360" w:lineRule="auto"/>
        <w:jc w:val="both"/>
        <w:rPr>
          <w:rFonts w:ascii="Times New Roman" w:hAnsi="Times New Roman"/>
          <w:sz w:val="24"/>
        </w:rPr>
      </w:pPr>
      <w:r w:rsidRPr="00EF5F5B">
        <w:rPr>
          <w:rFonts w:ascii="Times New Roman" w:hAnsi="Times New Roman"/>
          <w:sz w:val="24"/>
        </w:rPr>
        <w:t>Numero di telefono: 091 2017888</w:t>
      </w:r>
    </w:p>
    <w:p w:rsidR="000F1631" w:rsidRPr="00D377DF" w:rsidRDefault="000F1631" w:rsidP="00EF5F5B">
      <w:pPr>
        <w:spacing w:after="0" w:line="360" w:lineRule="auto"/>
        <w:jc w:val="both"/>
        <w:rPr>
          <w:rFonts w:ascii="Times New Roman" w:hAnsi="Times New Roman" w:cs="Times New Roman"/>
          <w:sz w:val="24"/>
          <w:szCs w:val="24"/>
        </w:rPr>
      </w:pPr>
      <w:r>
        <w:rPr>
          <w:rFonts w:ascii="Times New Roman" w:hAnsi="Times New Roman"/>
          <w:sz w:val="24"/>
        </w:rPr>
        <w:t>Se utilizziamo servizi di trattamento dei dati personali esterni, si tratta del trattamento (dei dati personali) su ordine, anche in tal caso siamo respons</w:t>
      </w:r>
      <w:r w:rsidR="00E12DD9">
        <w:rPr>
          <w:rFonts w:ascii="Times New Roman" w:hAnsi="Times New Roman"/>
          <w:sz w:val="24"/>
        </w:rPr>
        <w:t>abili per la protezione dei vostri</w:t>
      </w:r>
      <w:r>
        <w:rPr>
          <w:rFonts w:ascii="Times New Roman" w:hAnsi="Times New Roman"/>
          <w:sz w:val="24"/>
        </w:rPr>
        <w:t xml:space="preserve"> dati personali.  </w:t>
      </w:r>
    </w:p>
    <w:p w:rsidR="002D2051" w:rsidRPr="00D377DF" w:rsidRDefault="006C29ED" w:rsidP="00D377DF">
      <w:pPr>
        <w:pStyle w:val="ListParagraph"/>
        <w:numPr>
          <w:ilvl w:val="0"/>
          <w:numId w:val="5"/>
        </w:numPr>
        <w:spacing w:line="36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Categorie di dati personali che trattiamo</w:t>
      </w:r>
    </w:p>
    <w:p w:rsidR="00230BF0" w:rsidRPr="00D377DF" w:rsidRDefault="000F1631" w:rsidP="00D377DF">
      <w:pPr>
        <w:spacing w:line="360" w:lineRule="auto"/>
        <w:jc w:val="both"/>
        <w:rPr>
          <w:rFonts w:ascii="Times New Roman" w:hAnsi="Times New Roman" w:cs="Times New Roman"/>
          <w:color w:val="FF0000"/>
          <w:sz w:val="24"/>
          <w:szCs w:val="24"/>
        </w:rPr>
      </w:pPr>
      <w:r>
        <w:rPr>
          <w:rFonts w:ascii="Times New Roman" w:hAnsi="Times New Roman"/>
          <w:sz w:val="24"/>
        </w:rPr>
        <w:t>Utilizziamo le seguenti categorie</w:t>
      </w:r>
      <w:r w:rsidR="00E12DD9">
        <w:rPr>
          <w:rFonts w:ascii="Times New Roman" w:hAnsi="Times New Roman"/>
          <w:sz w:val="24"/>
        </w:rPr>
        <w:t xml:space="preserve"> di dati personali che ci </w:t>
      </w:r>
      <w:proofErr w:type="gramStart"/>
      <w:r w:rsidR="00E12DD9">
        <w:rPr>
          <w:rFonts w:ascii="Times New Roman" w:hAnsi="Times New Roman"/>
          <w:sz w:val="24"/>
        </w:rPr>
        <w:t>ha</w:t>
      </w:r>
      <w:proofErr w:type="gramEnd"/>
      <w:r w:rsidR="00E12DD9">
        <w:rPr>
          <w:rFonts w:ascii="Times New Roman" w:hAnsi="Times New Roman"/>
          <w:sz w:val="24"/>
        </w:rPr>
        <w:t xml:space="preserve"> avete</w:t>
      </w:r>
      <w:r>
        <w:rPr>
          <w:rFonts w:ascii="Times New Roman" w:hAnsi="Times New Roman"/>
          <w:sz w:val="24"/>
        </w:rPr>
        <w:t xml:space="preserve"> fornito o che abbiamo ottenuto tramite fonti accessibili o gli stessi sono stati consegnati da altre autorità pubbliche nell'esercizio delle loro funzioni:</w:t>
      </w:r>
    </w:p>
    <w:p w:rsidR="0001542C" w:rsidRPr="00E12DD9" w:rsidRDefault="00836690" w:rsidP="00D377DF">
      <w:pPr>
        <w:spacing w:line="360" w:lineRule="auto"/>
        <w:jc w:val="both"/>
        <w:rPr>
          <w:rFonts w:ascii="Times New Roman" w:hAnsi="Times New Roman"/>
          <w:sz w:val="24"/>
        </w:rPr>
      </w:pPr>
      <w:r w:rsidRPr="00E12DD9">
        <w:rPr>
          <w:rFonts w:ascii="Times New Roman" w:hAnsi="Times New Roman"/>
          <w:b/>
          <w:sz w:val="24"/>
        </w:rPr>
        <w:t>A) Dati anagrafici</w:t>
      </w:r>
      <w:r w:rsidRPr="00E12DD9">
        <w:rPr>
          <w:rFonts w:ascii="Times New Roman" w:hAnsi="Times New Roman"/>
          <w:sz w:val="24"/>
        </w:rPr>
        <w:t xml:space="preserve">: es.: nome e cognome, indirizzo, codice </w:t>
      </w:r>
      <w:proofErr w:type="gramStart"/>
      <w:r w:rsidRPr="00E12DD9">
        <w:rPr>
          <w:rFonts w:ascii="Times New Roman" w:hAnsi="Times New Roman"/>
          <w:sz w:val="24"/>
        </w:rPr>
        <w:t xml:space="preserve">di </w:t>
      </w:r>
      <w:proofErr w:type="gramEnd"/>
      <w:r w:rsidRPr="00E12DD9">
        <w:rPr>
          <w:rFonts w:ascii="Times New Roman" w:hAnsi="Times New Roman"/>
          <w:sz w:val="24"/>
        </w:rPr>
        <w:t>identificazione personale (OIB), il numero di matricola (MBG), il numero della carta d’identità, il numero del passaporto, data e stato di rilascio, data di nascita, luogo di nascita, sesso, nome del padre, cittadinanza, numero di identif</w:t>
      </w:r>
      <w:r w:rsidR="00E12DD9">
        <w:rPr>
          <w:rFonts w:ascii="Times New Roman" w:hAnsi="Times New Roman"/>
          <w:sz w:val="24"/>
        </w:rPr>
        <w:t>icazione dell’artigiano e libere</w:t>
      </w:r>
      <w:r w:rsidRPr="00E12DD9">
        <w:rPr>
          <w:rFonts w:ascii="Times New Roman" w:hAnsi="Times New Roman"/>
          <w:sz w:val="24"/>
        </w:rPr>
        <w:t xml:space="preserve"> professioni, sesso,</w:t>
      </w:r>
      <w:r>
        <w:rPr>
          <w:rFonts w:ascii="Times New Roman" w:hAnsi="Times New Roman"/>
          <w:sz w:val="24"/>
        </w:rPr>
        <w:t xml:space="preserve"> </w:t>
      </w:r>
    </w:p>
    <w:p w:rsidR="0001542C" w:rsidRPr="00E12DD9" w:rsidRDefault="0001542C" w:rsidP="00D377DF">
      <w:pPr>
        <w:spacing w:line="360" w:lineRule="auto"/>
        <w:jc w:val="both"/>
        <w:rPr>
          <w:rFonts w:ascii="Times New Roman" w:hAnsi="Times New Roman"/>
          <w:sz w:val="24"/>
        </w:rPr>
      </w:pPr>
      <w:r w:rsidRPr="00E12DD9">
        <w:rPr>
          <w:rFonts w:ascii="Times New Roman" w:hAnsi="Times New Roman"/>
          <w:b/>
          <w:sz w:val="24"/>
        </w:rPr>
        <w:t>B) ulteriori dati anagrafici</w:t>
      </w:r>
      <w:r w:rsidR="00E12DD9">
        <w:rPr>
          <w:rFonts w:ascii="Times New Roman" w:hAnsi="Times New Roman"/>
          <w:sz w:val="24"/>
        </w:rPr>
        <w:t>: es.: stato civile</w:t>
      </w:r>
      <w:r w:rsidRPr="00E12DD9">
        <w:rPr>
          <w:rFonts w:ascii="Times New Roman" w:hAnsi="Times New Roman"/>
          <w:sz w:val="24"/>
        </w:rPr>
        <w:t>, persona deceduta, numero dei membri del nucleo familiare,</w:t>
      </w:r>
      <w:r>
        <w:rPr>
          <w:rFonts w:ascii="Times New Roman" w:hAnsi="Times New Roman"/>
          <w:sz w:val="24"/>
        </w:rPr>
        <w:t xml:space="preserve"> </w:t>
      </w:r>
    </w:p>
    <w:p w:rsidR="0001542C" w:rsidRPr="00E12DD9" w:rsidRDefault="0001542C" w:rsidP="00D377DF">
      <w:pPr>
        <w:spacing w:line="360" w:lineRule="auto"/>
        <w:jc w:val="both"/>
        <w:rPr>
          <w:rFonts w:ascii="Times New Roman" w:hAnsi="Times New Roman"/>
          <w:sz w:val="24"/>
        </w:rPr>
      </w:pPr>
      <w:r w:rsidRPr="00E12DD9">
        <w:rPr>
          <w:rFonts w:ascii="Times New Roman" w:hAnsi="Times New Roman"/>
          <w:b/>
          <w:sz w:val="24"/>
        </w:rPr>
        <w:lastRenderedPageBreak/>
        <w:t>C) dati anagrafici precedenti</w:t>
      </w:r>
      <w:r w:rsidRPr="00E12DD9">
        <w:rPr>
          <w:rFonts w:ascii="Times New Roman" w:hAnsi="Times New Roman"/>
          <w:sz w:val="24"/>
        </w:rPr>
        <w:t xml:space="preserve">: es.: numero precedente del documento </w:t>
      </w:r>
      <w:proofErr w:type="gramStart"/>
      <w:r w:rsidRPr="00E12DD9">
        <w:rPr>
          <w:rFonts w:ascii="Times New Roman" w:hAnsi="Times New Roman"/>
          <w:sz w:val="24"/>
        </w:rPr>
        <w:t xml:space="preserve">di </w:t>
      </w:r>
      <w:proofErr w:type="gramEnd"/>
      <w:r w:rsidRPr="00E12DD9">
        <w:rPr>
          <w:rFonts w:ascii="Times New Roman" w:hAnsi="Times New Roman"/>
          <w:sz w:val="24"/>
        </w:rPr>
        <w:t>identificazione, nome o cognome precedenti,</w:t>
      </w:r>
    </w:p>
    <w:p w:rsidR="0001542C" w:rsidRPr="00E12DD9" w:rsidRDefault="00E12DD9" w:rsidP="00D377DF">
      <w:pPr>
        <w:spacing w:line="360" w:lineRule="auto"/>
        <w:jc w:val="both"/>
        <w:rPr>
          <w:rFonts w:ascii="Times New Roman" w:hAnsi="Times New Roman"/>
          <w:sz w:val="24"/>
        </w:rPr>
      </w:pPr>
      <w:proofErr w:type="gramStart"/>
      <w:r>
        <w:rPr>
          <w:rFonts w:ascii="Times New Roman" w:hAnsi="Times New Roman"/>
          <w:b/>
          <w:sz w:val="24"/>
        </w:rPr>
        <w:t>D) dati</w:t>
      </w:r>
      <w:r w:rsidR="0001542C" w:rsidRPr="00E12DD9">
        <w:rPr>
          <w:rFonts w:ascii="Times New Roman" w:hAnsi="Times New Roman"/>
          <w:b/>
          <w:sz w:val="24"/>
        </w:rPr>
        <w:t xml:space="preserve"> sull’indirizzo</w:t>
      </w:r>
      <w:r w:rsidR="0001542C" w:rsidRPr="00E12DD9">
        <w:rPr>
          <w:rFonts w:ascii="Times New Roman" w:hAnsi="Times New Roman"/>
          <w:sz w:val="24"/>
        </w:rPr>
        <w:t>: es.: indirizzo di residenza, indirizzo di contatto,</w:t>
      </w:r>
      <w:proofErr w:type="gramEnd"/>
    </w:p>
    <w:p w:rsidR="0001542C" w:rsidRPr="00E12DD9" w:rsidRDefault="004816D6" w:rsidP="00D377DF">
      <w:pPr>
        <w:spacing w:line="360" w:lineRule="auto"/>
        <w:jc w:val="both"/>
        <w:rPr>
          <w:rFonts w:ascii="Times New Roman" w:hAnsi="Times New Roman"/>
          <w:sz w:val="24"/>
        </w:rPr>
      </w:pPr>
      <w:proofErr w:type="gramStart"/>
      <w:r w:rsidRPr="00E12DD9">
        <w:rPr>
          <w:rFonts w:ascii="Times New Roman" w:hAnsi="Times New Roman"/>
          <w:b/>
          <w:sz w:val="24"/>
        </w:rPr>
        <w:t>E) dati sul reddito</w:t>
      </w:r>
      <w:r w:rsidRPr="00E12DD9">
        <w:rPr>
          <w:rFonts w:ascii="Times New Roman" w:hAnsi="Times New Roman"/>
          <w:sz w:val="24"/>
        </w:rPr>
        <w:t>: es.: dati sul reddito (stipendio netto e reddito da lavoro autonomo, affitto, ecc.), fonte di reddito,</w:t>
      </w:r>
      <w:proofErr w:type="gramEnd"/>
    </w:p>
    <w:p w:rsidR="009D3D62" w:rsidRPr="00E12DD9" w:rsidRDefault="009D3D62" w:rsidP="00D377DF">
      <w:pPr>
        <w:spacing w:line="360" w:lineRule="auto"/>
        <w:jc w:val="both"/>
        <w:rPr>
          <w:rFonts w:ascii="Times New Roman" w:hAnsi="Times New Roman"/>
          <w:sz w:val="24"/>
        </w:rPr>
      </w:pPr>
      <w:proofErr w:type="gramStart"/>
      <w:r w:rsidRPr="00E12DD9">
        <w:rPr>
          <w:rFonts w:ascii="Times New Roman" w:hAnsi="Times New Roman"/>
          <w:b/>
          <w:sz w:val="24"/>
        </w:rPr>
        <w:t>F) dati per il contatto</w:t>
      </w:r>
      <w:r w:rsidRPr="00E12DD9">
        <w:rPr>
          <w:rFonts w:ascii="Times New Roman" w:hAnsi="Times New Roman"/>
          <w:sz w:val="24"/>
        </w:rPr>
        <w:t>: es.: numero di telefono o di cellulare, indirizzo e-mail,</w:t>
      </w:r>
      <w:proofErr w:type="gramEnd"/>
    </w:p>
    <w:p w:rsidR="00EC4C5C" w:rsidRPr="00E12DD9" w:rsidRDefault="009D3D62" w:rsidP="00D377DF">
      <w:pPr>
        <w:spacing w:line="360" w:lineRule="auto"/>
        <w:jc w:val="both"/>
        <w:rPr>
          <w:rFonts w:ascii="Times New Roman" w:hAnsi="Times New Roman"/>
          <w:sz w:val="24"/>
        </w:rPr>
      </w:pPr>
      <w:r w:rsidRPr="00E12DD9">
        <w:rPr>
          <w:rFonts w:ascii="Times New Roman" w:hAnsi="Times New Roman"/>
          <w:b/>
          <w:sz w:val="24"/>
        </w:rPr>
        <w:t>G) dati sulle obbligazioni pecuniarie (debiti insoluti, crediti</w:t>
      </w:r>
      <w:proofErr w:type="gramStart"/>
      <w:r w:rsidRPr="00E12DD9">
        <w:rPr>
          <w:rFonts w:ascii="Times New Roman" w:hAnsi="Times New Roman"/>
          <w:b/>
          <w:sz w:val="24"/>
        </w:rPr>
        <w:t>).</w:t>
      </w:r>
      <w:proofErr w:type="gramEnd"/>
      <w:r w:rsidRPr="00E12DD9">
        <w:rPr>
          <w:rFonts w:ascii="Times New Roman" w:hAnsi="Times New Roman"/>
          <w:sz w:val="24"/>
        </w:rPr>
        <w:t xml:space="preserve"> Es.: importo del debito per la tassa sulla pubblicità, importo del debito per la tassa sul consumo, importo del pagamento per la tassa sul consumo, ecc.</w:t>
      </w:r>
    </w:p>
    <w:p w:rsidR="003123AB" w:rsidRPr="00E12DD9" w:rsidRDefault="00A4682A" w:rsidP="00D377DF">
      <w:pPr>
        <w:spacing w:line="360" w:lineRule="auto"/>
        <w:jc w:val="both"/>
        <w:rPr>
          <w:rFonts w:ascii="Times New Roman" w:hAnsi="Times New Roman"/>
          <w:sz w:val="24"/>
        </w:rPr>
      </w:pPr>
      <w:r w:rsidRPr="00E12DD9">
        <w:rPr>
          <w:rFonts w:ascii="Times New Roman" w:hAnsi="Times New Roman"/>
          <w:b/>
          <w:sz w:val="24"/>
        </w:rPr>
        <w:t>H) dati sulla proprietà</w:t>
      </w:r>
      <w:r w:rsidRPr="00E12DD9">
        <w:rPr>
          <w:rFonts w:ascii="Times New Roman" w:hAnsi="Times New Roman"/>
          <w:sz w:val="24"/>
        </w:rPr>
        <w:t xml:space="preserve">: es.: dati sulla superficie dell’immobile, </w:t>
      </w:r>
      <w:proofErr w:type="gramStart"/>
      <w:r w:rsidRPr="00E12DD9">
        <w:rPr>
          <w:rFonts w:ascii="Times New Roman" w:hAnsi="Times New Roman"/>
          <w:sz w:val="24"/>
        </w:rPr>
        <w:t>dati</w:t>
      </w:r>
      <w:proofErr w:type="gramEnd"/>
      <w:r w:rsidRPr="00E12DD9">
        <w:rPr>
          <w:rFonts w:ascii="Times New Roman" w:hAnsi="Times New Roman"/>
          <w:sz w:val="24"/>
        </w:rPr>
        <w:t xml:space="preserve"> sulla superficie del demanio marittimo dato in concessione,</w:t>
      </w:r>
      <w:r>
        <w:rPr>
          <w:rFonts w:ascii="Times New Roman" w:hAnsi="Times New Roman"/>
          <w:sz w:val="24"/>
        </w:rPr>
        <w:t xml:space="preserve"> </w:t>
      </w:r>
    </w:p>
    <w:p w:rsidR="005A061F" w:rsidRPr="00E12DD9" w:rsidRDefault="005A061F" w:rsidP="00D377DF">
      <w:pPr>
        <w:spacing w:line="360" w:lineRule="auto"/>
        <w:jc w:val="both"/>
        <w:rPr>
          <w:rFonts w:ascii="Times New Roman" w:hAnsi="Times New Roman"/>
          <w:sz w:val="24"/>
        </w:rPr>
      </w:pPr>
      <w:proofErr w:type="gramStart"/>
      <w:r w:rsidRPr="00E12DD9">
        <w:rPr>
          <w:rFonts w:ascii="Times New Roman" w:hAnsi="Times New Roman"/>
          <w:b/>
          <w:sz w:val="24"/>
        </w:rPr>
        <w:t>I) altri dati</w:t>
      </w:r>
      <w:r w:rsidRPr="00E12DD9">
        <w:rPr>
          <w:rFonts w:ascii="Times New Roman" w:hAnsi="Times New Roman"/>
          <w:sz w:val="24"/>
        </w:rPr>
        <w:t>: es.: registrazioni video, voto medio totale conseguito nell'anno accademico, nome della facoltà iscritta, nome della forma di assistenza, ecc.</w:t>
      </w:r>
      <w:proofErr w:type="gramEnd"/>
    </w:p>
    <w:p w:rsidR="009D2F54" w:rsidRPr="00D377DF" w:rsidRDefault="009D2F54" w:rsidP="00D377DF">
      <w:pPr>
        <w:pStyle w:val="ListParagraph"/>
        <w:numPr>
          <w:ilvl w:val="0"/>
          <w:numId w:val="5"/>
        </w:numPr>
        <w:spacing w:line="36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Modi e finalità del trattamento dei dati personali</w:t>
      </w:r>
    </w:p>
    <w:p w:rsidR="003123AB" w:rsidRPr="00D377DF" w:rsidRDefault="009D2F54" w:rsidP="00D377DF">
      <w:pPr>
        <w:spacing w:after="0" w:line="360" w:lineRule="auto"/>
        <w:jc w:val="both"/>
        <w:rPr>
          <w:rFonts w:ascii="Times New Roman" w:hAnsi="Times New Roman" w:cs="Times New Roman"/>
          <w:sz w:val="24"/>
          <w:szCs w:val="24"/>
        </w:rPr>
      </w:pPr>
      <w:r>
        <w:rPr>
          <w:rFonts w:ascii="Times New Roman" w:hAnsi="Times New Roman"/>
          <w:sz w:val="24"/>
        </w:rPr>
        <w:t xml:space="preserve">Trattiamo i suoi dati personali alle seguenti finalità: </w:t>
      </w:r>
    </w:p>
    <w:p w:rsidR="00680D14" w:rsidRPr="00D377DF" w:rsidRDefault="00680D14" w:rsidP="00D377DF">
      <w:pPr>
        <w:pStyle w:val="ListParagraph"/>
        <w:numPr>
          <w:ilvl w:val="0"/>
          <w:numId w:val="18"/>
        </w:numPr>
        <w:spacing w:after="0" w:line="36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Obbligo legale di tenere registri dei beneficiari dell'assistenza sociale, concorsi per ottenere la borsa di studio, addebito e fatturazione delle imposte pubblicitarie, addebito e riscossione dell'imposta societaria, addebito e riscossione dell’imposta sui beni storico culturali, evidenza, addebito e fatturazione delle tasse, al fine di stipulare un accordo per l'acquisto di appartamenti, registrazione dei contratti e </w:t>
      </w:r>
      <w:r w:rsidR="00E12DD9">
        <w:rPr>
          <w:rFonts w:ascii="Times New Roman" w:hAnsi="Times New Roman"/>
          <w:color w:val="000000"/>
          <w:sz w:val="24"/>
        </w:rPr>
        <w:t xml:space="preserve">addebito dei debiti, </w:t>
      </w:r>
      <w:proofErr w:type="gramStart"/>
      <w:r>
        <w:rPr>
          <w:rFonts w:ascii="Times New Roman" w:hAnsi="Times New Roman"/>
          <w:color w:val="000000"/>
          <w:sz w:val="24"/>
        </w:rPr>
        <w:t>concludere</w:t>
      </w:r>
      <w:proofErr w:type="gramEnd"/>
      <w:r>
        <w:rPr>
          <w:rFonts w:ascii="Times New Roman" w:hAnsi="Times New Roman"/>
          <w:color w:val="000000"/>
          <w:sz w:val="24"/>
        </w:rPr>
        <w:t xml:space="preserve"> contratto di affitto di un appartamento, registrazione dei contratti e registrazione dei debiti per lo stesso, realizzazione di richieste per la concessione di sovvenzioni di piccolo valore (donazioni e sponsorizzazioni), realizzazione di richieste per l’assegnazione dei mezzi dalle riserve del bilancio, registrazione del nominativo all’entrata - entrata/uscita del palazzo municipale, fornire le informazioni richieste agli utenti ai fini della conclusione di accordi quadro, concludere contratti di appalto pubblico e ordini di acquisto, gestione del registro degli appalti pubblici e degli accordi quadro, concessione di sovvenzioni e sussidi in conformità con programmi di sostegno alle piccole imprese e all'agricoltura e allo sviluppo rurale, prolungamento dell’orario di lavoro per le strutture di ristorazione, nel caso dei cittadini nel momento </w:t>
      </w:r>
      <w:r>
        <w:rPr>
          <w:rFonts w:ascii="Times New Roman" w:hAnsi="Times New Roman"/>
          <w:color w:val="000000"/>
          <w:sz w:val="24"/>
        </w:rPr>
        <w:lastRenderedPageBreak/>
        <w:t xml:space="preserve">della denuncia di un evento dannoso e la raccolta dei dati nelle case vacanza, risposta ai quesiti dei giornalisti, risposta ai quesiti dei singoli cittadini, creazione degli atti ed attuazione di tutte le attività legate all’elaborazione dei documenti di assetto del territorio, raccolta e analisi dei requisiti dei partecipanti </w:t>
      </w:r>
      <w:r w:rsidR="00E12DD9">
        <w:rPr>
          <w:rFonts w:ascii="Times New Roman" w:hAnsi="Times New Roman"/>
          <w:color w:val="000000"/>
          <w:sz w:val="24"/>
        </w:rPr>
        <w:t>nel territorio</w:t>
      </w:r>
      <w:r>
        <w:rPr>
          <w:rFonts w:ascii="Times New Roman" w:hAnsi="Times New Roman"/>
          <w:color w:val="000000"/>
          <w:sz w:val="24"/>
        </w:rPr>
        <w:t xml:space="preserve"> e incorporazione sintetica nei disegni dei piani, preparazione della documentazione per la determinazione delle condizioni di progettazione degli edifici nelle procedure relative al rilascio dei permessi di costruzione, determinazione dei parametri di progettazione di base delle attrezzature urbane in relazione all'impatto concreto nello spazio, ricerca delle fasi di sviluppo degli edifici del patrimonio architettonico e dati sul passato, rilascio di condizioni speciali, rilascio di consensi per i progetti, rilascio delle fotocopie della documentazione d’archivio, attuazione dei procedimenti di elaborazione dei piani del territorio e dei piani di arredo urbano, progetti edili ed altri, elaborazione dei controlli energetici e dei certificati ai locatari dei locali commerciali e residenziali in proprietà della città, svolgimento della procedura ai fini dell'attuazione delle misure di efficienza energetica, creazione dei registri delle strutture, preparazione e attuazione dei certificati energetici delle strutture, preparazione e attuazione dei progetti e programmi di finanziamento dell’UE e da altri fondi, preparazione e realizzazione del rinnovo delle facciate e dei tetti degli edifici nel centro storico e sul territorio più vasto della città, stabilire condizioni particolari di costruzione e le condizioni e il modo di allacciamento degli edifici all’area di circolazione pubblica nel procedimento di rilascio dei permessi di ubicazione, di costruzione e dei permessi di agibilità e di altri atti stabiliti dalle leggi che regolano l’assetto territoriale e la costruzione, preparazioni per la costruzione e la manutenzione dell’infrastruttura comunale, costruzione degli impianti dell’infrastruttura comunale (elaborazione degli elaborati di lottizzazione e di altri progetti), sistemazione degli insediamenti abitativi (manutenzione delle aree pubbliche, delle strade non classificate, delle aree di comunicazione pedonale ed altre, parti del demanio marittimo, cimiteri, fontane e altro), sistemazione del traffico (rilascio dei provvedimenti per la regolamentazione temporanea del traffico, sovrapposizioni, approvazioni per l'ingresso in una zona con divieto di traffico, ecc.), evidenza delle discariche abusive, rilascio dei permessi per la rimozione di alberi e altro verde, nonché altri lavori per lo sviluppo e la tutela della natura e dell’ambiente, rilascio dei permessi di ubicazione, rilascio delle dichiarazioni sugli elaborati di lottizzazione, rilascio dei provvedimenti sui lotti edificabili, rilascio dei provvedimenti sulle </w:t>
      </w:r>
      <w:r>
        <w:rPr>
          <w:rFonts w:ascii="Times New Roman" w:hAnsi="Times New Roman"/>
          <w:color w:val="000000"/>
          <w:sz w:val="24"/>
        </w:rPr>
        <w:lastRenderedPageBreak/>
        <w:t>condizioni per costruire, conferma di progetti principali, emanazione di provvedimenti sullo stato di esecuzione, rilascio delle licenze edili, rilascio delle dichiarazioni sullo stato realizzato, rilascio dei certificati sul numero delle parti speciali degli edifici, rilascio dei certificati sul tempo di costruzione, rilascio certificato del rapporto dell'ingegnere supervisore, rilascio del provvedimento per costruire, rilascio dei certificati di agibilità, tenere registri dei proprietari di appartamenti e degli edifici commerciali di proprietà della città, tenere registri degli utenti di aree pubbliche (terrazze, chioschi, dispositivi mobili, pubblicità, ecc.), tenere i registri degli immobili della città di Pola, gestione degli immobili (locazione, affitto, utilizzo, uso, vendita, acquisto, diritto di costruzione, concessioni, ap</w:t>
      </w:r>
      <w:r w:rsidR="000F76D8">
        <w:rPr>
          <w:rFonts w:ascii="Times New Roman" w:hAnsi="Times New Roman"/>
          <w:color w:val="000000"/>
          <w:sz w:val="24"/>
        </w:rPr>
        <w:t xml:space="preserve">provazioni sulle concessioni e </w:t>
      </w:r>
      <w:r>
        <w:rPr>
          <w:rFonts w:ascii="Times New Roman" w:hAnsi="Times New Roman"/>
          <w:color w:val="000000"/>
          <w:sz w:val="24"/>
        </w:rPr>
        <w:t>a</w:t>
      </w:r>
      <w:r w:rsidR="000F76D8">
        <w:rPr>
          <w:rFonts w:ascii="Times New Roman" w:hAnsi="Times New Roman"/>
          <w:color w:val="000000"/>
          <w:sz w:val="24"/>
        </w:rPr>
        <w:t>l</w:t>
      </w:r>
      <w:r>
        <w:rPr>
          <w:rFonts w:ascii="Times New Roman" w:hAnsi="Times New Roman"/>
          <w:color w:val="000000"/>
          <w:sz w:val="24"/>
        </w:rPr>
        <w:t xml:space="preserve">tro), </w:t>
      </w:r>
      <w:r w:rsidR="000F76D8">
        <w:rPr>
          <w:rFonts w:ascii="Times New Roman" w:hAnsi="Times New Roman"/>
          <w:color w:val="000000"/>
          <w:sz w:val="24"/>
        </w:rPr>
        <w:t xml:space="preserve">rilascio dell’approvazione per la riparazione delle parti in comune degli edifici in proprietà della Città di </w:t>
      </w:r>
      <w:proofErr w:type="spellStart"/>
      <w:r w:rsidR="000F76D8">
        <w:rPr>
          <w:rFonts w:ascii="Times New Roman" w:hAnsi="Times New Roman"/>
          <w:color w:val="000000"/>
          <w:sz w:val="24"/>
        </w:rPr>
        <w:t>Pola</w:t>
      </w:r>
      <w:proofErr w:type="spellEnd"/>
      <w:r w:rsidR="000F76D8">
        <w:rPr>
          <w:rFonts w:ascii="Times New Roman" w:hAnsi="Times New Roman"/>
          <w:color w:val="000000"/>
          <w:sz w:val="24"/>
        </w:rPr>
        <w:t xml:space="preserve">, stabilire le liste prioritarie per l’assegnazione in affitto degli appartamenti della Città, risoluzione dei possessi illegali, procedimenti di esclusione dagli immobili della città di </w:t>
      </w:r>
      <w:proofErr w:type="spellStart"/>
      <w:r w:rsidR="000F76D8">
        <w:rPr>
          <w:rFonts w:ascii="Times New Roman" w:hAnsi="Times New Roman"/>
          <w:color w:val="000000"/>
          <w:sz w:val="24"/>
        </w:rPr>
        <w:t>Pola</w:t>
      </w:r>
      <w:proofErr w:type="spellEnd"/>
      <w:r w:rsidR="000F76D8">
        <w:rPr>
          <w:rFonts w:ascii="Times New Roman" w:hAnsi="Times New Roman"/>
          <w:color w:val="000000"/>
          <w:sz w:val="24"/>
        </w:rPr>
        <w:t xml:space="preserve">, evidenza dei beni nazionalizzati e della restituzione dei beni, stabilire e risolvere i beni </w:t>
      </w:r>
      <w:r w:rsidR="009D59AA">
        <w:rPr>
          <w:rFonts w:ascii="Times New Roman" w:hAnsi="Times New Roman"/>
          <w:color w:val="000000"/>
          <w:sz w:val="24"/>
        </w:rPr>
        <w:t>abbandonati degli optanti e risoluzione dei negozi giuridici inefficaci, rilascio delle concessioni e delle autorizzazioni di concessione, valutazione del</w:t>
      </w:r>
      <w:r w:rsidR="009D59AA" w:rsidRPr="009D59AA">
        <w:rPr>
          <w:rFonts w:ascii="Times New Roman" w:hAnsi="Times New Roman"/>
          <w:color w:val="000000"/>
          <w:sz w:val="24"/>
        </w:rPr>
        <w:t>l'adeguatezza dell'attività del locatore</w:t>
      </w:r>
      <w:r w:rsidR="009D59AA">
        <w:rPr>
          <w:rFonts w:ascii="Times New Roman" w:hAnsi="Times New Roman"/>
          <w:color w:val="000000"/>
          <w:sz w:val="24"/>
        </w:rPr>
        <w:t>, formazione delle liste prioritarie in conformità a decisioni speciali, risoluzione di altre pratiche nell’ambito di lavoro dell’</w:t>
      </w:r>
      <w:r w:rsidR="00437D95">
        <w:rPr>
          <w:rFonts w:ascii="Times New Roman" w:hAnsi="Times New Roman"/>
          <w:color w:val="000000"/>
          <w:sz w:val="24"/>
        </w:rPr>
        <w:t xml:space="preserve">assessorato – richiedente e delle altre parti nel procedimento, esecuzione di servizi e di lavori di interesse per il bene comune, realizzazione degli onorari e </w:t>
      </w:r>
      <w:proofErr w:type="spellStart"/>
      <w:r w:rsidR="00437D95">
        <w:rPr>
          <w:rFonts w:ascii="Times New Roman" w:hAnsi="Times New Roman"/>
          <w:color w:val="000000"/>
          <w:sz w:val="24"/>
        </w:rPr>
        <w:t>e</w:t>
      </w:r>
      <w:proofErr w:type="spellEnd"/>
      <w:r w:rsidR="00437D95">
        <w:rPr>
          <w:rFonts w:ascii="Times New Roman" w:hAnsi="Times New Roman"/>
          <w:color w:val="000000"/>
          <w:sz w:val="24"/>
        </w:rPr>
        <w:t xml:space="preserve"> dei compensi degli artisti indipendenti, realizzazione dei diritti per la sovvenzione del prezzo delle merende scolastiche e del soggiorno prolungato, realizzazione dei diritti per la borsa di studio della città di </w:t>
      </w:r>
      <w:proofErr w:type="spellStart"/>
      <w:r w:rsidR="00437D95">
        <w:rPr>
          <w:rFonts w:ascii="Times New Roman" w:hAnsi="Times New Roman"/>
          <w:color w:val="000000"/>
          <w:sz w:val="24"/>
        </w:rPr>
        <w:t>Pola</w:t>
      </w:r>
      <w:proofErr w:type="spellEnd"/>
      <w:r w:rsidR="00437D95">
        <w:rPr>
          <w:rFonts w:ascii="Times New Roman" w:hAnsi="Times New Roman"/>
          <w:color w:val="000000"/>
          <w:sz w:val="24"/>
        </w:rPr>
        <w:t xml:space="preserve">, realizzazione degli onorari e dei compensi per i servizi effettuati suoi progetti, assegnazione dei sussidi finanziari in conformità con i bandi pubblici e concorsi, realizzazione dei diritti per il cofinanziamento del prezzo del programma prescolare, ottenimento della sovvenzione del prezzo del programma prescolare, attuazione del procedimento di acquisto pubblico. </w:t>
      </w:r>
    </w:p>
    <w:p w:rsidR="003123AB" w:rsidRPr="00D377DF" w:rsidRDefault="003123AB" w:rsidP="00D377DF">
      <w:pPr>
        <w:spacing w:after="0" w:line="360" w:lineRule="auto"/>
        <w:jc w:val="both"/>
        <w:rPr>
          <w:rFonts w:ascii="Times New Roman" w:hAnsi="Times New Roman" w:cs="Times New Roman"/>
          <w:color w:val="000000"/>
          <w:sz w:val="24"/>
          <w:szCs w:val="24"/>
        </w:rPr>
      </w:pPr>
    </w:p>
    <w:p w:rsidR="003123AB" w:rsidRPr="00D377DF" w:rsidRDefault="00181E01" w:rsidP="00D377DF">
      <w:pPr>
        <w:spacing w:line="360" w:lineRule="auto"/>
        <w:jc w:val="both"/>
        <w:rPr>
          <w:rFonts w:ascii="Times New Roman" w:hAnsi="Times New Roman" w:cs="Times New Roman"/>
          <w:sz w:val="24"/>
          <w:szCs w:val="24"/>
        </w:rPr>
      </w:pPr>
      <w:r>
        <w:rPr>
          <w:rFonts w:ascii="Times New Roman" w:hAnsi="Times New Roman"/>
          <w:sz w:val="24"/>
        </w:rPr>
        <w:t>Il Trattamento che eseguiamo si basa su:</w:t>
      </w:r>
    </w:p>
    <w:p w:rsidR="002219B4" w:rsidRPr="00D377DF" w:rsidRDefault="002219B4" w:rsidP="00D377D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b/>
          <w:color w:val="000000"/>
          <w:sz w:val="24"/>
          <w:bdr w:val="none" w:sz="0" w:space="0" w:color="auto" w:frame="1"/>
        </w:rPr>
        <w:t>Obblighi di Legge</w:t>
      </w:r>
    </w:p>
    <w:p w:rsidR="00C732C6" w:rsidRPr="00D377DF" w:rsidRDefault="002219B4" w:rsidP="00D377DF">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b/>
          <w:sz w:val="24"/>
        </w:rPr>
        <w:t>Esecuzione (realizzazione) dei contratti e attività che precedono la firma dei contratti</w:t>
      </w:r>
    </w:p>
    <w:p w:rsidR="006A5F72" w:rsidRPr="00D377DF" w:rsidRDefault="00D0672C" w:rsidP="00D377DF">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b/>
          <w:sz w:val="24"/>
        </w:rPr>
        <w:lastRenderedPageBreak/>
        <w:t xml:space="preserve">In base a interessi legittimi </w:t>
      </w:r>
    </w:p>
    <w:p w:rsidR="00AC0E5E" w:rsidRPr="00D377DF" w:rsidRDefault="00B76FBE" w:rsidP="00D377DF">
      <w:pPr>
        <w:pStyle w:val="ListParagraph"/>
        <w:numPr>
          <w:ilvl w:val="0"/>
          <w:numId w:val="4"/>
        </w:numPr>
        <w:spacing w:line="360" w:lineRule="auto"/>
        <w:jc w:val="both"/>
        <w:rPr>
          <w:rFonts w:ascii="Times New Roman" w:hAnsi="Times New Roman" w:cs="Times New Roman"/>
          <w:color w:val="4F81BD" w:themeColor="accent1"/>
          <w:sz w:val="24"/>
          <w:szCs w:val="24"/>
        </w:rPr>
      </w:pPr>
      <w:r>
        <w:rPr>
          <w:rFonts w:ascii="Times New Roman" w:hAnsi="Times New Roman"/>
          <w:b/>
          <w:sz w:val="24"/>
        </w:rPr>
        <w:t>In base alla Vostra</w:t>
      </w:r>
      <w:r w:rsidR="006A5F72">
        <w:rPr>
          <w:rFonts w:ascii="Times New Roman" w:hAnsi="Times New Roman"/>
          <w:b/>
          <w:sz w:val="24"/>
        </w:rPr>
        <w:t xml:space="preserve"> approvazione.</w:t>
      </w:r>
    </w:p>
    <w:p w:rsidR="003C1367" w:rsidRPr="00D377DF" w:rsidRDefault="003C1367" w:rsidP="00D377DF">
      <w:pPr>
        <w:pStyle w:val="ListParagraph"/>
        <w:spacing w:line="360" w:lineRule="auto"/>
        <w:ind w:left="972"/>
        <w:jc w:val="both"/>
        <w:rPr>
          <w:rFonts w:ascii="Times New Roman" w:hAnsi="Times New Roman" w:cs="Times New Roman"/>
          <w:b/>
          <w:color w:val="4F81BD" w:themeColor="accent1"/>
          <w:sz w:val="24"/>
          <w:szCs w:val="24"/>
        </w:rPr>
      </w:pPr>
    </w:p>
    <w:p w:rsidR="00AC0E5E" w:rsidRPr="00D377DF" w:rsidRDefault="000F1631" w:rsidP="00D377DF">
      <w:pPr>
        <w:pStyle w:val="ListParagraph"/>
        <w:numPr>
          <w:ilvl w:val="0"/>
          <w:numId w:val="5"/>
        </w:numPr>
        <w:spacing w:line="36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Periodo di conservazione dei dati personali</w:t>
      </w:r>
    </w:p>
    <w:p w:rsidR="003C1367" w:rsidRPr="00D377DF" w:rsidRDefault="004F6902" w:rsidP="00D377DF">
      <w:pPr>
        <w:spacing w:line="360" w:lineRule="auto"/>
        <w:jc w:val="both"/>
        <w:rPr>
          <w:rFonts w:ascii="Times New Roman" w:hAnsi="Times New Roman" w:cs="Times New Roman"/>
          <w:sz w:val="24"/>
          <w:szCs w:val="24"/>
        </w:rPr>
      </w:pPr>
      <w:proofErr w:type="gramStart"/>
      <w:r>
        <w:rPr>
          <w:rFonts w:ascii="Times New Roman" w:hAnsi="Times New Roman"/>
          <w:sz w:val="24"/>
        </w:rPr>
        <w:t>I dati personali si conservano, archiviano e rilasciano in conformità al Regolamento sulla tutela e sul trattamento del materiale d’archivio e dei registri CLASSE:</w:t>
      </w:r>
      <w:r>
        <w:rPr>
          <w:rFonts w:ascii="Times New Roman" w:hAnsi="Times New Roman"/>
          <w:color w:val="000000"/>
          <w:sz w:val="24"/>
        </w:rPr>
        <w:t xml:space="preserve"> 023-01/05-01/82, N.PROT.: 2168/01-01/-01-06-1 d</w:t>
      </w:r>
      <w:r w:rsidR="00B76FBE">
        <w:rPr>
          <w:rFonts w:ascii="Times New Roman" w:hAnsi="Times New Roman"/>
          <w:color w:val="000000"/>
          <w:sz w:val="24"/>
        </w:rPr>
        <w:t>i</w:t>
      </w:r>
      <w:r>
        <w:rPr>
          <w:rFonts w:ascii="Times New Roman" w:hAnsi="Times New Roman"/>
          <w:color w:val="000000"/>
          <w:sz w:val="24"/>
        </w:rPr>
        <w:t xml:space="preserve"> giovedì 1 giugno 2006.</w:t>
      </w:r>
      <w:proofErr w:type="gramEnd"/>
      <w:r>
        <w:rPr>
          <w:rFonts w:ascii="Times New Roman" w:hAnsi="Times New Roman"/>
          <w:color w:val="000000"/>
          <w:sz w:val="24"/>
        </w:rPr>
        <w:t xml:space="preserve">  </w:t>
      </w:r>
      <w:r w:rsidR="00B76FBE">
        <w:rPr>
          <w:rFonts w:ascii="Times New Roman" w:hAnsi="Times New Roman"/>
          <w:sz w:val="24"/>
        </w:rPr>
        <w:t>I vostri</w:t>
      </w:r>
      <w:r>
        <w:rPr>
          <w:rFonts w:ascii="Times New Roman" w:hAnsi="Times New Roman"/>
          <w:sz w:val="24"/>
        </w:rPr>
        <w:t xml:space="preserve"> dati personali di base </w:t>
      </w:r>
      <w:proofErr w:type="gramStart"/>
      <w:r>
        <w:rPr>
          <w:rFonts w:ascii="Times New Roman" w:hAnsi="Times New Roman"/>
          <w:sz w:val="24"/>
        </w:rPr>
        <w:t>verranno</w:t>
      </w:r>
      <w:proofErr w:type="gramEnd"/>
      <w:r>
        <w:rPr>
          <w:rFonts w:ascii="Times New Roman" w:hAnsi="Times New Roman"/>
          <w:sz w:val="24"/>
        </w:rPr>
        <w:t xml:space="preserve"> cancellati alla scadenza di tutti gli obblighi legali relativi alla conservazione dei dati personali. </w:t>
      </w:r>
    </w:p>
    <w:p w:rsidR="005F0C85" w:rsidRPr="00D377DF" w:rsidRDefault="005F0C85" w:rsidP="00D377DF">
      <w:pPr>
        <w:pStyle w:val="ListParagraph"/>
        <w:numPr>
          <w:ilvl w:val="0"/>
          <w:numId w:val="5"/>
        </w:numPr>
        <w:spacing w:line="36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Gestione delle Autorizzazioni</w:t>
      </w:r>
    </w:p>
    <w:p w:rsidR="005A49FF" w:rsidRPr="00D377DF" w:rsidRDefault="000D0AA4" w:rsidP="00D377DF">
      <w:pPr>
        <w:spacing w:line="360" w:lineRule="auto"/>
        <w:jc w:val="both"/>
        <w:rPr>
          <w:rFonts w:ascii="Times New Roman" w:hAnsi="Times New Roman" w:cs="Times New Roman"/>
          <w:sz w:val="24"/>
          <w:szCs w:val="24"/>
        </w:rPr>
      </w:pPr>
      <w:r>
        <w:rPr>
          <w:rFonts w:ascii="Times New Roman" w:hAnsi="Times New Roman"/>
          <w:sz w:val="24"/>
        </w:rPr>
        <w:t>È possibile revocare in qualsiasi momento l’autorizzazione per il contatto.  È possibile inoltre, in qualsiasi momento, presentare reclamo in merito al nostro trattamento dei dati personali.</w:t>
      </w:r>
    </w:p>
    <w:p w:rsidR="003C1367" w:rsidRPr="00D377DF" w:rsidRDefault="000F1631" w:rsidP="00D377DF">
      <w:pPr>
        <w:spacing w:line="360" w:lineRule="auto"/>
        <w:jc w:val="both"/>
        <w:rPr>
          <w:rFonts w:ascii="Times New Roman" w:hAnsi="Times New Roman" w:cs="Times New Roman"/>
          <w:b/>
          <w:sz w:val="24"/>
          <w:szCs w:val="24"/>
        </w:rPr>
      </w:pPr>
      <w:r>
        <w:rPr>
          <w:rFonts w:ascii="Times New Roman" w:hAnsi="Times New Roman"/>
          <w:sz w:val="24"/>
        </w:rPr>
        <w:t xml:space="preserve">È possibile modificare l’autorizzazione tramite richiesta scritta all’indirizzo: </w:t>
      </w:r>
      <w:r>
        <w:rPr>
          <w:rFonts w:ascii="Times New Roman" w:hAnsi="Times New Roman"/>
          <w:b/>
          <w:sz w:val="24"/>
        </w:rPr>
        <w:t>Città di Pola, Foro 1, Pola</w:t>
      </w:r>
    </w:p>
    <w:p w:rsidR="003C1367" w:rsidRPr="00D377DF" w:rsidRDefault="00227D88" w:rsidP="00D377DF">
      <w:pPr>
        <w:spacing w:line="360" w:lineRule="auto"/>
        <w:jc w:val="both"/>
        <w:rPr>
          <w:rFonts w:ascii="Times New Roman" w:hAnsi="Times New Roman" w:cs="Times New Roman"/>
          <w:b/>
          <w:sz w:val="24"/>
          <w:szCs w:val="24"/>
        </w:rPr>
      </w:pPr>
      <w:r>
        <w:rPr>
          <w:rFonts w:ascii="Times New Roman" w:hAnsi="Times New Roman"/>
          <w:sz w:val="24"/>
        </w:rPr>
        <w:t xml:space="preserve">o tramite posta elettronica all’indirizzo: </w:t>
      </w:r>
      <w:r>
        <w:rPr>
          <w:rFonts w:ascii="Times New Roman" w:hAnsi="Times New Roman"/>
          <w:b/>
          <w:sz w:val="24"/>
        </w:rPr>
        <w:t>gdpr@pula.hr</w:t>
      </w:r>
    </w:p>
    <w:p w:rsidR="000A13EC" w:rsidRPr="00D377DF" w:rsidRDefault="005A49FF" w:rsidP="00D377DF">
      <w:pPr>
        <w:spacing w:line="360" w:lineRule="auto"/>
        <w:jc w:val="both"/>
        <w:rPr>
          <w:rFonts w:ascii="Times New Roman" w:hAnsi="Times New Roman" w:cs="Times New Roman"/>
          <w:sz w:val="24"/>
          <w:szCs w:val="24"/>
        </w:rPr>
      </w:pPr>
      <w:r>
        <w:rPr>
          <w:rFonts w:ascii="Times New Roman" w:hAnsi="Times New Roman"/>
          <w:sz w:val="24"/>
        </w:rPr>
        <w:t>Se si revoca l’autorizzazione d</w:t>
      </w:r>
      <w:r w:rsidR="00342950">
        <w:rPr>
          <w:rFonts w:ascii="Times New Roman" w:hAnsi="Times New Roman"/>
          <w:sz w:val="24"/>
        </w:rPr>
        <w:t>ata, non utilizzeremo più i vostri</w:t>
      </w:r>
      <w:r>
        <w:rPr>
          <w:rFonts w:ascii="Times New Roman" w:hAnsi="Times New Roman"/>
          <w:sz w:val="24"/>
        </w:rPr>
        <w:t xml:space="preserve"> dati per le finalità succitate.</w:t>
      </w:r>
    </w:p>
    <w:p w:rsidR="005A49FF" w:rsidRPr="00D377DF" w:rsidRDefault="000F1631" w:rsidP="00D377DF">
      <w:pPr>
        <w:spacing w:line="360" w:lineRule="auto"/>
        <w:jc w:val="both"/>
        <w:rPr>
          <w:rFonts w:ascii="Times New Roman" w:hAnsi="Times New Roman" w:cs="Times New Roman"/>
          <w:sz w:val="24"/>
          <w:szCs w:val="24"/>
        </w:rPr>
      </w:pPr>
      <w:r>
        <w:rPr>
          <w:rFonts w:ascii="Times New Roman" w:hAnsi="Times New Roman"/>
          <w:sz w:val="24"/>
        </w:rPr>
        <w:t xml:space="preserve">Se si desidera dare nuovamente la propria autorizzazione, è possibile farlo in qualsiasi momento. </w:t>
      </w:r>
    </w:p>
    <w:p w:rsidR="005A49FF" w:rsidRPr="00D377DF" w:rsidRDefault="00342950" w:rsidP="00D377DF">
      <w:pPr>
        <w:spacing w:line="360" w:lineRule="auto"/>
        <w:jc w:val="both"/>
        <w:rPr>
          <w:rFonts w:ascii="Times New Roman" w:hAnsi="Times New Roman" w:cs="Times New Roman"/>
          <w:sz w:val="24"/>
          <w:szCs w:val="24"/>
        </w:rPr>
      </w:pPr>
      <w:r>
        <w:rPr>
          <w:rFonts w:ascii="Times New Roman" w:hAnsi="Times New Roman"/>
          <w:sz w:val="24"/>
        </w:rPr>
        <w:t>In caso di trattamento dei vostri</w:t>
      </w:r>
      <w:r w:rsidR="00CB1C2F">
        <w:rPr>
          <w:rFonts w:ascii="Times New Roman" w:hAnsi="Times New Roman"/>
          <w:sz w:val="24"/>
        </w:rPr>
        <w:t xml:space="preserve"> dati personali per i quali non è necessaria l’autorizzazione e che sono necessari per </w:t>
      </w:r>
      <w:proofErr w:type="gramStart"/>
      <w:r w:rsidR="00CB1C2F">
        <w:rPr>
          <w:rFonts w:ascii="Times New Roman" w:hAnsi="Times New Roman"/>
          <w:sz w:val="24"/>
        </w:rPr>
        <w:t>concludere</w:t>
      </w:r>
      <w:proofErr w:type="gramEnd"/>
      <w:r w:rsidR="00CB1C2F">
        <w:rPr>
          <w:rFonts w:ascii="Times New Roman" w:hAnsi="Times New Roman"/>
          <w:sz w:val="24"/>
        </w:rPr>
        <w:t xml:space="preserve"> un contratto con noi o per adempire al contratto concluso, o per impegni che abbiamo nei confronti della legge, se non ci consegnerete tali dati non saremo in grado di adempire gli obblighi contrattuali nei vostri confronti e neppure concludere un contratto. </w:t>
      </w:r>
    </w:p>
    <w:p w:rsidR="00773AB4" w:rsidRPr="00D377DF" w:rsidRDefault="00773AB4" w:rsidP="00D377DF">
      <w:pPr>
        <w:spacing w:line="360" w:lineRule="auto"/>
        <w:jc w:val="both"/>
        <w:rPr>
          <w:rFonts w:ascii="Times New Roman" w:hAnsi="Times New Roman" w:cs="Times New Roman"/>
          <w:b/>
          <w:sz w:val="24"/>
          <w:szCs w:val="24"/>
        </w:rPr>
      </w:pPr>
      <w:r>
        <w:rPr>
          <w:rFonts w:ascii="Times New Roman" w:hAnsi="Times New Roman"/>
          <w:sz w:val="24"/>
        </w:rPr>
        <w:t>Il ritiro dell’autorizzazione non influisce sulla legittimità del trattamento basato sulla privazione prima che fosse ritirata.</w:t>
      </w:r>
    </w:p>
    <w:p w:rsidR="004F7017" w:rsidRPr="00D377DF" w:rsidRDefault="000F1631" w:rsidP="00D377DF">
      <w:pPr>
        <w:pStyle w:val="ListParagraph"/>
        <w:numPr>
          <w:ilvl w:val="0"/>
          <w:numId w:val="5"/>
        </w:numPr>
        <w:spacing w:line="360" w:lineRule="auto"/>
        <w:jc w:val="both"/>
        <w:rPr>
          <w:rFonts w:ascii="Times New Roman" w:hAnsi="Times New Roman" w:cs="Times New Roman"/>
          <w:color w:val="4F81BD" w:themeColor="accent1"/>
          <w:sz w:val="24"/>
          <w:szCs w:val="24"/>
        </w:rPr>
      </w:pPr>
      <w:r>
        <w:rPr>
          <w:rFonts w:ascii="Times New Roman" w:hAnsi="Times New Roman"/>
          <w:b/>
          <w:color w:val="4F81BD" w:themeColor="accent1"/>
          <w:sz w:val="24"/>
        </w:rPr>
        <w:t>Diritti degli utenti</w:t>
      </w:r>
    </w:p>
    <w:p w:rsidR="0089424C" w:rsidRPr="00342950" w:rsidRDefault="002D2051" w:rsidP="00D377DF">
      <w:pPr>
        <w:spacing w:after="0" w:line="360" w:lineRule="auto"/>
        <w:jc w:val="both"/>
        <w:rPr>
          <w:rFonts w:ascii="Times New Roman" w:hAnsi="Times New Roman"/>
          <w:sz w:val="24"/>
        </w:rPr>
      </w:pPr>
      <w:r w:rsidRPr="00342950">
        <w:rPr>
          <w:rFonts w:ascii="Times New Roman" w:hAnsi="Times New Roman"/>
          <w:b/>
          <w:sz w:val="24"/>
        </w:rPr>
        <w:t xml:space="preserve">A) </w:t>
      </w:r>
      <w:r w:rsidR="00342950">
        <w:rPr>
          <w:rFonts w:ascii="Times New Roman" w:hAnsi="Times New Roman"/>
          <w:b/>
          <w:sz w:val="24"/>
        </w:rPr>
        <w:t>D</w:t>
      </w:r>
      <w:r w:rsidRPr="00342950">
        <w:rPr>
          <w:rFonts w:ascii="Times New Roman" w:hAnsi="Times New Roman"/>
          <w:b/>
          <w:sz w:val="24"/>
        </w:rPr>
        <w:t>iritto di accesso alle informazioni e all’</w:t>
      </w:r>
      <w:proofErr w:type="gramStart"/>
      <w:r w:rsidRPr="00342950">
        <w:rPr>
          <w:rFonts w:ascii="Times New Roman" w:hAnsi="Times New Roman"/>
          <w:b/>
          <w:sz w:val="24"/>
        </w:rPr>
        <w:t>informazione</w:t>
      </w:r>
      <w:proofErr w:type="gramEnd"/>
      <w:r w:rsidRPr="00342950">
        <w:rPr>
          <w:rFonts w:ascii="Times New Roman" w:hAnsi="Times New Roman"/>
          <w:b/>
          <w:sz w:val="24"/>
        </w:rPr>
        <w:t xml:space="preserve"> sul trattamento dei dati</w:t>
      </w:r>
      <w:r w:rsidRPr="00342950">
        <w:rPr>
          <w:rFonts w:ascii="Times New Roman" w:hAnsi="Times New Roman"/>
          <w:sz w:val="24"/>
        </w:rPr>
        <w:t xml:space="preserve"> ovvero se il titolare del trattamento tratta i dati personali dell’interessato o meno</w:t>
      </w:r>
    </w:p>
    <w:p w:rsidR="0089424C" w:rsidRPr="00342950" w:rsidRDefault="0089424C" w:rsidP="00D377DF">
      <w:pPr>
        <w:spacing w:line="360" w:lineRule="auto"/>
        <w:jc w:val="both"/>
        <w:rPr>
          <w:rFonts w:ascii="Times New Roman" w:hAnsi="Times New Roman"/>
          <w:sz w:val="24"/>
        </w:rPr>
      </w:pPr>
    </w:p>
    <w:p w:rsidR="002D2051" w:rsidRPr="00342950" w:rsidRDefault="0089424C" w:rsidP="00D377DF">
      <w:pPr>
        <w:spacing w:line="360" w:lineRule="auto"/>
        <w:jc w:val="both"/>
        <w:rPr>
          <w:rFonts w:ascii="Times New Roman" w:hAnsi="Times New Roman"/>
          <w:sz w:val="24"/>
        </w:rPr>
      </w:pPr>
      <w:r w:rsidRPr="00342950">
        <w:rPr>
          <w:rFonts w:ascii="Times New Roman" w:hAnsi="Times New Roman"/>
          <w:b/>
          <w:sz w:val="24"/>
        </w:rPr>
        <w:t xml:space="preserve">B) </w:t>
      </w:r>
      <w:r w:rsidR="00342950">
        <w:rPr>
          <w:rFonts w:ascii="Times New Roman" w:hAnsi="Times New Roman"/>
          <w:b/>
          <w:sz w:val="24"/>
        </w:rPr>
        <w:t>D</w:t>
      </w:r>
      <w:r w:rsidRPr="00342950">
        <w:rPr>
          <w:rFonts w:ascii="Times New Roman" w:hAnsi="Times New Roman"/>
          <w:b/>
          <w:sz w:val="24"/>
        </w:rPr>
        <w:t>iritto di correzione</w:t>
      </w:r>
      <w:r w:rsidRPr="00342950">
        <w:rPr>
          <w:rFonts w:ascii="Times New Roman" w:hAnsi="Times New Roman"/>
          <w:sz w:val="24"/>
        </w:rPr>
        <w:t>:</w:t>
      </w:r>
      <w:r>
        <w:rPr>
          <w:rFonts w:ascii="Times New Roman" w:hAnsi="Times New Roman"/>
          <w:sz w:val="24"/>
        </w:rPr>
        <w:t xml:space="preserve"> Se trattiamo i vostri dati personali che sono incompleti o non corretti, in qualsiasi momento potete richiederci di correggerli o completarli. </w:t>
      </w:r>
    </w:p>
    <w:p w:rsidR="002D2051" w:rsidRPr="00342950" w:rsidRDefault="0089424C" w:rsidP="00D377DF">
      <w:pPr>
        <w:spacing w:line="360" w:lineRule="auto"/>
        <w:jc w:val="both"/>
        <w:rPr>
          <w:rFonts w:ascii="Times New Roman" w:hAnsi="Times New Roman"/>
          <w:sz w:val="24"/>
        </w:rPr>
      </w:pPr>
      <w:r w:rsidRPr="00342950">
        <w:rPr>
          <w:rFonts w:ascii="Times New Roman" w:hAnsi="Times New Roman"/>
          <w:b/>
          <w:sz w:val="24"/>
        </w:rPr>
        <w:t>C) Diritto alla cancellazione</w:t>
      </w:r>
      <w:r w:rsidRPr="00342950">
        <w:rPr>
          <w:rFonts w:ascii="Times New Roman" w:hAnsi="Times New Roman"/>
          <w:sz w:val="24"/>
        </w:rPr>
        <w:t xml:space="preserve">: </w:t>
      </w:r>
      <w:r>
        <w:rPr>
          <w:rFonts w:ascii="Times New Roman" w:hAnsi="Times New Roman"/>
          <w:sz w:val="24"/>
        </w:rPr>
        <w:t>Potete richiederci la cancellazione di tutti i vostri dati personali se li</w:t>
      </w:r>
      <w:proofErr w:type="gramStart"/>
      <w:r>
        <w:rPr>
          <w:rFonts w:ascii="Times New Roman" w:hAnsi="Times New Roman"/>
          <w:sz w:val="24"/>
        </w:rPr>
        <w:t xml:space="preserve">  </w:t>
      </w:r>
      <w:proofErr w:type="gramEnd"/>
      <w:r>
        <w:rPr>
          <w:rFonts w:ascii="Times New Roman" w:hAnsi="Times New Roman"/>
          <w:sz w:val="24"/>
        </w:rPr>
        <w:t xml:space="preserve">abbiamo trattati illegalmente o tale trattamento viola in modo sproporzionato la tutela dei vostri interessi. Vi preghiamo di considerare che esistono dei motivi che non consentono la cancellazione istantanea, come ad esempio gli obblighi previsti dalla legge sull’archiviazione dei dati.  </w:t>
      </w:r>
    </w:p>
    <w:p w:rsidR="002D2051" w:rsidRPr="00D377DF" w:rsidRDefault="0089424C" w:rsidP="00D377DF">
      <w:pPr>
        <w:spacing w:line="360" w:lineRule="auto"/>
        <w:jc w:val="both"/>
        <w:rPr>
          <w:rFonts w:ascii="Times New Roman" w:hAnsi="Times New Roman" w:cs="Times New Roman"/>
          <w:sz w:val="24"/>
          <w:szCs w:val="24"/>
        </w:rPr>
      </w:pPr>
      <w:proofErr w:type="gramStart"/>
      <w:r w:rsidRPr="00342950">
        <w:rPr>
          <w:rFonts w:ascii="Times New Roman" w:hAnsi="Times New Roman"/>
          <w:b/>
          <w:sz w:val="24"/>
        </w:rPr>
        <w:t>D) Diritto di limitazione del trattamento</w:t>
      </w:r>
      <w:r w:rsidRPr="00342950">
        <w:rPr>
          <w:rFonts w:ascii="Times New Roman" w:hAnsi="Times New Roman"/>
          <w:sz w:val="24"/>
        </w:rPr>
        <w:t>:</w:t>
      </w:r>
      <w:r>
        <w:rPr>
          <w:rFonts w:ascii="Times New Roman" w:hAnsi="Times New Roman"/>
          <w:sz w:val="24"/>
        </w:rPr>
        <w:t xml:space="preserve"> Potete richiederci la limitazione de</w:t>
      </w:r>
      <w:r w:rsidR="00342950">
        <w:rPr>
          <w:rFonts w:ascii="Times New Roman" w:hAnsi="Times New Roman"/>
          <w:sz w:val="24"/>
        </w:rPr>
        <w:t xml:space="preserve">l trattamento dei vostri dati: </w:t>
      </w:r>
      <w:r w:rsidR="00342950">
        <w:rPr>
          <w:rFonts w:ascii="Times New Roman" w:hAnsi="Times New Roman" w:cs="Times New Roman"/>
          <w:sz w:val="24"/>
        </w:rPr>
        <w:t>•</w:t>
      </w:r>
      <w:r>
        <w:rPr>
          <w:rFonts w:ascii="Times New Roman" w:hAnsi="Times New Roman"/>
          <w:sz w:val="24"/>
        </w:rPr>
        <w:t xml:space="preserve"> se contestate l’esattezza dei dati nel corso del periodo che ci consente il controllo dell’esattezza di tali dati </w:t>
      </w:r>
      <w:r w:rsidR="00342950">
        <w:rPr>
          <w:rFonts w:ascii="Times New Roman" w:hAnsi="Times New Roman" w:cs="Times New Roman"/>
          <w:sz w:val="24"/>
        </w:rPr>
        <w:t>•</w:t>
      </w:r>
      <w:r>
        <w:rPr>
          <w:rFonts w:ascii="Times New Roman" w:hAnsi="Times New Roman"/>
          <w:sz w:val="24"/>
        </w:rPr>
        <w:t xml:space="preserve"> se l’elaborazione dei dati era illegale</w:t>
      </w:r>
      <w:r w:rsidR="00342950">
        <w:rPr>
          <w:rFonts w:ascii="Times New Roman" w:hAnsi="Times New Roman"/>
          <w:sz w:val="24"/>
        </w:rPr>
        <w:t>,</w:t>
      </w:r>
      <w:r>
        <w:rPr>
          <w:rFonts w:ascii="Times New Roman" w:hAnsi="Times New Roman"/>
          <w:sz w:val="24"/>
        </w:rPr>
        <w:t xml:space="preserve"> ma rifiutate la cancellazione e al posto di ciò richiedete la li</w:t>
      </w:r>
      <w:r w:rsidR="00342950">
        <w:rPr>
          <w:rFonts w:ascii="Times New Roman" w:hAnsi="Times New Roman"/>
          <w:sz w:val="24"/>
        </w:rPr>
        <w:t xml:space="preserve">mitazione di utilizzo dei dati </w:t>
      </w:r>
      <w:r w:rsidR="00342950">
        <w:rPr>
          <w:rFonts w:ascii="Times New Roman" w:hAnsi="Times New Roman" w:cs="Times New Roman"/>
          <w:sz w:val="24"/>
        </w:rPr>
        <w:t>•</w:t>
      </w:r>
      <w:r>
        <w:rPr>
          <w:rFonts w:ascii="Times New Roman" w:hAnsi="Times New Roman"/>
          <w:sz w:val="24"/>
        </w:rPr>
        <w:t xml:space="preserve"> se i dati non ci sono più necessari per le finalità previste</w:t>
      </w:r>
      <w:r w:rsidR="00342950">
        <w:rPr>
          <w:rFonts w:ascii="Times New Roman" w:hAnsi="Times New Roman"/>
          <w:sz w:val="24"/>
        </w:rPr>
        <w:t>,</w:t>
      </w:r>
      <w:r>
        <w:rPr>
          <w:rFonts w:ascii="Times New Roman" w:hAnsi="Times New Roman"/>
          <w:sz w:val="24"/>
        </w:rPr>
        <w:t xml:space="preserve"> ma sono ancora necessari per realizzare le richieste le</w:t>
      </w:r>
      <w:r w:rsidR="00342950">
        <w:rPr>
          <w:rFonts w:ascii="Times New Roman" w:hAnsi="Times New Roman"/>
          <w:sz w:val="24"/>
        </w:rPr>
        <w:t xml:space="preserve">gali o </w:t>
      </w:r>
      <w:r w:rsidR="00342950">
        <w:rPr>
          <w:rFonts w:ascii="Times New Roman" w:hAnsi="Times New Roman" w:cs="Times New Roman"/>
          <w:sz w:val="24"/>
        </w:rPr>
        <w:t>•</w:t>
      </w:r>
      <w:r>
        <w:rPr>
          <w:rFonts w:ascii="Times New Roman" w:hAnsi="Times New Roman"/>
          <w:sz w:val="24"/>
        </w:rPr>
        <w:t xml:space="preserve"> se avete presentato un reclamo al trattamento di tali dati</w:t>
      </w:r>
      <w:proofErr w:type="gramEnd"/>
      <w:r w:rsidR="00342950">
        <w:rPr>
          <w:rFonts w:ascii="Times New Roman" w:hAnsi="Times New Roman"/>
          <w:sz w:val="24"/>
        </w:rPr>
        <w:t>.</w:t>
      </w:r>
      <w:r>
        <w:rPr>
          <w:rFonts w:ascii="Times New Roman" w:hAnsi="Times New Roman"/>
          <w:sz w:val="24"/>
        </w:rPr>
        <w:t xml:space="preserve"> </w:t>
      </w:r>
    </w:p>
    <w:p w:rsidR="002D2051" w:rsidRPr="00D377DF" w:rsidRDefault="0089424C" w:rsidP="00D377DF">
      <w:pPr>
        <w:spacing w:line="360" w:lineRule="auto"/>
        <w:jc w:val="both"/>
        <w:rPr>
          <w:rFonts w:ascii="Times New Roman" w:hAnsi="Times New Roman" w:cs="Times New Roman"/>
          <w:sz w:val="24"/>
          <w:szCs w:val="24"/>
        </w:rPr>
      </w:pPr>
      <w:r>
        <w:rPr>
          <w:rFonts w:ascii="Times New Roman" w:hAnsi="Times New Roman"/>
          <w:b/>
          <w:sz w:val="24"/>
        </w:rPr>
        <w:t>E) Diritto di trasferimento dei dati personali:</w:t>
      </w:r>
      <w:r>
        <w:rPr>
          <w:rFonts w:ascii="Times New Roman" w:hAnsi="Times New Roman"/>
          <w:sz w:val="24"/>
        </w:rPr>
        <w:t xml:space="preserve"> Potete richiederci di fornirvi i dati che ci avete affidato per l'archiviazione in forma struttu</w:t>
      </w:r>
      <w:r w:rsidR="00342950">
        <w:rPr>
          <w:rFonts w:ascii="Times New Roman" w:hAnsi="Times New Roman"/>
          <w:sz w:val="24"/>
        </w:rPr>
        <w:t>rata, in un formato standard</w:t>
      </w:r>
      <w:proofErr w:type="gramStart"/>
      <w:r w:rsidR="00342950">
        <w:rPr>
          <w:rFonts w:ascii="Times New Roman" w:hAnsi="Times New Roman"/>
          <w:sz w:val="24"/>
        </w:rPr>
        <w:t xml:space="preserve"> :</w:t>
      </w:r>
      <w:proofErr w:type="gramEnd"/>
      <w:r w:rsidR="00342950">
        <w:rPr>
          <w:rFonts w:ascii="Times New Roman" w:hAnsi="Times New Roman"/>
          <w:sz w:val="24"/>
        </w:rPr>
        <w:t xml:space="preserve"> </w:t>
      </w:r>
      <w:r w:rsidR="00342950">
        <w:rPr>
          <w:rFonts w:ascii="Times New Roman" w:hAnsi="Times New Roman" w:cs="Times New Roman"/>
          <w:sz w:val="24"/>
        </w:rPr>
        <w:t>•</w:t>
      </w:r>
      <w:r>
        <w:rPr>
          <w:rFonts w:ascii="Times New Roman" w:hAnsi="Times New Roman"/>
          <w:sz w:val="24"/>
        </w:rPr>
        <w:t xml:space="preserve"> se trattiamo tali dati in base all’approvazione che ci avete dato e che potete revocare o per </w:t>
      </w:r>
      <w:r w:rsidR="00342950">
        <w:rPr>
          <w:rFonts w:ascii="Times New Roman" w:hAnsi="Times New Roman"/>
          <w:sz w:val="24"/>
        </w:rPr>
        <w:t xml:space="preserve">adempire al nostro contratto e </w:t>
      </w:r>
      <w:r w:rsidR="00342950">
        <w:rPr>
          <w:rFonts w:ascii="Times New Roman" w:hAnsi="Times New Roman" w:cs="Times New Roman"/>
          <w:sz w:val="24"/>
        </w:rPr>
        <w:t>•</w:t>
      </w:r>
      <w:r>
        <w:rPr>
          <w:rFonts w:ascii="Times New Roman" w:hAnsi="Times New Roman"/>
          <w:sz w:val="24"/>
        </w:rPr>
        <w:t xml:space="preserve">  se il trattamento si esegue grazie a un processo automatizzato.  </w:t>
      </w:r>
    </w:p>
    <w:p w:rsidR="0021752F" w:rsidRPr="00D377DF" w:rsidRDefault="0089424C" w:rsidP="00D377DF">
      <w:pPr>
        <w:spacing w:line="360" w:lineRule="auto"/>
        <w:jc w:val="both"/>
        <w:rPr>
          <w:rFonts w:ascii="Times New Roman" w:hAnsi="Times New Roman" w:cs="Times New Roman"/>
          <w:sz w:val="24"/>
          <w:szCs w:val="24"/>
        </w:rPr>
      </w:pPr>
      <w:r>
        <w:rPr>
          <w:rFonts w:ascii="Times New Roman" w:hAnsi="Times New Roman"/>
          <w:b/>
          <w:sz w:val="24"/>
        </w:rPr>
        <w:t>F) Diritto di reclamo:</w:t>
      </w:r>
      <w:r>
        <w:rPr>
          <w:rFonts w:ascii="Times New Roman" w:hAnsi="Times New Roman"/>
          <w:sz w:val="24"/>
        </w:rPr>
        <w:t xml:space="preserve"> Se distribuiamo i vostri dati al fine di eseguire l’interesse pubblico o i compiti degli organismi pubblici o durante il loro trattamento ci richiamiamo ai nostri interessi legittimi, potete presentare reclamo contro tale trattamento dei dati se esiste l’interesse per la protezione dei vostri dati. </w:t>
      </w:r>
    </w:p>
    <w:p w:rsidR="002D2051" w:rsidRPr="00D377DF" w:rsidRDefault="0089424C" w:rsidP="00D377DF">
      <w:pPr>
        <w:spacing w:line="360" w:lineRule="auto"/>
        <w:jc w:val="both"/>
        <w:rPr>
          <w:rFonts w:ascii="Times New Roman" w:hAnsi="Times New Roman" w:cs="Times New Roman"/>
          <w:sz w:val="24"/>
          <w:szCs w:val="24"/>
        </w:rPr>
      </w:pPr>
      <w:r>
        <w:rPr>
          <w:rFonts w:ascii="Times New Roman" w:hAnsi="Times New Roman"/>
          <w:b/>
          <w:sz w:val="24"/>
        </w:rPr>
        <w:t>g) Diritto di ricorso:</w:t>
      </w:r>
      <w:r>
        <w:rPr>
          <w:rFonts w:ascii="Times New Roman" w:hAnsi="Times New Roman"/>
          <w:sz w:val="24"/>
        </w:rPr>
        <w:t xml:space="preserve"> Se ritenete che durante il trattamento dei dati abbiamo violato le prescrizioni croate o europee sulla protezione dei dati, vi preghiamo di rivolgervi a noi al fine di chiarire eventuali domande. Avete il diritto di presentare reclamo all’Agenzia croata per la protezione dei dati ossia, in caso di cambiamento delle prescrizioni vigenti, a un altro organismo che </w:t>
      </w:r>
      <w:proofErr w:type="spellStart"/>
      <w:r>
        <w:rPr>
          <w:rFonts w:ascii="Times New Roman" w:hAnsi="Times New Roman"/>
          <w:sz w:val="24"/>
        </w:rPr>
        <w:t>assumerà</w:t>
      </w:r>
      <w:proofErr w:type="spellEnd"/>
      <w:r>
        <w:rPr>
          <w:rFonts w:ascii="Times New Roman" w:hAnsi="Times New Roman"/>
          <w:sz w:val="24"/>
        </w:rPr>
        <w:t xml:space="preserve"> tale giurisdizion</w:t>
      </w:r>
      <w:r w:rsidR="00342950">
        <w:rPr>
          <w:rFonts w:ascii="Times New Roman" w:hAnsi="Times New Roman"/>
          <w:sz w:val="24"/>
        </w:rPr>
        <w:t>e e dal 25 maggio 2018 anche al</w:t>
      </w:r>
      <w:r>
        <w:rPr>
          <w:rFonts w:ascii="Times New Roman" w:hAnsi="Times New Roman"/>
          <w:sz w:val="24"/>
        </w:rPr>
        <w:t xml:space="preserve"> comitato di controllo all’interno dell’UE. </w:t>
      </w:r>
    </w:p>
    <w:p w:rsidR="002D2051" w:rsidRPr="00D377DF" w:rsidRDefault="0089424C" w:rsidP="00D377DF">
      <w:pPr>
        <w:spacing w:line="360" w:lineRule="auto"/>
        <w:jc w:val="both"/>
        <w:rPr>
          <w:rFonts w:ascii="Times New Roman" w:hAnsi="Times New Roman" w:cs="Times New Roman"/>
          <w:sz w:val="24"/>
          <w:szCs w:val="24"/>
        </w:rPr>
      </w:pPr>
      <w:r w:rsidRPr="00342950">
        <w:rPr>
          <w:b/>
        </w:rPr>
        <w:lastRenderedPageBreak/>
        <w:t>H</w:t>
      </w:r>
      <w:r w:rsidRPr="00342950">
        <w:rPr>
          <w:rFonts w:ascii="Times New Roman" w:hAnsi="Times New Roman"/>
          <w:b/>
          <w:sz w:val="24"/>
        </w:rPr>
        <w:t>) Realizzazione dei diritti</w:t>
      </w:r>
      <w:r w:rsidRPr="00342950">
        <w:rPr>
          <w:rFonts w:ascii="Times New Roman" w:hAnsi="Times New Roman"/>
          <w:sz w:val="24"/>
        </w:rPr>
        <w:t>:</w:t>
      </w:r>
      <w:r>
        <w:rPr>
          <w:rFonts w:ascii="Times New Roman" w:hAnsi="Times New Roman"/>
          <w:sz w:val="24"/>
        </w:rPr>
        <w:t xml:space="preserve"> Se desiderate realizzare uno dei diritti succitati, si prega di </w:t>
      </w:r>
      <w:proofErr w:type="gramStart"/>
      <w:r>
        <w:rPr>
          <w:rFonts w:ascii="Times New Roman" w:hAnsi="Times New Roman"/>
          <w:sz w:val="24"/>
        </w:rPr>
        <w:t>contattarci</w:t>
      </w:r>
      <w:proofErr w:type="gramEnd"/>
      <w:r>
        <w:rPr>
          <w:rFonts w:ascii="Times New Roman" w:hAnsi="Times New Roman"/>
          <w:sz w:val="24"/>
        </w:rPr>
        <w:t xml:space="preserve"> utilizzando le nostre informazioni di contatto dal punto 1 della presente Dichiarazione. </w:t>
      </w:r>
    </w:p>
    <w:p w:rsidR="002D2051" w:rsidRPr="00D377DF" w:rsidRDefault="0089424C" w:rsidP="00D377DF">
      <w:pPr>
        <w:spacing w:line="360" w:lineRule="auto"/>
        <w:jc w:val="both"/>
        <w:rPr>
          <w:rFonts w:ascii="Times New Roman" w:hAnsi="Times New Roman" w:cs="Times New Roman"/>
          <w:sz w:val="24"/>
          <w:szCs w:val="24"/>
        </w:rPr>
      </w:pPr>
      <w:r>
        <w:rPr>
          <w:rFonts w:ascii="Times New Roman" w:hAnsi="Times New Roman"/>
          <w:b/>
          <w:sz w:val="24"/>
        </w:rPr>
        <w:t>I) Conferma dell’identità:</w:t>
      </w:r>
      <w:r>
        <w:rPr>
          <w:rFonts w:ascii="Times New Roman" w:hAnsi="Times New Roman"/>
          <w:sz w:val="24"/>
        </w:rPr>
        <w:t xml:space="preserve"> In caso di dubbi, potremmo richiedere </w:t>
      </w:r>
      <w:proofErr w:type="gramStart"/>
      <w:r>
        <w:rPr>
          <w:rFonts w:ascii="Times New Roman" w:hAnsi="Times New Roman"/>
          <w:sz w:val="24"/>
        </w:rPr>
        <w:t>ulteriori</w:t>
      </w:r>
      <w:proofErr w:type="gramEnd"/>
      <w:r>
        <w:rPr>
          <w:rFonts w:ascii="Times New Roman" w:hAnsi="Times New Roman"/>
          <w:sz w:val="24"/>
        </w:rPr>
        <w:t xml:space="preserve"> informazioni pe</w:t>
      </w:r>
      <w:r w:rsidR="00342950">
        <w:rPr>
          <w:rFonts w:ascii="Times New Roman" w:hAnsi="Times New Roman"/>
          <w:sz w:val="24"/>
        </w:rPr>
        <w:t>r stabilire la vostra identità a</w:t>
      </w:r>
      <w:r>
        <w:rPr>
          <w:rFonts w:ascii="Times New Roman" w:hAnsi="Times New Roman"/>
          <w:sz w:val="24"/>
        </w:rPr>
        <w:t xml:space="preserve">l fine di proteggere i vostri diritti e la sfera privata. </w:t>
      </w:r>
    </w:p>
    <w:p w:rsidR="002D2051" w:rsidRPr="00D377DF" w:rsidRDefault="0089424C" w:rsidP="00D377DF">
      <w:pPr>
        <w:spacing w:line="360" w:lineRule="auto"/>
        <w:jc w:val="both"/>
        <w:rPr>
          <w:rFonts w:ascii="Times New Roman" w:hAnsi="Times New Roman" w:cs="Times New Roman"/>
          <w:sz w:val="24"/>
          <w:szCs w:val="24"/>
        </w:rPr>
      </w:pPr>
      <w:r>
        <w:rPr>
          <w:rFonts w:ascii="Times New Roman" w:hAnsi="Times New Roman"/>
          <w:b/>
          <w:sz w:val="24"/>
        </w:rPr>
        <w:t>J) Violazione dei diritti:</w:t>
      </w:r>
      <w:proofErr w:type="gramStart"/>
      <w:r>
        <w:rPr>
          <w:rFonts w:ascii="Times New Roman" w:hAnsi="Times New Roman"/>
          <w:b/>
          <w:sz w:val="24"/>
        </w:rPr>
        <w:t xml:space="preserve"> </w:t>
      </w:r>
      <w:r>
        <w:rPr>
          <w:rFonts w:ascii="Times New Roman" w:hAnsi="Times New Roman"/>
          <w:sz w:val="24"/>
        </w:rPr>
        <w:t xml:space="preserve"> </w:t>
      </w:r>
      <w:proofErr w:type="gramEnd"/>
      <w:r>
        <w:rPr>
          <w:rFonts w:ascii="Times New Roman" w:hAnsi="Times New Roman"/>
          <w:sz w:val="24"/>
        </w:rPr>
        <w:t xml:space="preserve">Se utilizzerete con trappa frequenza o con intento palese di danneggiamento uno dei diritti succitati, </w:t>
      </w:r>
      <w:r w:rsidR="00342950">
        <w:rPr>
          <w:rFonts w:ascii="Times New Roman" w:hAnsi="Times New Roman"/>
          <w:sz w:val="24"/>
        </w:rPr>
        <w:t>richiederemo il pagamento della</w:t>
      </w:r>
      <w:r>
        <w:rPr>
          <w:rFonts w:ascii="Times New Roman" w:hAnsi="Times New Roman"/>
          <w:sz w:val="24"/>
        </w:rPr>
        <w:t xml:space="preserve"> tassa amministrativa o rifiuteremo la vostra richiesta.</w:t>
      </w:r>
    </w:p>
    <w:p w:rsidR="00C14AAD" w:rsidRPr="00D377DF" w:rsidRDefault="00C14AAD" w:rsidP="00D377DF">
      <w:pPr>
        <w:pStyle w:val="ListParagraph"/>
        <w:numPr>
          <w:ilvl w:val="0"/>
          <w:numId w:val="6"/>
        </w:numPr>
        <w:spacing w:line="360" w:lineRule="auto"/>
        <w:jc w:val="both"/>
        <w:rPr>
          <w:rFonts w:ascii="Times New Roman" w:hAnsi="Times New Roman" w:cs="Times New Roman"/>
          <w:b/>
          <w:color w:val="548DD4" w:themeColor="text2" w:themeTint="99"/>
          <w:sz w:val="24"/>
          <w:szCs w:val="24"/>
        </w:rPr>
      </w:pPr>
      <w:proofErr w:type="spellStart"/>
      <w:r>
        <w:rPr>
          <w:rFonts w:ascii="Times New Roman" w:hAnsi="Times New Roman"/>
          <w:b/>
          <w:color w:val="548DD4" w:themeColor="text2" w:themeTint="99"/>
          <w:sz w:val="24"/>
        </w:rPr>
        <w:t>Profilazione</w:t>
      </w:r>
      <w:proofErr w:type="spellEnd"/>
    </w:p>
    <w:p w:rsidR="00B624EC" w:rsidRPr="00D377DF" w:rsidRDefault="00C14AAD" w:rsidP="00D377DF">
      <w:pPr>
        <w:spacing w:line="360" w:lineRule="auto"/>
        <w:jc w:val="both"/>
        <w:rPr>
          <w:rFonts w:ascii="Times New Roman" w:hAnsi="Times New Roman" w:cs="Times New Roman"/>
          <w:color w:val="444444"/>
          <w:sz w:val="24"/>
          <w:szCs w:val="24"/>
          <w:shd w:val="clear" w:color="auto" w:fill="FFFFFF"/>
        </w:rPr>
      </w:pPr>
      <w:r>
        <w:rPr>
          <w:rFonts w:ascii="Times New Roman" w:hAnsi="Times New Roman"/>
          <w:sz w:val="24"/>
        </w:rPr>
        <w:t>Alcuni Vostri dati personali vengono trattati in modo automatico con l’obiettivo di valutazione di determinati aspetti personali legati a Voi.</w:t>
      </w:r>
      <w:r>
        <w:tab/>
      </w:r>
    </w:p>
    <w:p w:rsidR="00012426" w:rsidRPr="00D377DF" w:rsidRDefault="00B624EC" w:rsidP="00D377DF">
      <w:pPr>
        <w:pStyle w:val="ListParagraph"/>
        <w:numPr>
          <w:ilvl w:val="0"/>
          <w:numId w:val="6"/>
        </w:numPr>
        <w:spacing w:line="360" w:lineRule="auto"/>
        <w:jc w:val="both"/>
        <w:rPr>
          <w:rFonts w:ascii="Times New Roman" w:hAnsi="Times New Roman" w:cs="Times New Roman"/>
          <w:b/>
          <w:color w:val="4F81BD" w:themeColor="accent1"/>
          <w:sz w:val="24"/>
          <w:szCs w:val="24"/>
          <w:shd w:val="clear" w:color="auto" w:fill="FFFFFF"/>
        </w:rPr>
      </w:pPr>
      <w:r>
        <w:rPr>
          <w:rFonts w:ascii="Times New Roman" w:hAnsi="Times New Roman"/>
          <w:b/>
          <w:color w:val="4F81BD" w:themeColor="accent1"/>
          <w:sz w:val="24"/>
          <w:shd w:val="clear" w:color="auto" w:fill="FFFFFF"/>
        </w:rPr>
        <w:t>Trasferimento dei dati personali verso paesi terzi</w:t>
      </w:r>
    </w:p>
    <w:p w:rsidR="00012426" w:rsidRPr="00D377DF" w:rsidRDefault="00012426" w:rsidP="00D377DF">
      <w:pPr>
        <w:spacing w:line="360" w:lineRule="auto"/>
        <w:jc w:val="both"/>
        <w:rPr>
          <w:rFonts w:ascii="Times New Roman" w:hAnsi="Times New Roman" w:cs="Times New Roman"/>
          <w:sz w:val="24"/>
          <w:szCs w:val="24"/>
        </w:rPr>
      </w:pPr>
      <w:r>
        <w:rPr>
          <w:rFonts w:ascii="Times New Roman" w:hAnsi="Times New Roman"/>
          <w:sz w:val="24"/>
        </w:rPr>
        <w:t>Il trasferimento dei dati verso paesi terzi (al di fuor</w:t>
      </w:r>
      <w:r w:rsidR="00342950">
        <w:rPr>
          <w:rFonts w:ascii="Times New Roman" w:hAnsi="Times New Roman"/>
          <w:sz w:val="24"/>
        </w:rPr>
        <w:t xml:space="preserve">i dei </w:t>
      </w:r>
      <w:proofErr w:type="gramStart"/>
      <w:r w:rsidR="00342950">
        <w:rPr>
          <w:rFonts w:ascii="Times New Roman" w:hAnsi="Times New Roman"/>
          <w:sz w:val="24"/>
        </w:rPr>
        <w:t>paesi</w:t>
      </w:r>
      <w:proofErr w:type="gramEnd"/>
      <w:r w:rsidR="00342950">
        <w:rPr>
          <w:rFonts w:ascii="Times New Roman" w:hAnsi="Times New Roman"/>
          <w:sz w:val="24"/>
        </w:rPr>
        <w:t xml:space="preserve"> dell’UE) si esegue s</w:t>
      </w:r>
      <w:r>
        <w:rPr>
          <w:rFonts w:ascii="Times New Roman" w:hAnsi="Times New Roman"/>
          <w:sz w:val="24"/>
        </w:rPr>
        <w:t>olo se è necessario:</w:t>
      </w:r>
    </w:p>
    <w:p w:rsidR="00012426" w:rsidRPr="00D377DF" w:rsidRDefault="00012426" w:rsidP="00D377DF">
      <w:pPr>
        <w:pStyle w:val="ListParagraph"/>
        <w:spacing w:line="360" w:lineRule="auto"/>
        <w:jc w:val="both"/>
        <w:rPr>
          <w:rFonts w:ascii="Times New Roman" w:hAnsi="Times New Roman" w:cs="Times New Roman"/>
          <w:sz w:val="24"/>
          <w:szCs w:val="24"/>
        </w:rPr>
      </w:pPr>
      <w:r>
        <w:rPr>
          <w:rFonts w:ascii="Times New Roman" w:hAnsi="Times New Roman"/>
          <w:sz w:val="24"/>
        </w:rPr>
        <w:t>- se esiste l’obbligo di legge</w:t>
      </w:r>
    </w:p>
    <w:p w:rsidR="00012426" w:rsidRPr="00D377DF" w:rsidRDefault="00012426" w:rsidP="00D377DF">
      <w:pPr>
        <w:pStyle w:val="ListParagraph"/>
        <w:spacing w:line="360" w:lineRule="auto"/>
        <w:jc w:val="both"/>
        <w:rPr>
          <w:rFonts w:ascii="Times New Roman" w:hAnsi="Times New Roman" w:cs="Times New Roman"/>
          <w:sz w:val="24"/>
          <w:szCs w:val="24"/>
        </w:rPr>
      </w:pPr>
      <w:r>
        <w:rPr>
          <w:rFonts w:ascii="Times New Roman" w:hAnsi="Times New Roman"/>
          <w:sz w:val="24"/>
        </w:rPr>
        <w:t>-  se avete dato un consenso esplicito</w:t>
      </w:r>
    </w:p>
    <w:p w:rsidR="008C30C8" w:rsidRPr="00D377DF" w:rsidRDefault="00B624EC" w:rsidP="00D377DF">
      <w:pPr>
        <w:spacing w:line="360" w:lineRule="auto"/>
        <w:ind w:left="360"/>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9. Trasferimento dei dati personali verso persone terze</w:t>
      </w:r>
    </w:p>
    <w:p w:rsidR="008C30C8" w:rsidRPr="00D377DF" w:rsidRDefault="008C30C8" w:rsidP="00D377DF">
      <w:pPr>
        <w:spacing w:line="360" w:lineRule="auto"/>
        <w:jc w:val="both"/>
        <w:rPr>
          <w:rFonts w:ascii="Times New Roman" w:hAnsi="Times New Roman" w:cs="Times New Roman"/>
          <w:sz w:val="24"/>
          <w:szCs w:val="24"/>
        </w:rPr>
      </w:pPr>
      <w:r>
        <w:rPr>
          <w:rFonts w:ascii="Times New Roman" w:hAnsi="Times New Roman"/>
          <w:sz w:val="24"/>
        </w:rPr>
        <w:t xml:space="preserve">Ci impegniamo a mantenere le vostre informazioni personali e a non trasmetterle, ovvero rendere accessibili a persone terze eccetto nei seguenti casi: </w:t>
      </w:r>
    </w:p>
    <w:p w:rsidR="008C30C8" w:rsidRPr="00D377DF" w:rsidRDefault="008C30C8" w:rsidP="00D377D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sz w:val="24"/>
        </w:rPr>
        <w:t xml:space="preserve">se espressamente acconsentite per iscritto alla divulgazione di alcune informazioni riservate ad uno scopo particolare o a una determinata persona </w:t>
      </w:r>
    </w:p>
    <w:p w:rsidR="00DB1B1D" w:rsidRPr="00D377DF" w:rsidRDefault="00A5377E" w:rsidP="00D377D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sz w:val="24"/>
        </w:rPr>
        <w:t>su richiesta scritta del tribunale o del notaio pubblico se l'informazione richiesta è necessaria all'esecuzione dei compiti loro affidati dalla legge (ad es. esecuzione di un’ordinanza del tribunale, liquidazione, successione o altri procedimenti giuridico-patrimoniali)</w:t>
      </w:r>
    </w:p>
    <w:p w:rsidR="00B372F2" w:rsidRPr="00D377DF" w:rsidRDefault="001A4466" w:rsidP="00D377D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sz w:val="24"/>
        </w:rPr>
        <w:t>se richiesto per iscritto dall’Avvocatura di Stato o essa incarica in forma scritta il Ministero degli Interni di raccogliere i dati in caso di procedura preliminare, o nel caso in cui il tribunale richieda i dati per stabilire i fatti nel procedimento penale o nel procedimento antecedente ad esso</w:t>
      </w:r>
    </w:p>
    <w:p w:rsidR="00CB44CD" w:rsidRPr="00D377DF" w:rsidRDefault="00B770EF" w:rsidP="00D377D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sz w:val="24"/>
        </w:rPr>
        <w:lastRenderedPageBreak/>
        <w:t>se i dati sono necessari al Centro di assistenza sociale nell’ambito dei loro poteri legali</w:t>
      </w:r>
    </w:p>
    <w:p w:rsidR="00CB44CD" w:rsidRPr="00D377DF" w:rsidRDefault="008C30C8" w:rsidP="00D377D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sz w:val="24"/>
        </w:rPr>
        <w:t xml:space="preserve">se tali dati sono necessari al Ministero delle Finanze ovvero ai relativi organi fiscali (Amministrazione Fiscale e Doganale) nelle procedure che svolgono nell'ambito delle loro competenze </w:t>
      </w:r>
    </w:p>
    <w:p w:rsidR="001A4466" w:rsidRPr="00D377DF" w:rsidRDefault="003D13B6" w:rsidP="00D377D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sz w:val="24"/>
        </w:rPr>
        <w:t xml:space="preserve">se i dati sono necessari per l'adempimento degli obblighi contrattuali nei vostri confronti e per l'esecuzione delle nostre norme legali </w:t>
      </w:r>
    </w:p>
    <w:p w:rsidR="006B4BD3" w:rsidRPr="00D377DF" w:rsidRDefault="00A5377E" w:rsidP="00D377DF">
      <w:pPr>
        <w:pStyle w:val="ListParagraph"/>
        <w:numPr>
          <w:ilvl w:val="0"/>
          <w:numId w:val="3"/>
        </w:numPr>
        <w:spacing w:line="360" w:lineRule="auto"/>
        <w:jc w:val="both"/>
        <w:rPr>
          <w:rFonts w:ascii="Times New Roman" w:hAnsi="Times New Roman" w:cs="Times New Roman"/>
          <w:color w:val="FF0000"/>
          <w:sz w:val="24"/>
          <w:szCs w:val="24"/>
        </w:rPr>
      </w:pPr>
      <w:r>
        <w:rPr>
          <w:rFonts w:ascii="Times New Roman" w:hAnsi="Times New Roman"/>
          <w:sz w:val="24"/>
        </w:rPr>
        <w:t>negli altri casi previsti dalla Legge.</w:t>
      </w:r>
    </w:p>
    <w:p w:rsidR="00B04A92" w:rsidRPr="00D377DF" w:rsidRDefault="00B04A92" w:rsidP="00D377DF">
      <w:pPr>
        <w:spacing w:line="360" w:lineRule="auto"/>
        <w:jc w:val="both"/>
        <w:rPr>
          <w:rFonts w:ascii="Times New Roman" w:hAnsi="Times New Roman" w:cs="Times New Roman"/>
          <w:sz w:val="24"/>
          <w:szCs w:val="24"/>
          <w:shd w:val="clear" w:color="auto" w:fill="FFFFFF"/>
        </w:rPr>
      </w:pPr>
      <w:r>
        <w:rPr>
          <w:rFonts w:ascii="Times New Roman" w:hAnsi="Times New Roman"/>
          <w:sz w:val="24"/>
          <w:shd w:val="clear" w:color="auto" w:fill="FFFFFF"/>
        </w:rPr>
        <w:t>Abbiamo adottato tutte le misure tecniche e organizzative al fine di tutelare e proteggere i Vostri dati da eventuali perdite, cambiamenti o accesso improprio. In caso di eventuali domande siete liberi di contattarci. Avremo cura di rispondere alle Vostre richieste, domande e dubbi nel minor tempo possibile.</w:t>
      </w:r>
    </w:p>
    <w:p w:rsidR="00565BA9" w:rsidRPr="00D377DF" w:rsidRDefault="00565BA9" w:rsidP="00D377DF">
      <w:pPr>
        <w:spacing w:line="360" w:lineRule="auto"/>
        <w:jc w:val="both"/>
        <w:rPr>
          <w:rFonts w:ascii="Times New Roman" w:hAnsi="Times New Roman" w:cs="Times New Roman"/>
          <w:sz w:val="24"/>
          <w:szCs w:val="24"/>
        </w:rPr>
      </w:pPr>
      <w:r>
        <w:rPr>
          <w:rFonts w:ascii="Times New Roman" w:hAnsi="Times New Roman"/>
          <w:sz w:val="24"/>
          <w:shd w:val="clear" w:color="auto" w:fill="FFFFFF"/>
        </w:rPr>
        <w:t xml:space="preserve">Eventuali modifiche legate alla tutela dei dati personali saranno pubblicate nella dichiarazione sulla protezione dei dati personali, sulle nostre pagine web e sarete informati in merito in modo adeguato. </w:t>
      </w:r>
    </w:p>
    <w:sectPr w:rsidR="00565BA9" w:rsidRPr="00D377DF" w:rsidSect="00A6240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7C1C8D" w15:done="0"/>
  <w15:commentEx w15:paraId="5860531E" w15:done="0"/>
  <w15:commentEx w15:paraId="02619685" w15:done="0"/>
  <w15:commentEx w15:paraId="22512009" w15:done="0"/>
  <w15:commentEx w15:paraId="1D46B6F0" w15:done="0"/>
  <w15:commentEx w15:paraId="3CE4DB79" w15:done="0"/>
  <w15:commentEx w15:paraId="32C472F8" w15:done="0"/>
  <w15:commentEx w15:paraId="357B6EE8" w15:done="0"/>
  <w15:commentEx w15:paraId="5B5A99D0" w15:done="0"/>
  <w15:commentEx w15:paraId="3DCBB11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641"/>
    <w:multiLevelType w:val="hybridMultilevel"/>
    <w:tmpl w:val="877C2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9D6F2F"/>
    <w:multiLevelType w:val="hybridMultilevel"/>
    <w:tmpl w:val="6752176E"/>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3157A7"/>
    <w:multiLevelType w:val="hybridMultilevel"/>
    <w:tmpl w:val="E4DEAE2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F51F2E"/>
    <w:multiLevelType w:val="hybridMultilevel"/>
    <w:tmpl w:val="5FBE6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F73DD1"/>
    <w:multiLevelType w:val="hybridMultilevel"/>
    <w:tmpl w:val="6FF4501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29BD6D43"/>
    <w:multiLevelType w:val="hybridMultilevel"/>
    <w:tmpl w:val="6E6ED8FE"/>
    <w:lvl w:ilvl="0" w:tplc="0680A2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E8C5DDC"/>
    <w:multiLevelType w:val="hybridMultilevel"/>
    <w:tmpl w:val="93BC2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D105091"/>
    <w:multiLevelType w:val="hybridMultilevel"/>
    <w:tmpl w:val="3C5AA4A0"/>
    <w:lvl w:ilvl="0" w:tplc="2AC2E04A">
      <w:start w:val="1"/>
      <w:numFmt w:val="decimal"/>
      <w:lvlText w:val="%1."/>
      <w:lvlJc w:val="left"/>
      <w:pPr>
        <w:ind w:left="1080" w:hanging="360"/>
      </w:pPr>
      <w:rPr>
        <w:rFonts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536E5FBE"/>
    <w:multiLevelType w:val="hybridMultilevel"/>
    <w:tmpl w:val="9C9EBF26"/>
    <w:lvl w:ilvl="0" w:tplc="F59CFCD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5">
    <w:nsid w:val="6E9A5DE2"/>
    <w:multiLevelType w:val="hybridMultilevel"/>
    <w:tmpl w:val="20C6A9F0"/>
    <w:lvl w:ilvl="0" w:tplc="3F004E7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5EC3A28"/>
    <w:multiLevelType w:val="hybridMultilevel"/>
    <w:tmpl w:val="87B254EA"/>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FA40D14"/>
    <w:multiLevelType w:val="hybridMultilevel"/>
    <w:tmpl w:val="B1C2E738"/>
    <w:lvl w:ilvl="0" w:tplc="E7204422">
      <w:start w:val="1"/>
      <w:numFmt w:val="decimal"/>
      <w:lvlText w:val="%1."/>
      <w:lvlJc w:val="left"/>
      <w:pPr>
        <w:ind w:left="720" w:hanging="360"/>
      </w:pPr>
      <w:rPr>
        <w:rFonts w:ascii="Verdana" w:eastAsia="Times New Roman" w:hAnsi="Verdana" w:cs="Courier New"/>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4"/>
  </w:num>
  <w:num w:numId="5">
    <w:abstractNumId w:val="13"/>
  </w:num>
  <w:num w:numId="6">
    <w:abstractNumId w:val="3"/>
  </w:num>
  <w:num w:numId="7">
    <w:abstractNumId w:val="11"/>
  </w:num>
  <w:num w:numId="8">
    <w:abstractNumId w:val="17"/>
  </w:num>
  <w:num w:numId="9">
    <w:abstractNumId w:val="12"/>
  </w:num>
  <w:num w:numId="10">
    <w:abstractNumId w:val="9"/>
  </w:num>
  <w:num w:numId="11">
    <w:abstractNumId w:val="6"/>
  </w:num>
  <w:num w:numId="12">
    <w:abstractNumId w:val="16"/>
  </w:num>
  <w:num w:numId="13">
    <w:abstractNumId w:val="2"/>
  </w:num>
  <w:num w:numId="14">
    <w:abstractNumId w:val="5"/>
  </w:num>
  <w:num w:numId="15">
    <w:abstractNumId w:val="1"/>
  </w:num>
  <w:num w:numId="16">
    <w:abstractNumId w:val="15"/>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F1631"/>
    <w:rsid w:val="00012426"/>
    <w:rsid w:val="0001542C"/>
    <w:rsid w:val="000257F6"/>
    <w:rsid w:val="00051F41"/>
    <w:rsid w:val="00074FCE"/>
    <w:rsid w:val="000A13EC"/>
    <w:rsid w:val="000A1E0D"/>
    <w:rsid w:val="000D0AA4"/>
    <w:rsid w:val="000F1631"/>
    <w:rsid w:val="000F76D8"/>
    <w:rsid w:val="0011627E"/>
    <w:rsid w:val="00127B94"/>
    <w:rsid w:val="00181E01"/>
    <w:rsid w:val="00191310"/>
    <w:rsid w:val="001933FE"/>
    <w:rsid w:val="00196C6C"/>
    <w:rsid w:val="001A4466"/>
    <w:rsid w:val="001B3EDB"/>
    <w:rsid w:val="001C0069"/>
    <w:rsid w:val="001C75EA"/>
    <w:rsid w:val="0021752F"/>
    <w:rsid w:val="002219B4"/>
    <w:rsid w:val="00227D88"/>
    <w:rsid w:val="00230BF0"/>
    <w:rsid w:val="00232558"/>
    <w:rsid w:val="002578A7"/>
    <w:rsid w:val="002615E4"/>
    <w:rsid w:val="002659C7"/>
    <w:rsid w:val="00285BC4"/>
    <w:rsid w:val="002C308C"/>
    <w:rsid w:val="002D2051"/>
    <w:rsid w:val="002E6280"/>
    <w:rsid w:val="002F3C73"/>
    <w:rsid w:val="0030132B"/>
    <w:rsid w:val="00303812"/>
    <w:rsid w:val="003041A8"/>
    <w:rsid w:val="00310B90"/>
    <w:rsid w:val="003123AB"/>
    <w:rsid w:val="003123DF"/>
    <w:rsid w:val="00342950"/>
    <w:rsid w:val="003521E5"/>
    <w:rsid w:val="00354DEC"/>
    <w:rsid w:val="0038257C"/>
    <w:rsid w:val="003A2797"/>
    <w:rsid w:val="003A41FE"/>
    <w:rsid w:val="003C1367"/>
    <w:rsid w:val="003D13B6"/>
    <w:rsid w:val="00407243"/>
    <w:rsid w:val="00437D95"/>
    <w:rsid w:val="00444B22"/>
    <w:rsid w:val="00446B11"/>
    <w:rsid w:val="00471C00"/>
    <w:rsid w:val="004816D6"/>
    <w:rsid w:val="004A7689"/>
    <w:rsid w:val="004C19A4"/>
    <w:rsid w:val="004D5ACC"/>
    <w:rsid w:val="004F39D3"/>
    <w:rsid w:val="004F6902"/>
    <w:rsid w:val="004F7017"/>
    <w:rsid w:val="00523271"/>
    <w:rsid w:val="00551A6B"/>
    <w:rsid w:val="005555FC"/>
    <w:rsid w:val="00565BA9"/>
    <w:rsid w:val="00582474"/>
    <w:rsid w:val="005A061F"/>
    <w:rsid w:val="005A49FF"/>
    <w:rsid w:val="005D2EF9"/>
    <w:rsid w:val="005E60B0"/>
    <w:rsid w:val="005F0C85"/>
    <w:rsid w:val="005F1A57"/>
    <w:rsid w:val="005F5DB7"/>
    <w:rsid w:val="00615622"/>
    <w:rsid w:val="00624263"/>
    <w:rsid w:val="00680D14"/>
    <w:rsid w:val="00681A89"/>
    <w:rsid w:val="00684CC7"/>
    <w:rsid w:val="006A4D98"/>
    <w:rsid w:val="006A5F72"/>
    <w:rsid w:val="006A6971"/>
    <w:rsid w:val="006B4BD3"/>
    <w:rsid w:val="006C29ED"/>
    <w:rsid w:val="006C348B"/>
    <w:rsid w:val="006F7CF8"/>
    <w:rsid w:val="007064BF"/>
    <w:rsid w:val="00756A22"/>
    <w:rsid w:val="00773AB4"/>
    <w:rsid w:val="007B1A8F"/>
    <w:rsid w:val="007C2825"/>
    <w:rsid w:val="007E06B3"/>
    <w:rsid w:val="008206FC"/>
    <w:rsid w:val="00836690"/>
    <w:rsid w:val="00851E9D"/>
    <w:rsid w:val="008913BE"/>
    <w:rsid w:val="0089296B"/>
    <w:rsid w:val="0089424C"/>
    <w:rsid w:val="008A355E"/>
    <w:rsid w:val="008A4388"/>
    <w:rsid w:val="008A605B"/>
    <w:rsid w:val="008C30C8"/>
    <w:rsid w:val="00915B80"/>
    <w:rsid w:val="00934C1D"/>
    <w:rsid w:val="00942D53"/>
    <w:rsid w:val="0094482E"/>
    <w:rsid w:val="0096002B"/>
    <w:rsid w:val="00987BCF"/>
    <w:rsid w:val="009B0759"/>
    <w:rsid w:val="009B2FCC"/>
    <w:rsid w:val="009C3969"/>
    <w:rsid w:val="009D2F54"/>
    <w:rsid w:val="009D3D62"/>
    <w:rsid w:val="009D59AA"/>
    <w:rsid w:val="009E60BE"/>
    <w:rsid w:val="009F33E5"/>
    <w:rsid w:val="00A37A7D"/>
    <w:rsid w:val="00A4682A"/>
    <w:rsid w:val="00A5377E"/>
    <w:rsid w:val="00A62405"/>
    <w:rsid w:val="00A828A5"/>
    <w:rsid w:val="00A84BFA"/>
    <w:rsid w:val="00AA6472"/>
    <w:rsid w:val="00AC0E5E"/>
    <w:rsid w:val="00AD0B30"/>
    <w:rsid w:val="00AD563F"/>
    <w:rsid w:val="00AD636B"/>
    <w:rsid w:val="00AF547F"/>
    <w:rsid w:val="00B04A92"/>
    <w:rsid w:val="00B372F2"/>
    <w:rsid w:val="00B624EC"/>
    <w:rsid w:val="00B739DF"/>
    <w:rsid w:val="00B76FBE"/>
    <w:rsid w:val="00B770EF"/>
    <w:rsid w:val="00BC199C"/>
    <w:rsid w:val="00C018FA"/>
    <w:rsid w:val="00C14AAD"/>
    <w:rsid w:val="00C67412"/>
    <w:rsid w:val="00C679BD"/>
    <w:rsid w:val="00C732C6"/>
    <w:rsid w:val="00C94AB3"/>
    <w:rsid w:val="00CB1C2F"/>
    <w:rsid w:val="00CB44CD"/>
    <w:rsid w:val="00CF077B"/>
    <w:rsid w:val="00CF4D82"/>
    <w:rsid w:val="00D0672C"/>
    <w:rsid w:val="00D377DF"/>
    <w:rsid w:val="00D7752F"/>
    <w:rsid w:val="00DB1B1D"/>
    <w:rsid w:val="00DC0C87"/>
    <w:rsid w:val="00DE5A9A"/>
    <w:rsid w:val="00E12DD9"/>
    <w:rsid w:val="00E16B01"/>
    <w:rsid w:val="00E22821"/>
    <w:rsid w:val="00E34BE4"/>
    <w:rsid w:val="00E673C6"/>
    <w:rsid w:val="00E74C53"/>
    <w:rsid w:val="00E759DD"/>
    <w:rsid w:val="00EC4C5C"/>
    <w:rsid w:val="00EE396B"/>
    <w:rsid w:val="00EF38B9"/>
    <w:rsid w:val="00EF5F5B"/>
    <w:rsid w:val="00F110AA"/>
    <w:rsid w:val="00F52D5B"/>
    <w:rsid w:val="00F5513F"/>
    <w:rsid w:val="00F60733"/>
    <w:rsid w:val="00F8732B"/>
    <w:rsid w:val="00FC4EE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631"/>
    <w:pPr>
      <w:ind w:left="720"/>
      <w:contextualSpacing/>
    </w:pPr>
  </w:style>
  <w:style w:type="paragraph" w:customStyle="1" w:styleId="t-98-2">
    <w:name w:val="t-98-2"/>
    <w:basedOn w:val="Normal"/>
    <w:rsid w:val="003041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C732C6"/>
  </w:style>
  <w:style w:type="table" w:styleId="TableGrid">
    <w:name w:val="Table Grid"/>
    <w:basedOn w:val="TableNormal"/>
    <w:rsid w:val="00C732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AB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44B22"/>
    <w:rPr>
      <w:sz w:val="16"/>
      <w:szCs w:val="16"/>
    </w:rPr>
  </w:style>
  <w:style w:type="paragraph" w:styleId="CommentText">
    <w:name w:val="annotation text"/>
    <w:basedOn w:val="Normal"/>
    <w:link w:val="CommentTextChar"/>
    <w:uiPriority w:val="99"/>
    <w:semiHidden/>
    <w:unhideWhenUsed/>
    <w:rsid w:val="00444B22"/>
    <w:pPr>
      <w:spacing w:line="240" w:lineRule="auto"/>
    </w:pPr>
    <w:rPr>
      <w:sz w:val="20"/>
      <w:szCs w:val="20"/>
    </w:rPr>
  </w:style>
  <w:style w:type="character" w:customStyle="1" w:styleId="CommentTextChar">
    <w:name w:val="Comment Text Char"/>
    <w:basedOn w:val="DefaultParagraphFont"/>
    <w:link w:val="CommentText"/>
    <w:uiPriority w:val="99"/>
    <w:semiHidden/>
    <w:rsid w:val="00444B22"/>
    <w:rPr>
      <w:sz w:val="20"/>
      <w:szCs w:val="20"/>
    </w:rPr>
  </w:style>
  <w:style w:type="paragraph" w:styleId="CommentSubject">
    <w:name w:val="annotation subject"/>
    <w:basedOn w:val="CommentText"/>
    <w:next w:val="CommentText"/>
    <w:link w:val="CommentSubjectChar"/>
    <w:uiPriority w:val="99"/>
    <w:semiHidden/>
    <w:unhideWhenUsed/>
    <w:rsid w:val="00444B22"/>
    <w:rPr>
      <w:b/>
      <w:bCs/>
    </w:rPr>
  </w:style>
  <w:style w:type="character" w:customStyle="1" w:styleId="CommentSubjectChar">
    <w:name w:val="Comment Subject Char"/>
    <w:basedOn w:val="CommentTextChar"/>
    <w:link w:val="CommentSubject"/>
    <w:uiPriority w:val="99"/>
    <w:semiHidden/>
    <w:rsid w:val="00444B22"/>
    <w:rPr>
      <w:b/>
      <w:bCs/>
      <w:sz w:val="20"/>
      <w:szCs w:val="20"/>
    </w:rPr>
  </w:style>
  <w:style w:type="paragraph" w:styleId="BalloonText">
    <w:name w:val="Balloon Text"/>
    <w:basedOn w:val="Normal"/>
    <w:link w:val="BalloonTextChar"/>
    <w:uiPriority w:val="99"/>
    <w:semiHidden/>
    <w:unhideWhenUsed/>
    <w:rsid w:val="0044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523635">
      <w:bodyDiv w:val="1"/>
      <w:marLeft w:val="0"/>
      <w:marRight w:val="0"/>
      <w:marTop w:val="0"/>
      <w:marBottom w:val="0"/>
      <w:divBdr>
        <w:top w:val="none" w:sz="0" w:space="0" w:color="auto"/>
        <w:left w:val="none" w:sz="0" w:space="0" w:color="auto"/>
        <w:bottom w:val="none" w:sz="0" w:space="0" w:color="auto"/>
        <w:right w:val="none" w:sz="0" w:space="0" w:color="auto"/>
      </w:divBdr>
    </w:div>
    <w:div w:id="631399321">
      <w:bodyDiv w:val="1"/>
      <w:marLeft w:val="0"/>
      <w:marRight w:val="0"/>
      <w:marTop w:val="0"/>
      <w:marBottom w:val="0"/>
      <w:divBdr>
        <w:top w:val="none" w:sz="0" w:space="0" w:color="auto"/>
        <w:left w:val="none" w:sz="0" w:space="0" w:color="auto"/>
        <w:bottom w:val="none" w:sz="0" w:space="0" w:color="auto"/>
        <w:right w:val="none" w:sz="0" w:space="0" w:color="auto"/>
      </w:divBdr>
    </w:div>
    <w:div w:id="696930862">
      <w:bodyDiv w:val="1"/>
      <w:marLeft w:val="0"/>
      <w:marRight w:val="0"/>
      <w:marTop w:val="0"/>
      <w:marBottom w:val="0"/>
      <w:divBdr>
        <w:top w:val="none" w:sz="0" w:space="0" w:color="auto"/>
        <w:left w:val="none" w:sz="0" w:space="0" w:color="auto"/>
        <w:bottom w:val="none" w:sz="0" w:space="0" w:color="auto"/>
        <w:right w:val="none" w:sz="0" w:space="0" w:color="auto"/>
      </w:divBdr>
    </w:div>
    <w:div w:id="839275053">
      <w:bodyDiv w:val="1"/>
      <w:marLeft w:val="0"/>
      <w:marRight w:val="0"/>
      <w:marTop w:val="0"/>
      <w:marBottom w:val="0"/>
      <w:divBdr>
        <w:top w:val="none" w:sz="0" w:space="0" w:color="auto"/>
        <w:left w:val="none" w:sz="0" w:space="0" w:color="auto"/>
        <w:bottom w:val="none" w:sz="0" w:space="0" w:color="auto"/>
        <w:right w:val="none" w:sz="0" w:space="0" w:color="auto"/>
      </w:divBdr>
    </w:div>
    <w:div w:id="968903317">
      <w:bodyDiv w:val="1"/>
      <w:marLeft w:val="0"/>
      <w:marRight w:val="0"/>
      <w:marTop w:val="0"/>
      <w:marBottom w:val="0"/>
      <w:divBdr>
        <w:top w:val="none" w:sz="0" w:space="0" w:color="auto"/>
        <w:left w:val="none" w:sz="0" w:space="0" w:color="auto"/>
        <w:bottom w:val="none" w:sz="0" w:space="0" w:color="auto"/>
        <w:right w:val="none" w:sz="0" w:space="0" w:color="auto"/>
      </w:divBdr>
    </w:div>
    <w:div w:id="1428041609">
      <w:bodyDiv w:val="1"/>
      <w:marLeft w:val="0"/>
      <w:marRight w:val="0"/>
      <w:marTop w:val="0"/>
      <w:marBottom w:val="0"/>
      <w:divBdr>
        <w:top w:val="none" w:sz="0" w:space="0" w:color="auto"/>
        <w:left w:val="none" w:sz="0" w:space="0" w:color="auto"/>
        <w:bottom w:val="none" w:sz="0" w:space="0" w:color="auto"/>
        <w:right w:val="none" w:sz="0" w:space="0" w:color="auto"/>
      </w:divBdr>
    </w:div>
    <w:div w:id="1896547218">
      <w:bodyDiv w:val="1"/>
      <w:marLeft w:val="0"/>
      <w:marRight w:val="0"/>
      <w:marTop w:val="0"/>
      <w:marBottom w:val="0"/>
      <w:divBdr>
        <w:top w:val="none" w:sz="0" w:space="0" w:color="auto"/>
        <w:left w:val="none" w:sz="0" w:space="0" w:color="auto"/>
        <w:bottom w:val="none" w:sz="0" w:space="0" w:color="auto"/>
        <w:right w:val="none" w:sz="0" w:space="0" w:color="auto"/>
      </w:divBdr>
    </w:div>
    <w:div w:id="2007858725">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vjetnik.zagorscak@os.t-co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FF48-31AC-4FC9-BE06-CE936A03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2506</Words>
  <Characters>14286</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slicardo</cp:lastModifiedBy>
  <cp:revision>3</cp:revision>
  <dcterms:created xsi:type="dcterms:W3CDTF">2019-01-07T11:04:00Z</dcterms:created>
  <dcterms:modified xsi:type="dcterms:W3CDTF">2019-01-07T11:07:00Z</dcterms:modified>
</cp:coreProperties>
</file>