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A5FC" w14:textId="4D9B74A2" w:rsidR="00931321" w:rsidRPr="00C56327" w:rsidRDefault="00931321" w:rsidP="00776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</w:t>
      </w:r>
      <w:r w:rsidR="00F8562C" w:rsidRPr="00C56327">
        <w:rPr>
          <w:rFonts w:ascii="Times New Roman" w:hAnsi="Times New Roman"/>
          <w:sz w:val="24"/>
          <w:szCs w:val="24"/>
        </w:rPr>
        <w:t xml:space="preserve"> 61. Statuta Grada Pula - Pola </w:t>
      </w:r>
      <w:r w:rsidR="004B39AD" w:rsidRPr="00C56327">
        <w:rPr>
          <w:rFonts w:ascii="Times New Roman" w:hAnsi="Times New Roman" w:cs="Times New Roman"/>
          <w:sz w:val="24"/>
          <w:szCs w:val="24"/>
        </w:rPr>
        <w:t>(Službene novine - Bollettino ufficiale Pula - Pola broj 7/09, 16/09, 12/11, 1/13, 2/18, 2/20, 4/21 i 5/21 - pročišćeni tekst)</w:t>
      </w:r>
      <w:r w:rsidR="00F8562C" w:rsidRPr="00C56327">
        <w:rPr>
          <w:rFonts w:ascii="Times New Roman" w:hAnsi="Times New Roman"/>
          <w:sz w:val="24"/>
          <w:szCs w:val="24"/>
        </w:rPr>
        <w:t xml:space="preserve"> i </w:t>
      </w:r>
      <w:r w:rsidR="00E4421F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9. Programa za dodjelu potpora mikro i malim poduzetnicima i obrtnicima </w:t>
      </w:r>
      <w:r w:rsidR="009C2EB2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ciljem revitalizacije stare gradske jezgre </w:t>
      </w:r>
      <w:r w:rsidR="0005308E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9C2EB2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</w:t>
      </w:r>
      <w:r w:rsidR="00F8562C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Pule</w:t>
      </w:r>
      <w:r w:rsidR="004B39A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Pola</w:t>
      </w:r>
      <w:r w:rsidR="009C2EB2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F8562C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9C2EB2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</w:t>
      </w:r>
      <w:r w:rsidR="0084155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1B2AC7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B39A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253E08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radonačelnik Grada </w:t>
      </w:r>
      <w:r w:rsidR="00F8562C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Pul</w:t>
      </w:r>
      <w:r w:rsidR="002D4FC1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4B39A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Pola</w:t>
      </w:r>
      <w:r w:rsidR="00253E08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F8562C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</w:t>
      </w:r>
      <w:r w:rsidR="004B39A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_. ožujka </w:t>
      </w:r>
      <w:r w:rsidR="00EF366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F8562C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EF366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objavljuje, </w:t>
      </w:r>
    </w:p>
    <w:p w14:paraId="6DEE89D0" w14:textId="77777777" w:rsidR="00931321" w:rsidRPr="00C56327" w:rsidRDefault="00931321" w:rsidP="00776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B365AC5" w14:textId="3969AC24" w:rsidR="00931321" w:rsidRPr="00C56327" w:rsidRDefault="00931321" w:rsidP="00776F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J A V  N  I   </w:t>
      </w:r>
      <w:r w:rsidR="00234425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</w:t>
      </w:r>
      <w:r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4425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r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4425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</w:t>
      </w:r>
      <w:r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4425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r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234425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</w:t>
      </w:r>
      <w:r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4CF835EC" w14:textId="77777777" w:rsidR="00776F89" w:rsidRPr="00C56327" w:rsidRDefault="00931321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</w:t>
      </w:r>
      <w:r w:rsidR="0061358E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DODJELU POTPORA MIKRO I MALIM PODUZETNICIMA I OBRTNICIMA S CILJEM REVITALIZACIJE </w:t>
      </w:r>
      <w:r w:rsidR="00347090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STARE GRADSKE JEZGRE </w:t>
      </w:r>
      <w:r w:rsidR="00F8562C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PULE</w:t>
      </w:r>
      <w:r w:rsidR="004B39AD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- POLA</w:t>
      </w:r>
      <w:r w:rsidR="006816EF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202</w:t>
      </w:r>
      <w:r w:rsidR="00F8562C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="006816EF"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GODINU</w:t>
      </w:r>
    </w:p>
    <w:p w14:paraId="4F39BE23" w14:textId="0D95F582" w:rsidR="00931321" w:rsidRPr="00C56327" w:rsidRDefault="006816EF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</w:p>
    <w:p w14:paraId="3A4263D7" w14:textId="77777777" w:rsidR="00F82FBD" w:rsidRPr="00C56327" w:rsidRDefault="00F82FBD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I.</w:t>
      </w:r>
    </w:p>
    <w:p w14:paraId="09360EFA" w14:textId="4FE5FD69" w:rsidR="00ED44F3" w:rsidRPr="00C56327" w:rsidRDefault="00422C94" w:rsidP="00776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Predmet Javnog poziva je prikupljanje zahtjeva u svrhu dodjele bespovratnih financijskih sredstava u obliku potpore male vrijednosti </w:t>
      </w:r>
      <w:r w:rsidR="0052135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mikro i malim poduzetnicima i obrtnicima </w:t>
      </w:r>
      <w:r w:rsidR="007725D2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u staroj gradskoj jezgri</w:t>
      </w:r>
      <w:r w:rsidR="00C92CAF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E75EE6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44F3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obuhvaće</w:t>
      </w:r>
      <w:r w:rsidR="00E75EE6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noj</w:t>
      </w:r>
      <w:r w:rsidR="00ED44F3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grafičkim prikazom</w:t>
      </w:r>
      <w:r w:rsidR="00A70AD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popisom ulica</w:t>
      </w:r>
      <w:r w:rsidR="00ED44F3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A70AD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</w:t>
      </w:r>
      <w:r w:rsidR="00ED44F3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 </w:t>
      </w:r>
      <w:r w:rsidR="00B93AF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dodjelu potpora mikro i malim poduzetnicima i obrtnicima s ciljem revitalizacije </w:t>
      </w:r>
      <w:r w:rsidR="00E441D6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stare gradske jezgre </w:t>
      </w:r>
      <w:r w:rsidR="00CF602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Pul</w:t>
      </w:r>
      <w:r w:rsidR="004B39A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="00CF602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B39A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602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Pola</w:t>
      </w:r>
      <w:r w:rsidR="0040746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CF602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0746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1171A7" w:rsidRPr="00C56327">
        <w:rPr>
          <w:rFonts w:ascii="Times New Roman" w:hAnsi="Times New Roman" w:cs="Times New Roman"/>
          <w:sz w:val="24"/>
          <w:szCs w:val="24"/>
        </w:rPr>
        <w:t>naziva „POTPORE STARI GRAD 2025“</w:t>
      </w:r>
      <w:r w:rsidR="001171A7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746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(u daljnjem tekstu</w:t>
      </w:r>
      <w:r w:rsidR="00834848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40746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</w:t>
      </w:r>
      <w:r w:rsidR="00834848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83703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7604B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684E3B8" w14:textId="380DD16E" w:rsidR="00C642F3" w:rsidRPr="00C56327" w:rsidRDefault="00C642F3" w:rsidP="0077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FABF10" w14:textId="702D84B7" w:rsidR="00A70AD5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Ovim </w:t>
      </w:r>
      <w:bookmarkStart w:id="0" w:name="_Hlk189639177"/>
      <w:r w:rsidRPr="00C56327">
        <w:rPr>
          <w:rFonts w:ascii="Times New Roman" w:hAnsi="Times New Roman" w:cs="Times New Roman"/>
          <w:sz w:val="24"/>
          <w:szCs w:val="24"/>
        </w:rPr>
        <w:t>Javnim pozivom</w:t>
      </w:r>
      <w:bookmarkEnd w:id="0"/>
      <w:r w:rsidRPr="00C56327">
        <w:rPr>
          <w:rFonts w:ascii="Times New Roman" w:hAnsi="Times New Roman" w:cs="Times New Roman"/>
          <w:sz w:val="24"/>
          <w:szCs w:val="24"/>
        </w:rPr>
        <w:t xml:space="preserve"> utvrđuje se sustav aktivnosti i potpornih mjera za razvoj mikro i malog poduzetništva i obrtništva koje Grad Pula - Pola planira provesti na području stare gradske jezgre Pule. </w:t>
      </w:r>
    </w:p>
    <w:p w14:paraId="08809385" w14:textId="285F59FE" w:rsidR="00A70AD5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Javnim pozivom propisuju se namjena i uvjeti dodjele potpora, visina iznosa ukupnih potpora, korisnici potpora, potrebna dokumentacija za obradu Zahtjeva, postupak dodjele potpora te ostala pitanja vezana za provedbu dodjele potpora. </w:t>
      </w:r>
    </w:p>
    <w:p w14:paraId="47A80C77" w14:textId="7EDB4686" w:rsidR="00A70AD5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Za realizaciju planiranih aktivnosti definiranih ovim Javnim pozivom sredstva su bespovratna i osigurana su u Proračunu Grada Pula - Pola za 2025. godinu.</w:t>
      </w:r>
    </w:p>
    <w:p w14:paraId="14F2FF15" w14:textId="77777777" w:rsidR="00A70AD5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3097E7" w14:textId="6ED3B5AB" w:rsidR="00A70AD5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327">
        <w:rPr>
          <w:rFonts w:ascii="Times New Roman" w:hAnsi="Times New Roman" w:cs="Times New Roman"/>
          <w:b/>
          <w:bCs/>
          <w:sz w:val="24"/>
          <w:szCs w:val="24"/>
        </w:rPr>
        <w:t xml:space="preserve">Programom i Javnim pozivom biti će obuhvaćeni: </w:t>
      </w:r>
    </w:p>
    <w:p w14:paraId="68405980" w14:textId="77777777" w:rsidR="00A70AD5" w:rsidRPr="00C56327" w:rsidRDefault="00A70AD5" w:rsidP="00A70AD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327">
        <w:rPr>
          <w:rFonts w:ascii="Times New Roman" w:hAnsi="Times New Roman" w:cs="Times New Roman"/>
          <w:i/>
          <w:iCs/>
          <w:sz w:val="24"/>
          <w:szCs w:val="24"/>
        </w:rPr>
        <w:t xml:space="preserve">Subjekti mikro i malog poduzetništva i obrtništva koji već obavljaju djelatnost na području mikrolokacije unutar stare gradske jezgre u obuhvatu grafičkog prikaza danog u Prilogu 1 te popisa ulica u Prilogu 2; </w:t>
      </w:r>
    </w:p>
    <w:p w14:paraId="07B66283" w14:textId="77777777" w:rsidR="00A70AD5" w:rsidRPr="00C56327" w:rsidRDefault="00A70AD5" w:rsidP="00A70AD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327">
        <w:rPr>
          <w:rFonts w:ascii="Times New Roman" w:hAnsi="Times New Roman" w:cs="Times New Roman"/>
          <w:i/>
          <w:iCs/>
          <w:sz w:val="24"/>
          <w:szCs w:val="24"/>
        </w:rPr>
        <w:t>Poduzetnici i obrtnici početnici registrirani nakon 1.7.2024. godine koji već obavljaju djelatnost (na području mikrolokacije unutar stare gradske jezgre u obuhvatu grafičkog prikaza danog u Prilogu 1 te popisa ulica u Prilogu 2) te poduzetnici i obrtnici koji tek započinju s obavljanjem gospodarske djelatnosti (na području mikrolokacije unutar stare gradske jezgre u obuhvatu grafičkog prikaza danog u Prilogu 1 i ulica u Prilogu 2), a ulaze pod subjekte mikro i malog poduzetništva i obrtništva - dalje u tekstu poduzetnici i obrtnici početnici.</w:t>
      </w:r>
    </w:p>
    <w:p w14:paraId="7AEDFB5A" w14:textId="77777777" w:rsidR="00A70AD5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D09BA4" w14:textId="77777777" w:rsidR="00A70AD5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Dodjela potpora za razvoj mikro i malog poduzetništva i obrtništva na području stare gradske jezgre Pule temeljiti će se na realizaciji sljedećih ciljeva: </w:t>
      </w:r>
    </w:p>
    <w:p w14:paraId="5BEFA470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stvaranje pozitivne poduzetničke klime; </w:t>
      </w:r>
    </w:p>
    <w:p w14:paraId="13844FEE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povećanje broja poduzetnika, kao i poduzetnika na području stare gradske jezgre; </w:t>
      </w:r>
    </w:p>
    <w:p w14:paraId="55FB1EDF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povećanje broja zaposlenih;</w:t>
      </w:r>
    </w:p>
    <w:p w14:paraId="1DDC40CF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povećanje proizvodnje; </w:t>
      </w:r>
    </w:p>
    <w:p w14:paraId="25AEF8FA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oživljavanje stare gradske jezgre;</w:t>
      </w:r>
    </w:p>
    <w:p w14:paraId="44925601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razvoj identiteta mjesta kroz revitalizaciju stare gradske jezgre;</w:t>
      </w:r>
    </w:p>
    <w:p w14:paraId="3CFA2D45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jačanje konkurentske sposobnosti; </w:t>
      </w:r>
    </w:p>
    <w:p w14:paraId="64A77FCA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podizanje konkurentnosti gospodarstva Pule (npr. ulaganje u nove tehnologije i sl.); </w:t>
      </w:r>
    </w:p>
    <w:p w14:paraId="08DE4C6A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lastRenderedPageBreak/>
        <w:t>rad na povezivanju gospodarskih subjekata;</w:t>
      </w:r>
    </w:p>
    <w:p w14:paraId="532644CA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očuvanje demografske vitalnosti stare gradske jezgre kroz unapređenje kvalitete života;  </w:t>
      </w:r>
    </w:p>
    <w:p w14:paraId="7E29E1C1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zadržavanje više funkcionalnosti stare gradske jezgre i </w:t>
      </w:r>
    </w:p>
    <w:p w14:paraId="27C6AA4B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očuvanje starih zanata i obrta. </w:t>
      </w:r>
    </w:p>
    <w:p w14:paraId="0B7FB86B" w14:textId="77777777" w:rsidR="00A70AD5" w:rsidRPr="00C56327" w:rsidRDefault="00A70AD5" w:rsidP="00A70AD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D0B7B69" w14:textId="77777777" w:rsidR="00A70AD5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Korisnici potpora moraju zadovoljiti sljedeće uvjete:</w:t>
      </w:r>
    </w:p>
    <w:p w14:paraId="2C8A2537" w14:textId="77777777" w:rsidR="00A70AD5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C2800D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Mikro i mali poduzetnici i obrtnici sa sjedištem u Puli; </w:t>
      </w:r>
    </w:p>
    <w:p w14:paraId="22B76118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Korisnici potpora moraju zadovoljiti i barem dva od sljedeća tri pokazatelja utvrđena na dan 31. prosinca 2024. godine (definirana Zakonom o poticanju razvoja malog gospodarstva (Narodne novine broj 29/02, 63/07, 53/12, 56/13, 121/16) i to: </w:t>
      </w:r>
    </w:p>
    <w:p w14:paraId="70149E8C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za mikro subjekte malog gospodarstva: ukupna aktiva/dugotrajna imovina do 2.000.000,00 EUR, godišnji poslovni prihodi do 2.000.000,00 EUR, te im je prosječan broj radnika tijekom poslovne godine do 10;</w:t>
      </w:r>
    </w:p>
    <w:p w14:paraId="62134FFA" w14:textId="77777777" w:rsidR="00A70AD5" w:rsidRPr="00C56327" w:rsidRDefault="00A70AD5" w:rsidP="00A70AD5">
      <w:pPr>
        <w:pStyle w:val="ListParagraph"/>
        <w:numPr>
          <w:ilvl w:val="0"/>
          <w:numId w:val="1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za male subjekte malog gospodarstva: ukupna aktiva/dugotrajna imovina do 10.000.000,00 EUR, godišnji poslovni prihodi do 10.000.000,00 EUR, te im je prosječan broj radnika tijekom poslovne godine do 50;</w:t>
      </w:r>
    </w:p>
    <w:p w14:paraId="19F0120C" w14:textId="77777777" w:rsidR="00A70AD5" w:rsidRPr="00C56327" w:rsidRDefault="00A70AD5" w:rsidP="00A70AD5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pct"/>
        <w:tblInd w:w="269" w:type="dxa"/>
        <w:tblLook w:val="04A0" w:firstRow="1" w:lastRow="0" w:firstColumn="1" w:lastColumn="0" w:noHBand="0" w:noVBand="1"/>
      </w:tblPr>
      <w:tblGrid>
        <w:gridCol w:w="3010"/>
        <w:gridCol w:w="2998"/>
        <w:gridCol w:w="2765"/>
      </w:tblGrid>
      <w:tr w:rsidR="00C56327" w:rsidRPr="00C56327" w14:paraId="7901D184" w14:textId="77777777" w:rsidTr="00D05A54">
        <w:trPr>
          <w:trHeight w:val="600"/>
        </w:trPr>
        <w:tc>
          <w:tcPr>
            <w:tcW w:w="1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F1233D" w14:textId="77777777" w:rsidR="00A70AD5" w:rsidRPr="00C56327" w:rsidRDefault="00A70AD5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POKAZATELJI</w:t>
            </w:r>
          </w:p>
        </w:tc>
        <w:tc>
          <w:tcPr>
            <w:tcW w:w="170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E19C93" w14:textId="77777777" w:rsidR="00A70AD5" w:rsidRPr="00C56327" w:rsidRDefault="00A70AD5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MIKRO SUBJEKTI MALOG GOSPODARSTVA</w:t>
            </w: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- u EUR -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44407CD5" w14:textId="77777777" w:rsidR="00A70AD5" w:rsidRPr="00C56327" w:rsidRDefault="00A70AD5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MALI SUBJEKTI MALOG GOSPODARSTVA</w:t>
            </w: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>- u EUR -</w:t>
            </w:r>
          </w:p>
        </w:tc>
      </w:tr>
      <w:tr w:rsidR="00C56327" w:rsidRPr="00C56327" w14:paraId="200DD6AD" w14:textId="77777777" w:rsidTr="00D05A54">
        <w:trPr>
          <w:trHeight w:val="300"/>
        </w:trPr>
        <w:tc>
          <w:tcPr>
            <w:tcW w:w="17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A27F" w14:textId="77777777" w:rsidR="00A70AD5" w:rsidRPr="00C56327" w:rsidRDefault="00A70AD5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Aktiva/dugotrajna imovina</w:t>
            </w:r>
          </w:p>
        </w:tc>
        <w:tc>
          <w:tcPr>
            <w:tcW w:w="17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D18F" w14:textId="77777777" w:rsidR="00A70AD5" w:rsidRPr="00C56327" w:rsidRDefault="00A70AD5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2.000.000,00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09123F" w14:textId="77777777" w:rsidR="00A70AD5" w:rsidRPr="00C56327" w:rsidRDefault="00A70AD5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10.000.000,00</w:t>
            </w:r>
          </w:p>
        </w:tc>
      </w:tr>
      <w:tr w:rsidR="00C56327" w:rsidRPr="00C56327" w14:paraId="6CCBB024" w14:textId="77777777" w:rsidTr="00D05A54">
        <w:trPr>
          <w:trHeight w:val="300"/>
        </w:trPr>
        <w:tc>
          <w:tcPr>
            <w:tcW w:w="17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71E1" w14:textId="77777777" w:rsidR="00A70AD5" w:rsidRPr="00C56327" w:rsidRDefault="00A70AD5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A612" w14:textId="77777777" w:rsidR="00A70AD5" w:rsidRPr="00C56327" w:rsidRDefault="00A70AD5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2.000.000,00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B1D882" w14:textId="77777777" w:rsidR="00A70AD5" w:rsidRPr="00C56327" w:rsidRDefault="00A70AD5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10.000.000,00</w:t>
            </w:r>
          </w:p>
        </w:tc>
      </w:tr>
      <w:tr w:rsidR="00C56327" w:rsidRPr="00C56327" w14:paraId="3653D425" w14:textId="77777777" w:rsidTr="00D05A54">
        <w:trPr>
          <w:trHeight w:val="300"/>
        </w:trPr>
        <w:tc>
          <w:tcPr>
            <w:tcW w:w="171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8C4" w14:textId="77777777" w:rsidR="00A70AD5" w:rsidRPr="00C56327" w:rsidRDefault="00A70AD5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zaposlenih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726D" w14:textId="77777777" w:rsidR="00A70AD5" w:rsidRPr="00C56327" w:rsidRDefault="00A70AD5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4F96AB" w14:textId="77777777" w:rsidR="00A70AD5" w:rsidRPr="00C56327" w:rsidRDefault="00A70AD5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</w:tr>
    </w:tbl>
    <w:p w14:paraId="48FE67DB" w14:textId="77777777" w:rsidR="00A70AD5" w:rsidRPr="00C56327" w:rsidRDefault="00A70AD5" w:rsidP="00A70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32349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Nemaju dospjelih nepodmirenih dugovanja prema proračunu Grada Pula - Pola (prilikom podnošenja zahtjeva potrebno je priložiti potvrdu Grada Pula - Pola) i Republici Hrvatskoj (potrebno priložiti potvrdu Porezne uprave), po bilo kojoj osnovi, kao i s njima povezana društva te osobe, sukladno Općem poreznom Zakonu (Narodne novine broj 115/16, 106/18, 121/19, 32/20, 42/20 i 114/22) (u daljnjem tekstu: OPZ) a istovremeno dospjelih nepodmirenih dugovanja ne smiju imati ni članovi društva/zadruge/ustanove - osnivači te vlasnici/e obrta i nositelji/ice slobodnog zanimanja;</w:t>
      </w:r>
    </w:p>
    <w:p w14:paraId="3ECD827C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Imaju minimalno šest mjeseci rada u prethodnoj godini, (osim za poduzetnike i obrtnike početnike), a za mjeru 6 minimalno jedanaest mjeseci rada u prethodnoj godini;</w:t>
      </w:r>
    </w:p>
    <w:p w14:paraId="6D139627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Korisnik potpore mora imati najmanje jednog (1) zaposlenog. Za vlasnike obrta i nositelje slobodnog zanimanja te slobodne umjetnike smatra se da su se kao vlasnici obrta, odnosno nositelji slobodnog zanimanja i slobodni umjetnici samo zaposlili te samim time udovoljavaju kriteriju o jednom zaposlenom; </w:t>
      </w:r>
    </w:p>
    <w:p w14:paraId="23743E78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Umjetnici (slikari, kipari, grafički umjetnici i sl.); </w:t>
      </w:r>
    </w:p>
    <w:p w14:paraId="3D8D5570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Stari zanati (tradicijski zanati) i obrti (postolar - 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popravak obuće i proizvoda od kože</w:t>
      </w:r>
      <w:r w:rsidRPr="00C56327">
        <w:rPr>
          <w:rFonts w:ascii="Times New Roman" w:hAnsi="Times New Roman" w:cs="Times New Roman"/>
          <w:sz w:val="24"/>
          <w:szCs w:val="24"/>
        </w:rPr>
        <w:t xml:space="preserve">, ključar, fotografi, zlatari, urari, cvjećari, izrada pečata, graviranje i sl.); </w:t>
      </w:r>
    </w:p>
    <w:p w14:paraId="72138D57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pranja i kemijskog čišćenja tekstila i krznenih proizvoda;</w:t>
      </w:r>
    </w:p>
    <w:p w14:paraId="732232C5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Poslovi krojačkih popravaka tekstila i kože; </w:t>
      </w:r>
    </w:p>
    <w:p w14:paraId="0202ACA0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Prodaja ručno rađenih proizvoda, tzv. „handmade“, odnosno ukrasnih i uporabnih proizvoda </w:t>
      </w:r>
      <w:r w:rsidRPr="00C56327">
        <w:rPr>
          <w:rFonts w:ascii="Times New Roman" w:hAnsi="Times New Roman" w:cs="Times New Roman"/>
          <w:b/>
          <w:bCs/>
          <w:sz w:val="24"/>
          <w:szCs w:val="24"/>
        </w:rPr>
        <w:t>iz vlastite proizvodnje</w:t>
      </w:r>
      <w:r w:rsidRPr="00C56327">
        <w:rPr>
          <w:rFonts w:ascii="Times New Roman" w:hAnsi="Times New Roman" w:cs="Times New Roman"/>
          <w:sz w:val="24"/>
          <w:szCs w:val="24"/>
        </w:rPr>
        <w:t xml:space="preserve"> (suveniri, keramički proizvodi, proizvodi od drva, dječje igračke, prirodna kozmetika, odjeća i modni dodaci i ostali “handmade“ proizvodi) („handmade“ proizvodi podrazumijevaju izradu, preuređenje i rekonstrukciju raznih stvari vlastitim rukama i uz minimalnu automatizaciju);</w:t>
      </w:r>
    </w:p>
    <w:p w14:paraId="3BA52FBF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lastRenderedPageBreak/>
        <w:t>Poduzetnici i obrtnici početnici (novo osnovani i/ili koji će prvi put poslovati na području stare gradske jezgre Pule), a koji zadovoljavaju uvjete propisane u točkama 1 do 3 i točki 5 te barem jedan od uvjeta propisanih u točkama 6-10;</w:t>
      </w:r>
    </w:p>
    <w:p w14:paraId="4B258004" w14:textId="77777777" w:rsidR="00A70AD5" w:rsidRPr="00C56327" w:rsidRDefault="00A70AD5" w:rsidP="00A70AD5">
      <w:pPr>
        <w:pStyle w:val="ListParagraph"/>
        <w:numPr>
          <w:ilvl w:val="0"/>
          <w:numId w:val="2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Poduzetnici i obrtnici (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koji djelatnost obavljaju u poslovnim prostorima u vlasništvu Grada Pula - Pola najmanje 11 mjeseci u prethodnoj godini)</w:t>
      </w:r>
      <w:r w:rsidRPr="00C56327">
        <w:rPr>
          <w:rFonts w:ascii="Times New Roman" w:hAnsi="Times New Roman" w:cs="Times New Roman"/>
          <w:sz w:val="24"/>
          <w:szCs w:val="24"/>
        </w:rPr>
        <w:t xml:space="preserve">, a koji zadovoljavaju uvjete propisane u točkama 1 do 3 i točki 5 te barem jedan od uvjeta propisanih u točkama 6-10.. </w:t>
      </w:r>
    </w:p>
    <w:p w14:paraId="5C0A3A20" w14:textId="78ACEAD2" w:rsidR="00776F89" w:rsidRPr="00C56327" w:rsidRDefault="00A70AD5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Prednost kod dodjele potpora za umjetničke i tradicijske obrte, pod istim uvjetima, imati će obrti koji posjeduju Uvjerenja o stjecanju tradicijskog, odnosno umjetničkog obrta, iz članka 2. Pravilnika o tradicijskim, odnosno umjetničkim obrtima (Narodne novine broj 112/07).</w:t>
      </w:r>
    </w:p>
    <w:p w14:paraId="43C1EEE2" w14:textId="77777777" w:rsidR="00A80CCE" w:rsidRPr="00C56327" w:rsidRDefault="00A80CCE" w:rsidP="00A70A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0AF16A" w14:textId="77777777" w:rsidR="00A80CCE" w:rsidRPr="00C56327" w:rsidRDefault="00A80CCE" w:rsidP="00A80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II. </w:t>
      </w:r>
    </w:p>
    <w:p w14:paraId="7877ACAF" w14:textId="77777777" w:rsidR="00A80CCE" w:rsidRPr="00C56327" w:rsidRDefault="00A80CCE" w:rsidP="00A8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Ukupna osigurana sredstva za dodjelu potpora za razvoj mikro i malog poduzetništva i obrtništva na području stare gradske jezgre Pule u Proračunu Grada Pula - Pola za 2025. godinu iznose 80.000,00 EUR te se planiraju dodijeliti na sljedeći način, ovisno o broju prijava: </w:t>
      </w:r>
    </w:p>
    <w:tbl>
      <w:tblPr>
        <w:tblW w:w="9160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745"/>
        <w:gridCol w:w="1559"/>
      </w:tblGrid>
      <w:tr w:rsidR="00C56327" w:rsidRPr="00C56327" w14:paraId="46E374EB" w14:textId="77777777" w:rsidTr="00D05A54">
        <w:trPr>
          <w:trHeight w:val="900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0EDDE487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Mjera </w:t>
            </w:r>
          </w:p>
        </w:tc>
        <w:tc>
          <w:tcPr>
            <w:tcW w:w="674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194B88D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mjere/opis djelatnosti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178EB30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Iznos potpore u EUR</w:t>
            </w:r>
          </w:p>
        </w:tc>
      </w:tr>
      <w:tr w:rsidR="00C56327" w:rsidRPr="00C56327" w14:paraId="44A46A43" w14:textId="77777777" w:rsidTr="00D05A54">
        <w:trPr>
          <w:trHeight w:val="315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09252E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7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E405F7" w14:textId="77777777" w:rsidR="00A80CCE" w:rsidRPr="00C56327" w:rsidRDefault="00A80CCE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Potpore slobodnim umjetnicima </w:t>
            </w:r>
            <w:r w:rsidRPr="00C56327">
              <w:rPr>
                <w:rFonts w:ascii="Times New Roman" w:hAnsi="Times New Roman" w:cs="Times New Roman"/>
                <w:sz w:val="24"/>
                <w:szCs w:val="24"/>
              </w:rPr>
              <w:t>(slikari, kipari, grafički umjetnici i sl.)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C5ADAC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</w:tr>
      <w:tr w:rsidR="00C56327" w:rsidRPr="00C56327" w14:paraId="3F02A74B" w14:textId="77777777" w:rsidTr="00D05A54">
        <w:trPr>
          <w:trHeight w:val="945"/>
        </w:trPr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28D70D1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745" w:type="dxa"/>
            <w:shd w:val="clear" w:color="auto" w:fill="auto"/>
            <w:noWrap/>
            <w:vAlign w:val="bottom"/>
            <w:hideMark/>
          </w:tcPr>
          <w:p w14:paraId="372DF205" w14:textId="77777777" w:rsidR="00A80CCE" w:rsidRPr="00C56327" w:rsidRDefault="00A80CCE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Potpore starim zanatima i obrtima (postolar - popravak obuće i proizvoda od kože, ključar, </w:t>
            </w:r>
            <w:r w:rsidRPr="00C56327">
              <w:rPr>
                <w:rFonts w:ascii="Times New Roman" w:hAnsi="Times New Roman" w:cs="Times New Roman"/>
                <w:sz w:val="24"/>
                <w:szCs w:val="24"/>
              </w:rPr>
              <w:t>fotografi, zlatari, urari, cvjećari, izrada pečata, graviranje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sl.)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AA7976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</w:tr>
      <w:tr w:rsidR="00C56327" w:rsidRPr="00C56327" w14:paraId="005C4CAB" w14:textId="77777777" w:rsidTr="00D05A54">
        <w:trPr>
          <w:trHeight w:val="630"/>
        </w:trPr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63D8B2CC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745" w:type="dxa"/>
            <w:shd w:val="clear" w:color="auto" w:fill="auto"/>
            <w:noWrap/>
            <w:vAlign w:val="bottom"/>
          </w:tcPr>
          <w:p w14:paraId="0B50320D" w14:textId="5BA423BC" w:rsidR="00A80CCE" w:rsidRPr="00C56327" w:rsidRDefault="002C1183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3C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Potpore poduzetnicima u poslovima pranja i kemijskog čišćenja tekstila i krznenih proizvoda te poslovima krojačkih popravaka tekstila i kože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E9CCC74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</w:tr>
      <w:tr w:rsidR="00C56327" w:rsidRPr="00C56327" w14:paraId="3146FE11" w14:textId="77777777" w:rsidTr="00D05A54">
        <w:trPr>
          <w:trHeight w:val="630"/>
        </w:trPr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F5FD62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745" w:type="dxa"/>
            <w:shd w:val="clear" w:color="auto" w:fill="auto"/>
            <w:noWrap/>
            <w:vAlign w:val="bottom"/>
            <w:hideMark/>
          </w:tcPr>
          <w:p w14:paraId="4B067A76" w14:textId="77777777" w:rsidR="00A80CCE" w:rsidRPr="00C56327" w:rsidRDefault="00A80CCE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Potpore prodaje </w:t>
            </w:r>
            <w:r w:rsidRPr="00C56327">
              <w:rPr>
                <w:rFonts w:ascii="Times New Roman" w:hAnsi="Times New Roman" w:cs="Times New Roman"/>
                <w:sz w:val="24"/>
                <w:szCs w:val="24"/>
              </w:rPr>
              <w:t>ručno rađenih proizvoda, tzv. „handmade“ proizvoda, odnosno ukrasnih i uporabnih proizvoda iz vlastite proizvodnje (suveniri, keramički proizvodi, proizvodi od drva, dječje igračke, prirodna kozmetika, odjeća i modni dodaci i ostali “handmade“ proizvodi) („handmade“ proizvodi podrazumijevaju izradu, preuređenje i rekonstrukciju raznih stvari vlastitim rukama i uz minimalnu automatizaciju);*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294CB45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</w:tr>
      <w:tr w:rsidR="00C56327" w:rsidRPr="00C56327" w14:paraId="7B8383D7" w14:textId="77777777" w:rsidTr="00D05A54">
        <w:trPr>
          <w:trHeight w:val="679"/>
        </w:trPr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8DB084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6745" w:type="dxa"/>
            <w:shd w:val="clear" w:color="auto" w:fill="auto"/>
            <w:noWrap/>
            <w:vAlign w:val="bottom"/>
            <w:hideMark/>
          </w:tcPr>
          <w:p w14:paraId="55B95F5D" w14:textId="77777777" w:rsidR="00A80CCE" w:rsidRPr="00C56327" w:rsidRDefault="00A80CCE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Potpore poduzetnicima i obrtnicima početnicima (sukladno djelatnostima iz članaka 3. i 4. Programa)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8C6174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</w:tr>
      <w:tr w:rsidR="00C56327" w:rsidRPr="00C56327" w14:paraId="309A56E2" w14:textId="77777777" w:rsidTr="00D05A54">
        <w:trPr>
          <w:trHeight w:val="679"/>
        </w:trPr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F65D41A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7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086D32C" w14:textId="77777777" w:rsidR="00A80CCE" w:rsidRPr="00C56327" w:rsidRDefault="00A80CCE" w:rsidP="00D05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Nenamjenska potpora poduzetnicima i obrtnicima (sukladno djelatnostima iz članaka 3. i 4. Programa) koji djelatnost obavljaju u poslovnim prostorima u vlasništvu Grada Pula - Pola najmanje 11 mjeseci u prethodnoj godini (poduzetnici sa više poslovnih prostora podnose jedan zahtjev za sve poslovne prostore, a ostvaruju nenamjensku potporu u iznosu od 1.000,00 EUR za svaki poslovni prostor te nisu u obavezi dostavljati Obrasce 3, 5 i 7 uz zahtjev za potporu)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5FFDD9" w14:textId="77777777" w:rsidR="00A80CCE" w:rsidRPr="00C56327" w:rsidRDefault="00A80CCE" w:rsidP="00D05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1.000,00</w:t>
            </w:r>
          </w:p>
        </w:tc>
      </w:tr>
    </w:tbl>
    <w:p w14:paraId="2C03F45E" w14:textId="77777777" w:rsidR="00A80CCE" w:rsidRPr="00C56327" w:rsidRDefault="00A80CCE" w:rsidP="00A80CC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56327">
        <w:rPr>
          <w:rFonts w:ascii="Times New Roman" w:hAnsi="Times New Roman" w:cs="Times New Roman"/>
          <w:i/>
          <w:iCs/>
          <w:sz w:val="24"/>
          <w:szCs w:val="24"/>
        </w:rPr>
        <w:t>*Izuzev djelatnosti unutar sektora iz članka 1. ovog Programa, kojima Uredbom 2023/2831 dodjela potpora male vrijednosti nije moguća.</w:t>
      </w:r>
    </w:p>
    <w:p w14:paraId="2EC292F1" w14:textId="77777777" w:rsidR="00A80CCE" w:rsidRPr="00C56327" w:rsidRDefault="00A80CCE" w:rsidP="00A80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BE464" w14:textId="77777777" w:rsidR="00A80CCE" w:rsidRPr="00C56327" w:rsidRDefault="00A80CCE" w:rsidP="00A8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Ostvarivanje prava na jednu vrstu potpora isključuje ostvarivanje prava na drugu (vrijedi za mjere od 1 do 5). </w:t>
      </w:r>
    </w:p>
    <w:p w14:paraId="507D7829" w14:textId="06C5BD0E" w:rsidR="00A80CCE" w:rsidRPr="00C56327" w:rsidRDefault="00A80CCE" w:rsidP="00A80C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Pojedinom korisniku može se dodijeliti samo jedna potpora po pojedinoj mjeri.</w:t>
      </w:r>
    </w:p>
    <w:p w14:paraId="201D9EC5" w14:textId="08DC5CC2" w:rsidR="00055683" w:rsidRPr="00C56327" w:rsidRDefault="00055683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II</w:t>
      </w:r>
      <w:r w:rsidR="00A80CCE"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14:paraId="25682AA1" w14:textId="1C9E0D97" w:rsidR="00B41CD5" w:rsidRPr="00C56327" w:rsidRDefault="009B476D" w:rsidP="00776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Potpore</w:t>
      </w:r>
      <w:r w:rsidR="00B41CD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dodjeljuju za sljedeće namjene: </w:t>
      </w:r>
    </w:p>
    <w:p w14:paraId="281F902E" w14:textId="5FA470D2" w:rsidR="00CE472D" w:rsidRPr="00C56327" w:rsidRDefault="00CE472D" w:rsidP="00776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Potpore mikro i malim poduzetnicima i obrtnicima odobravaju se za sljedeće namjene, i to u sljedećim postocima: </w:t>
      </w:r>
    </w:p>
    <w:p w14:paraId="5DEAEFC1" w14:textId="0934E617" w:rsidR="00CE472D" w:rsidRPr="00C56327" w:rsidRDefault="00CE472D" w:rsidP="00AD432A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maksimalno </w:t>
      </w:r>
      <w:r w:rsidR="00D46A09" w:rsidRPr="00C56327">
        <w:rPr>
          <w:rFonts w:ascii="Times New Roman" w:hAnsi="Times New Roman" w:cs="Times New Roman"/>
          <w:sz w:val="24"/>
          <w:szCs w:val="24"/>
        </w:rPr>
        <w:t>6</w:t>
      </w:r>
      <w:r w:rsidRPr="00C56327">
        <w:rPr>
          <w:rFonts w:ascii="Times New Roman" w:hAnsi="Times New Roman" w:cs="Times New Roman"/>
          <w:sz w:val="24"/>
          <w:szCs w:val="24"/>
        </w:rPr>
        <w:t xml:space="preserve">0% dodijeljenih sredstava (mogu se koristiti pojedinačno ili kombinacija) odobrava se za refundaciju: </w:t>
      </w:r>
    </w:p>
    <w:p w14:paraId="18FC9E0D" w14:textId="6E9CEBE7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troškova </w:t>
      </w:r>
      <w:r w:rsidR="00365E30" w:rsidRPr="00C56327">
        <w:rPr>
          <w:rFonts w:ascii="Times New Roman" w:hAnsi="Times New Roman" w:cs="Times New Roman"/>
          <w:sz w:val="24"/>
          <w:szCs w:val="24"/>
        </w:rPr>
        <w:t xml:space="preserve">isplaćenih </w:t>
      </w:r>
      <w:r w:rsidRPr="00C56327">
        <w:rPr>
          <w:rFonts w:ascii="Times New Roman" w:hAnsi="Times New Roman" w:cs="Times New Roman"/>
          <w:sz w:val="24"/>
          <w:szCs w:val="24"/>
        </w:rPr>
        <w:t>plaća zaposleni</w:t>
      </w:r>
      <w:r w:rsidR="00365E30" w:rsidRPr="00C56327">
        <w:rPr>
          <w:rFonts w:ascii="Times New Roman" w:hAnsi="Times New Roman" w:cs="Times New Roman"/>
          <w:sz w:val="24"/>
          <w:szCs w:val="24"/>
        </w:rPr>
        <w:t>cima</w:t>
      </w:r>
      <w:r w:rsidRPr="00C56327">
        <w:rPr>
          <w:rFonts w:ascii="Times New Roman" w:hAnsi="Times New Roman" w:cs="Times New Roman"/>
          <w:sz w:val="24"/>
          <w:szCs w:val="24"/>
        </w:rPr>
        <w:t xml:space="preserve"> (uključujući poreze, prireze i doprinose);</w:t>
      </w:r>
    </w:p>
    <w:p w14:paraId="2E481185" w14:textId="77777777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plaćenih troškova komunalne naknade i spomeničke rente;</w:t>
      </w:r>
    </w:p>
    <w:p w14:paraId="1DD4E905" w14:textId="77777777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plaćenih troškova tekućeg održavanja poslovnog prostora koji uključuju troškove vode i struje. </w:t>
      </w:r>
    </w:p>
    <w:p w14:paraId="0BFC2628" w14:textId="77777777" w:rsidR="00CE472D" w:rsidRPr="00C56327" w:rsidRDefault="00CE472D" w:rsidP="00776F89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3508EFE" w14:textId="39FE0B9C" w:rsidR="00CE472D" w:rsidRPr="00C56327" w:rsidRDefault="00CE472D" w:rsidP="00AD432A">
      <w:pPr>
        <w:pStyle w:val="ListParagraph"/>
        <w:numPr>
          <w:ilvl w:val="0"/>
          <w:numId w:val="2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minimalno </w:t>
      </w:r>
      <w:r w:rsidR="00D46A09" w:rsidRPr="00C56327">
        <w:rPr>
          <w:rFonts w:ascii="Times New Roman" w:hAnsi="Times New Roman" w:cs="Times New Roman"/>
          <w:sz w:val="24"/>
          <w:szCs w:val="24"/>
        </w:rPr>
        <w:t>4</w:t>
      </w:r>
      <w:r w:rsidRPr="00C56327">
        <w:rPr>
          <w:rFonts w:ascii="Times New Roman" w:hAnsi="Times New Roman" w:cs="Times New Roman"/>
          <w:sz w:val="24"/>
          <w:szCs w:val="24"/>
        </w:rPr>
        <w:t>0% dodijeljenih sredstava (mogu se koristiti pojedinačno ili kombinacija) odobrava se za:</w:t>
      </w:r>
    </w:p>
    <w:p w14:paraId="248A8489" w14:textId="1AFB858C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poboljšanj</w:t>
      </w:r>
      <w:r w:rsidR="005A4B90" w:rsidRPr="00C56327">
        <w:rPr>
          <w:rFonts w:ascii="Times New Roman" w:hAnsi="Times New Roman" w:cs="Times New Roman"/>
          <w:sz w:val="24"/>
          <w:szCs w:val="24"/>
        </w:rPr>
        <w:t>e</w:t>
      </w:r>
      <w:r w:rsidRPr="00C56327">
        <w:rPr>
          <w:rFonts w:ascii="Times New Roman" w:hAnsi="Times New Roman" w:cs="Times New Roman"/>
          <w:sz w:val="24"/>
          <w:szCs w:val="24"/>
        </w:rPr>
        <w:t xml:space="preserve"> uvjeta rada u radionici/poslovnom prostoru kroz uređenje/renoviranje/adaptaciju radionice/poslovnog prostora;</w:t>
      </w:r>
    </w:p>
    <w:p w14:paraId="710B4293" w14:textId="77777777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financiranje plaćenih troškova nabave novih strojeva, informatičke i druge opreme i alata/pribora koji je nužan za obavljanje pretežite djelatnosti za koju su registrirani </w:t>
      </w:r>
      <w:r w:rsidRPr="00C56327">
        <w:rPr>
          <w:rFonts w:ascii="Times New Roman" w:hAnsi="Times New Roman" w:cs="Times New Roman"/>
          <w:i/>
          <w:iCs/>
          <w:sz w:val="24"/>
          <w:szCs w:val="24"/>
        </w:rPr>
        <w:t>(ne uključuje troškove nabave mobilnih telefona i tableta, TV-a, radio i sl. uređaja te rabljene strojeve, opremu i alate)</w:t>
      </w:r>
      <w:r w:rsidRPr="00C5632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805F431" w14:textId="15966CB9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edukacij</w:t>
      </w:r>
      <w:r w:rsidR="005A4B90" w:rsidRPr="00C56327">
        <w:rPr>
          <w:rFonts w:ascii="Times New Roman" w:hAnsi="Times New Roman" w:cs="Times New Roman"/>
          <w:sz w:val="24"/>
          <w:szCs w:val="24"/>
        </w:rPr>
        <w:t>u</w:t>
      </w:r>
      <w:r w:rsidRPr="00C56327">
        <w:rPr>
          <w:rFonts w:ascii="Times New Roman" w:hAnsi="Times New Roman" w:cs="Times New Roman"/>
          <w:sz w:val="24"/>
          <w:szCs w:val="24"/>
        </w:rPr>
        <w:t xml:space="preserve"> vlasnika i/ili zaposlenika (majstorski ispit - vrijedi za potpore starim zanatima i obrtima, stručno usavršavanje i sl.); </w:t>
      </w:r>
    </w:p>
    <w:p w14:paraId="7775E020" w14:textId="0E560C02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troškov</w:t>
      </w:r>
      <w:r w:rsidR="005A4B90" w:rsidRPr="00C56327">
        <w:rPr>
          <w:rFonts w:ascii="Times New Roman" w:hAnsi="Times New Roman" w:cs="Times New Roman"/>
          <w:sz w:val="24"/>
          <w:szCs w:val="24"/>
        </w:rPr>
        <w:t>e</w:t>
      </w:r>
      <w:r w:rsidRPr="00C56327">
        <w:rPr>
          <w:rFonts w:ascii="Times New Roman" w:hAnsi="Times New Roman" w:cs="Times New Roman"/>
          <w:sz w:val="24"/>
          <w:szCs w:val="24"/>
        </w:rPr>
        <w:t xml:space="preserve"> sudjelovanja na sajmovima i izložbama;</w:t>
      </w:r>
    </w:p>
    <w:p w14:paraId="00243426" w14:textId="1910CA60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izrad</w:t>
      </w:r>
      <w:r w:rsidR="005A4B90" w:rsidRPr="00C56327">
        <w:rPr>
          <w:rFonts w:ascii="Times New Roman" w:hAnsi="Times New Roman" w:cs="Times New Roman"/>
          <w:sz w:val="24"/>
          <w:szCs w:val="24"/>
        </w:rPr>
        <w:t>u</w:t>
      </w:r>
      <w:r w:rsidRPr="00C56327">
        <w:rPr>
          <w:rFonts w:ascii="Times New Roman" w:hAnsi="Times New Roman" w:cs="Times New Roman"/>
          <w:sz w:val="24"/>
          <w:szCs w:val="24"/>
        </w:rPr>
        <w:t xml:space="preserve"> web stranice (maksimalno odobreni iznos bespovratnih sredstava do 400,00 EUR);</w:t>
      </w:r>
    </w:p>
    <w:p w14:paraId="07F1477C" w14:textId="455A45C7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izrad</w:t>
      </w:r>
      <w:r w:rsidR="005A4B90" w:rsidRPr="00C56327">
        <w:rPr>
          <w:rFonts w:ascii="Times New Roman" w:hAnsi="Times New Roman" w:cs="Times New Roman"/>
          <w:sz w:val="24"/>
          <w:szCs w:val="24"/>
        </w:rPr>
        <w:t>u</w:t>
      </w:r>
      <w:r w:rsidRPr="00C56327">
        <w:rPr>
          <w:rFonts w:ascii="Times New Roman" w:hAnsi="Times New Roman" w:cs="Times New Roman"/>
          <w:sz w:val="24"/>
          <w:szCs w:val="24"/>
        </w:rPr>
        <w:t xml:space="preserve"> promotivnog materijala (maksimalno odobreni iznos bespovratnih sredstava do 200,00 EUR);</w:t>
      </w:r>
    </w:p>
    <w:p w14:paraId="4E5023EF" w14:textId="1BF00077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stjecanje uvjerenja o statusu umjetničkog obrta (vrijedi za potpore </w:t>
      </w:r>
      <w:r w:rsidR="00132AD2" w:rsidRPr="00C56327">
        <w:rPr>
          <w:rFonts w:ascii="Times New Roman" w:hAnsi="Times New Roman" w:cs="Times New Roman"/>
          <w:sz w:val="24"/>
          <w:szCs w:val="24"/>
        </w:rPr>
        <w:t>obrtnicima</w:t>
      </w:r>
      <w:r w:rsidRPr="00C56327">
        <w:rPr>
          <w:rFonts w:ascii="Times New Roman" w:hAnsi="Times New Roman" w:cs="Times New Roman"/>
          <w:sz w:val="24"/>
          <w:szCs w:val="24"/>
        </w:rPr>
        <w:t>);</w:t>
      </w:r>
    </w:p>
    <w:p w14:paraId="737F5F67" w14:textId="77777777" w:rsidR="00CE472D" w:rsidRPr="00C56327" w:rsidRDefault="00CE472D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stjecanje uvjerenja o statusu tradicijskog obrta (vrijedi za potpore starim zanatima i obrtima).</w:t>
      </w:r>
    </w:p>
    <w:p w14:paraId="09355F59" w14:textId="264E6258" w:rsidR="00A873EE" w:rsidRPr="00C56327" w:rsidRDefault="00A873EE" w:rsidP="00776F89">
      <w:pPr>
        <w:pStyle w:val="ListParagraph"/>
        <w:spacing w:after="0"/>
        <w:ind w:left="1066"/>
        <w:jc w:val="both"/>
        <w:rPr>
          <w:rFonts w:ascii="Times New Roman" w:hAnsi="Times New Roman" w:cs="Times New Roman"/>
          <w:sz w:val="24"/>
          <w:szCs w:val="24"/>
        </w:rPr>
      </w:pPr>
    </w:p>
    <w:p w14:paraId="23917F3F" w14:textId="31B86251" w:rsidR="0049154B" w:rsidRPr="00C56327" w:rsidRDefault="0049154B" w:rsidP="00776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Potpore mikro i malim poduzetnicima i obrtnicima početnicima odobravaju se za sljedeće namjene i to u 100% iznosu potpora (mogu se koristiti pojedinačno ili kombinacija):</w:t>
      </w:r>
    </w:p>
    <w:p w14:paraId="4B9889CD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isplaćeni troškovi plaća zaposlenika (uključujući poreze, prireze i doprinose);</w:t>
      </w:r>
    </w:p>
    <w:p w14:paraId="35EB52BE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plaćeni troškovi komunalne naknade i spomeničke rente;</w:t>
      </w:r>
    </w:p>
    <w:p w14:paraId="1FD211A0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plaćeni troškovi tekućeg održavanja poslovnog prostora koji uključuju troškove vode i struje;</w:t>
      </w:r>
    </w:p>
    <w:p w14:paraId="58FAEF5B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refundacija troškova otvaranja obrta, trgovačkog društva, zadruge;</w:t>
      </w:r>
    </w:p>
    <w:p w14:paraId="2DBD53CC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refundacija plaćenih troškova ishođenja minimalnih tehničko-tehnoloških uvjeta za poslovni prostor, studiju utjecaja na okoliš, razne dozvole i sl.;</w:t>
      </w:r>
    </w:p>
    <w:p w14:paraId="53447580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financiranje troškova nabave novih strojeva, informatičke i druge opreme i alata/pribora koji je nužan za obavljanje pretežite djelatnosti za koju su registrirani (ne uključuje troškove nabave mobilnih telefona i tableta, TV-a, radio i sl. uređaja te rabljene strojeve, opremu i alate);</w:t>
      </w:r>
    </w:p>
    <w:p w14:paraId="045C98C7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edukacija vlasnika i/ili zaposlenika (majstorski ispit - vrijedi za potpore starim zanatima i obrtima, stručno usavršavanje i sl.);</w:t>
      </w:r>
    </w:p>
    <w:p w14:paraId="6F5DC5A2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troškovi sudjelovanja na sajmovima i izložbama; </w:t>
      </w:r>
    </w:p>
    <w:p w14:paraId="7B73D2A8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uređenje/renoviranje/adaptaciju radionice/poslovnog prostora;</w:t>
      </w:r>
    </w:p>
    <w:p w14:paraId="25656C25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izrada web stranice (maksimalno odobreni iznos bespovratnih sredstava do 400,00 EUR);</w:t>
      </w:r>
    </w:p>
    <w:p w14:paraId="3EF29DAF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lastRenderedPageBreak/>
        <w:t>izrada promotivnog materijala (maksimalno odobreni iznos bespovratnih sredstava do 200,00 EUR).</w:t>
      </w:r>
    </w:p>
    <w:p w14:paraId="7C981F08" w14:textId="47545592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stjecanje uvjerenja o statusu umjetničkog obrta (vrijedi za potpore </w:t>
      </w:r>
      <w:r w:rsidR="00132AD2" w:rsidRPr="00C56327">
        <w:rPr>
          <w:rFonts w:ascii="Times New Roman" w:hAnsi="Times New Roman" w:cs="Times New Roman"/>
          <w:sz w:val="24"/>
          <w:szCs w:val="24"/>
        </w:rPr>
        <w:t>obrtnicima</w:t>
      </w:r>
      <w:r w:rsidRPr="00C56327">
        <w:rPr>
          <w:rFonts w:ascii="Times New Roman" w:hAnsi="Times New Roman" w:cs="Times New Roman"/>
          <w:sz w:val="24"/>
          <w:szCs w:val="24"/>
        </w:rPr>
        <w:t>);</w:t>
      </w:r>
    </w:p>
    <w:p w14:paraId="72EB7BA7" w14:textId="77777777" w:rsidR="00FD3157" w:rsidRPr="00C56327" w:rsidRDefault="00FD3157" w:rsidP="00FD31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stjecanje uvjerenja o statusu tradicijskog obrta (vrijedi za potpore starim zanatima i obrtima).</w:t>
      </w:r>
    </w:p>
    <w:p w14:paraId="00D19A7A" w14:textId="77777777" w:rsidR="0049154B" w:rsidRPr="00C56327" w:rsidRDefault="0049154B" w:rsidP="00776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E928128" w14:textId="77777777" w:rsidR="00776F89" w:rsidRPr="00C56327" w:rsidRDefault="00776F89" w:rsidP="00776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Troškovi koji nisu prihvatljivi i koji se neće uzimati u obzir su sljedeći: </w:t>
      </w:r>
    </w:p>
    <w:p w14:paraId="6571C195" w14:textId="6BB32680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porez na dodanu vrijednost (</w:t>
      </w:r>
      <w:r w:rsidR="005F7D6D" w:rsidRPr="00C56327">
        <w:rPr>
          <w:rFonts w:ascii="Times New Roman" w:hAnsi="Times New Roman" w:cs="Times New Roman"/>
          <w:sz w:val="24"/>
          <w:szCs w:val="24"/>
        </w:rPr>
        <w:t xml:space="preserve">kod poduzetnika i obrtnika </w:t>
      </w:r>
      <w:r w:rsidRPr="00C56327">
        <w:rPr>
          <w:rFonts w:ascii="Times New Roman" w:hAnsi="Times New Roman" w:cs="Times New Roman"/>
          <w:sz w:val="24"/>
          <w:szCs w:val="24"/>
        </w:rPr>
        <w:t xml:space="preserve">koji su u sustavu poreza na dodanu vrijednost, odnosno za koji prijavitelj/korisnik ima pravo ostvariti odbitak); </w:t>
      </w:r>
    </w:p>
    <w:p w14:paraId="581C5A1A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troškovi nabave i najma vozila; </w:t>
      </w:r>
    </w:p>
    <w:p w14:paraId="52B983A4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troškovi nabave radne odjeće i obuće; </w:t>
      </w:r>
    </w:p>
    <w:p w14:paraId="31FC0F82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troškovi nabave TV, radio i sl. uređaja te mobitela i tableta; </w:t>
      </w:r>
    </w:p>
    <w:p w14:paraId="2DEBBB67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troškovi nabave ukrasnih predmeta; </w:t>
      </w:r>
    </w:p>
    <w:p w14:paraId="47813BB4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troškovi izrade projektne dokumentacije, troškovi zaštite na radu, higijenskih uvjeta, zaštite od požara, atesta i sl.;</w:t>
      </w:r>
    </w:p>
    <w:p w14:paraId="43DC47B3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troškovi nabave usisivača (osim industrijskih);</w:t>
      </w:r>
    </w:p>
    <w:p w14:paraId="74B779A9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troškovi nabave i opremanja čajne kuhinje; </w:t>
      </w:r>
    </w:p>
    <w:p w14:paraId="3DC34E38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troškovi najma opreme, leasing te obročna otplata preko kreditnih kartica; </w:t>
      </w:r>
    </w:p>
    <w:p w14:paraId="089C7DB5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troškovi unutarnjeg uređenja poslovnog prostora ako su u vlastitoj izvedbi ili ako izvođač radova nije poslovni subjekt koji je registriran za obavljanje tih radova; </w:t>
      </w:r>
    </w:p>
    <w:p w14:paraId="768F478A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troškovi uređenja poslovnog prostora u kojem se obavlja djelatnost, a koji nije fizički izdvojen od stambenog dijela, npr. uređenje izdvojene sobe ili prostora u sklopu stana i sl.;</w:t>
      </w:r>
    </w:p>
    <w:p w14:paraId="71B88193" w14:textId="77777777" w:rsidR="00776F89" w:rsidRPr="00C56327" w:rsidRDefault="00776F89" w:rsidP="00776F8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carinske i uvozne pristojbe ili druge naknade (bankovne naknade, tečajne razlike i sl.).</w:t>
      </w:r>
    </w:p>
    <w:p w14:paraId="4E4FDBC3" w14:textId="77777777" w:rsidR="00776F89" w:rsidRPr="00C56327" w:rsidRDefault="00776F89" w:rsidP="00776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Neprihvatljivim se smatraju i drugi troškovi koji nisu navedeni kao prihvatljivi. Svaki trošak za koji se provjerom ustanovi da nije prihvatljiv bit će izuzet te se isti neće uzeti u obzir za izračun iznosa za bespovratne potpore.  </w:t>
      </w:r>
    </w:p>
    <w:p w14:paraId="5D48AD60" w14:textId="77777777" w:rsidR="00966378" w:rsidRPr="00C56327" w:rsidRDefault="00966378" w:rsidP="009663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Ponude/predračuni/računi/izvodi</w:t>
      </w:r>
      <w:r w:rsidRPr="00C56327">
        <w:rPr>
          <w:rFonts w:ascii="Times New Roman" w:hAnsi="Times New Roman" w:cs="Times New Roman"/>
          <w:sz w:val="24"/>
          <w:szCs w:val="24"/>
        </w:rPr>
        <w:t xml:space="preserve"> za prihvatljive troškove iz članaka 5. i 6. priznaju se samo ako su izdani te datiraju nakon 1. siječnja 2025. godine. Isplata potpore uslijediti će nakon što se temeljem ponude ili predračuna dostavi plaćeni račun te izvod o plaćanju troškova zajedno sa obrascem 7 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namjenski utrošenim sredstvima u provedbi projekta u 2025.godini</w:t>
      </w:r>
      <w:r w:rsidRPr="00C56327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8AEAF50" w14:textId="49DA785F" w:rsidR="00776F89" w:rsidRPr="00C56327" w:rsidRDefault="00776F89" w:rsidP="00776F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497A9" w14:textId="5484865E" w:rsidR="00474CC2" w:rsidRPr="00C56327" w:rsidRDefault="00474CC2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Pojedinom korisniku može se dodijeliti samo jedna potpora po pojedinoj mjeri. </w:t>
      </w:r>
    </w:p>
    <w:p w14:paraId="2682FD11" w14:textId="77777777" w:rsidR="00190613" w:rsidRPr="00C56327" w:rsidRDefault="00190613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768ACA" w14:textId="125856DC" w:rsidR="003B0E40" w:rsidRPr="00C56327" w:rsidRDefault="003B0E40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="00A80CCE"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8D3A6D5" w14:textId="77777777" w:rsidR="003B0E40" w:rsidRPr="00C56327" w:rsidRDefault="003B0E40" w:rsidP="00776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na Javni poziv mora sadržavati sljedeću dokumentaciju: </w:t>
      </w:r>
    </w:p>
    <w:p w14:paraId="4AB4286C" w14:textId="77777777" w:rsidR="003B0E40" w:rsidRPr="00C56327" w:rsidRDefault="003B0E40" w:rsidP="00776F89">
      <w:pPr>
        <w:pStyle w:val="ListParagraph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62"/>
      </w:tblGrid>
      <w:tr w:rsidR="00C56327" w:rsidRPr="00C56327" w14:paraId="46070AE6" w14:textId="77777777" w:rsidTr="0051122F">
        <w:trPr>
          <w:trHeight w:val="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986A" w14:textId="02203AE6" w:rsidR="003B0E40" w:rsidRPr="00C56327" w:rsidRDefault="003B0E40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Hlk188014893"/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1. </w:t>
            </w:r>
            <w:r w:rsidR="006268DA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OBRAZAC 1 - 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Obrazac Zahtjeva za dodjelu potpora mikro i malim poduzetnicima i obrtnicima na području stare gradske jezgre </w:t>
            </w:r>
            <w:r w:rsidR="00F8562C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Pule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4728F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Pola 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202</w:t>
            </w:r>
            <w:r w:rsidR="00F8562C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godinu </w:t>
            </w:r>
          </w:p>
        </w:tc>
      </w:tr>
      <w:tr w:rsidR="00C56327" w:rsidRPr="00C56327" w14:paraId="27E19CD8" w14:textId="77777777" w:rsidTr="0051122F">
        <w:trPr>
          <w:trHeight w:val="6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0514" w14:textId="03E2E2B9" w:rsidR="003B0E40" w:rsidRPr="00C56327" w:rsidRDefault="003B0E40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2. </w:t>
            </w:r>
            <w:r w:rsidR="006268DA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OBRAZAC 2 - 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Izjava o korištenim državnim potporama male vrijednosti </w:t>
            </w:r>
            <w:r w:rsidR="00BA7514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proteklom trogodišnjem razdoblju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(prilaže i prijavitelj koji do sada nije koristio državne potpore) </w:t>
            </w:r>
          </w:p>
        </w:tc>
      </w:tr>
      <w:tr w:rsidR="00C56327" w:rsidRPr="00C56327" w14:paraId="00AA4536" w14:textId="77777777" w:rsidTr="00F628CD">
        <w:trPr>
          <w:trHeight w:val="35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25DED" w14:textId="324AD212" w:rsidR="00190613" w:rsidRPr="00C56327" w:rsidRDefault="00190613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 Obrazac 3 - Izjava o nepostojanju dvostrukog financiranja</w:t>
            </w:r>
          </w:p>
        </w:tc>
      </w:tr>
      <w:tr w:rsidR="00C56327" w:rsidRPr="00C56327" w14:paraId="730ED46C" w14:textId="77777777" w:rsidTr="00B75956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D660" w14:textId="513FF6B2" w:rsidR="003B0E40" w:rsidRPr="00C56327" w:rsidRDefault="00B222D0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6268DA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OBRAZAC </w:t>
            </w:r>
            <w:r w:rsidR="004859F1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6268DA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Skupna izjava </w:t>
            </w:r>
          </w:p>
        </w:tc>
      </w:tr>
      <w:tr w:rsidR="00C56327" w:rsidRPr="00C56327" w14:paraId="3EAC2381" w14:textId="77777777" w:rsidTr="00F628CD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8323E" w14:textId="0634E5A9" w:rsidR="00E4779D" w:rsidRPr="00C56327" w:rsidRDefault="00B222D0" w:rsidP="00F6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6268DA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OBRAZAC </w:t>
            </w:r>
            <w:r w:rsidR="00945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="006268DA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0450F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6268DA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bookmarkStart w:id="2" w:name="_Hlk188358720"/>
            <w:r w:rsidR="00966378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Troškovnik</w:t>
            </w:r>
            <w:bookmarkEnd w:id="2"/>
            <w:r w:rsidR="00966378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p</w:t>
            </w:r>
            <w:r w:rsidR="00F628CD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računa dobavljača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D24673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="00A045C7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obrazac proračuna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</w:t>
            </w:r>
            <w:r w:rsidR="00A045C7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pregled troškova</w:t>
            </w:r>
            <w:r w:rsidR="00F0450F" w:rsidRPr="00C56327">
              <w:t xml:space="preserve"> </w:t>
            </w:r>
            <w:r w:rsidR="00F0450F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dostavlja se u .xlsx formatu</w:t>
            </w:r>
            <w:r w:rsidR="00D24673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</w:p>
        </w:tc>
      </w:tr>
      <w:tr w:rsidR="00C56327" w:rsidRPr="00C56327" w14:paraId="6FBB7DCA" w14:textId="77777777" w:rsidTr="00F628CD">
        <w:trPr>
          <w:trHeight w:val="39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F5B9" w14:textId="745AF079" w:rsidR="0081377B" w:rsidRPr="00C56327" w:rsidRDefault="0081377B" w:rsidP="00F62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6. </w:t>
            </w:r>
            <w:r w:rsidR="00B11F7B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OBRAZAC 6 - 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Opis projekta  i očekivani rezultat</w:t>
            </w:r>
          </w:p>
        </w:tc>
      </w:tr>
      <w:tr w:rsidR="00C56327" w:rsidRPr="00C56327" w14:paraId="4ADC612B" w14:textId="77777777" w:rsidTr="00020EC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E790" w14:textId="3F8D851B" w:rsidR="00623DBF" w:rsidRPr="00C56327" w:rsidRDefault="0081377B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7</w:t>
            </w:r>
            <w:r w:rsidR="00623DBF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092283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bookmarkStart w:id="3" w:name="_Hlk188013726"/>
            <w:r w:rsidR="003E75CA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Ponude/predračuni/računi/izvodi</w:t>
            </w:r>
            <w:bookmarkEnd w:id="3"/>
            <w:r w:rsidR="00F45BE5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prihvatljive troškove navedene u točki II. Javnog poziva</w:t>
            </w:r>
            <w:r w:rsidR="00890AC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obrascu </w:t>
            </w:r>
            <w:r w:rsidR="00B222D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proračuna</w:t>
            </w:r>
            <w:r w:rsidR="00890AC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F45BE5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56327" w:rsidRPr="00C56327" w14:paraId="67108796" w14:textId="77777777" w:rsidTr="00020EC7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CC81" w14:textId="5C2C7A4D" w:rsidR="00A73DA7" w:rsidRPr="00C56327" w:rsidRDefault="0081377B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AF554D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092283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Dokaz o </w:t>
            </w:r>
            <w:r w:rsidR="009A104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obavljanju djelatnosti minimalno </w:t>
            </w:r>
            <w:r w:rsidR="00D65BB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šest</w:t>
            </w:r>
            <w:r w:rsidR="00F8562C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9A104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mjeseci </w:t>
            </w:r>
            <w:r w:rsidR="00CE6EF6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</w:t>
            </w:r>
            <w:r w:rsidR="002B5B3B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prethodnoj </w:t>
            </w:r>
            <w:r w:rsidR="00CE6EF6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godini </w:t>
            </w:r>
            <w:r w:rsidR="009A104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 poslovnom prostoru </w:t>
            </w:r>
            <w:r w:rsidR="00D65BB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7705C4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11783"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izdani</w:t>
            </w:r>
            <w:r w:rsidR="00511783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595DB5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fiskalizirani </w:t>
            </w:r>
            <w:r w:rsidR="00511783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računi </w:t>
            </w:r>
            <w:r w:rsidR="000B2FF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po mjesecima </w:t>
            </w:r>
            <w:r w:rsidR="00A90DD8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="007B218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 tri računa za svaki mjesec)</w:t>
            </w:r>
            <w:r w:rsidR="00D65BB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r w:rsidR="00D65BBE" w:rsidRPr="00C56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mjere 1 do 5</w:t>
            </w:r>
            <w:r w:rsidR="00A73DA7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  <w:p w14:paraId="5E61C006" w14:textId="0189D13B" w:rsidR="00D65BBE" w:rsidRPr="00C56327" w:rsidRDefault="00D65BBE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Dokaz o obavljanju djelatnosti minimalno jedanaest mjeseci u </w:t>
            </w:r>
            <w:r w:rsidR="002B5B3B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prethodnoj 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godini u poslovnom prostoru - </w:t>
            </w:r>
            <w:r w:rsidRPr="00C563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hr-HR"/>
              </w:rPr>
              <w:t>izdani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fiskalizirani računi po mjesecima (po tri računa za svaki mjesec) - 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r-HR"/>
              </w:rPr>
              <w:t>mjera 6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C56327" w:rsidRPr="00C56327" w14:paraId="01495C6F" w14:textId="77777777" w:rsidTr="00325627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3782" w14:textId="5F303243" w:rsidR="003B0E40" w:rsidRPr="00C56327" w:rsidRDefault="0081377B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CB16B1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Dokaz o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zakupu poslovnog prostora </w:t>
            </w:r>
            <w:r w:rsidR="00CB16B1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(ugovor o zakupu, 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vlasnički list</w:t>
            </w:r>
            <w:r w:rsidR="00CB16B1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dr.)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C56327" w:rsidRPr="00C56327" w14:paraId="22F2D05F" w14:textId="77777777" w:rsidTr="00325627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49708" w14:textId="45C35E2A" w:rsidR="00D65BBE" w:rsidRPr="00C56327" w:rsidRDefault="0081377B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D65BB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Potvrda Grada Pula - Pola o nepostojanju dugovanja koju izdaje nadležno upravno tijelo za financije Grada Pula - Pola (ne smije biti starija od 15 dana od dana prijave na Javni poziv)</w:t>
            </w:r>
            <w:r w:rsidR="00ED64BE" w:rsidRPr="00C56327">
              <w:t xml:space="preserve"> </w:t>
            </w:r>
            <w:r w:rsidR="00ED64B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(za tvrtku / zadrugu / ustanovu i za članove društva / zadruge / ustanove – osnivače te za vlasnika/e obrta i nositelja/e slobodnog zanimanja)</w:t>
            </w:r>
          </w:p>
        </w:tc>
      </w:tr>
      <w:tr w:rsidR="00C56327" w:rsidRPr="00C56327" w14:paraId="1D92372F" w14:textId="77777777" w:rsidTr="00325627">
        <w:trPr>
          <w:trHeight w:val="6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B881" w14:textId="324E93D6" w:rsidR="003B0E40" w:rsidRPr="00C56327" w:rsidRDefault="0081377B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Potvrda Porezne uprave o nepostojanju dugovanja koju izdaje nadležna Porezna uprava (ne smije biti starija od 15 dana od dana prijave na Javni poziv) </w:t>
            </w:r>
          </w:p>
        </w:tc>
      </w:tr>
      <w:tr w:rsidR="00C56327" w:rsidRPr="00C56327" w14:paraId="5226C29E" w14:textId="77777777" w:rsidTr="00F56E51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6378" w14:textId="528CDAA8" w:rsidR="003B0E40" w:rsidRPr="00C56327" w:rsidRDefault="00C91611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81377B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3B0E40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Zadnji JOPPD obrazac </w:t>
            </w:r>
            <w:r w:rsidR="00BF758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(osim obrtnika paušalista koji nemaju zaposlenih)</w:t>
            </w:r>
          </w:p>
        </w:tc>
      </w:tr>
      <w:tr w:rsidR="00C56327" w:rsidRPr="00C56327" w14:paraId="1753A8FC" w14:textId="77777777" w:rsidTr="0051122F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E735" w14:textId="2698515D" w:rsidR="003B0E40" w:rsidRPr="00C56327" w:rsidRDefault="003B0E40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81377B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D65BBE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Uvjerenje o prebivalištu osnivača, člana društva, odnosno vlasnika obrta ili nositelja slobodnog zanimanja</w:t>
            </w:r>
            <w:r w:rsidR="00236C32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 slobodnog umjetnika</w:t>
            </w:r>
            <w:r w:rsidR="00720D86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(preslika osobne iskaznice se ne prihvaća)</w:t>
            </w:r>
          </w:p>
        </w:tc>
      </w:tr>
      <w:tr w:rsidR="00C56327" w:rsidRPr="00C56327" w14:paraId="65C3DAD9" w14:textId="77777777" w:rsidTr="00CD4262">
        <w:trPr>
          <w:trHeight w:val="30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7F05" w14:textId="1F5E2690" w:rsidR="003B0E40" w:rsidRPr="00C56327" w:rsidRDefault="003B0E40" w:rsidP="00776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81377B"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Uvjerenje o stjecanju statusa tradicijskog/umjetničkog obrta (ukoliko ga prijavitelj posjeduje) </w:t>
            </w:r>
          </w:p>
        </w:tc>
      </w:tr>
      <w:tr w:rsidR="00CD4262" w:rsidRPr="00C56327" w14:paraId="325FE26E" w14:textId="77777777" w:rsidTr="00CD4262">
        <w:trPr>
          <w:trHeight w:val="30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E004" w14:textId="1FB26C82" w:rsidR="00CD4262" w:rsidRPr="00C56327" w:rsidRDefault="00CD4262" w:rsidP="00C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4" w:name="_Hlk188017734"/>
            <w:r w:rsidRPr="00C5632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 Preslika obavijesti Državnog zavoda za statistiku o razvrstavanju za trgovačka društva, odnosno/Preslika Rješenja o obavljanju registrirane djelatnosti za slobodna zanimanja</w:t>
            </w:r>
            <w:bookmarkEnd w:id="4"/>
          </w:p>
        </w:tc>
      </w:tr>
      <w:bookmarkEnd w:id="1"/>
    </w:tbl>
    <w:p w14:paraId="25AFB6BD" w14:textId="51211A53" w:rsidR="003B0E40" w:rsidRPr="00C56327" w:rsidRDefault="003B0E40" w:rsidP="0077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14:paraId="61022675" w14:textId="287F373B" w:rsidR="003B0E40" w:rsidRPr="00C56327" w:rsidRDefault="003B0E40" w:rsidP="00776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obrasci (</w:t>
      </w:r>
      <w:r w:rsidR="00CA626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bra</w:t>
      </w:r>
      <w:r w:rsidR="00CA626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sci pod rednim brojem 1-</w:t>
      </w:r>
      <w:r w:rsidR="00327CB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017B7F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 tablice</w:t>
      </w:r>
      <w:r w:rsidR="00DD4A0C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obrazac 7</w:t>
      </w:r>
      <w:r w:rsidR="00CA626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preuzimaju se putem računala na </w:t>
      </w:r>
      <w:r w:rsidR="00F63D33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nternet stranici </w:t>
      </w:r>
      <w:r w:rsidR="00EF7982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</w:t>
      </w:r>
      <w:r w:rsidR="00CF602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Pula</w:t>
      </w:r>
      <w:r w:rsidR="00A4728F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602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A4728F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602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Pola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8" w:history="1">
        <w:r w:rsidR="00F8562C" w:rsidRPr="00C5632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www.pula.hr</w:t>
        </w:r>
      </w:hyperlink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007053D6" w14:textId="77777777" w:rsidR="00A80CCE" w:rsidRPr="00C56327" w:rsidRDefault="00A80CCE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7F88FE7" w14:textId="0A1FC90B" w:rsidR="00BA4F9E" w:rsidRPr="00C56327" w:rsidRDefault="003B0E40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BA4F9E"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323810C" w14:textId="7D883CDC" w:rsidR="00A33B85" w:rsidRPr="00C56327" w:rsidRDefault="00692094" w:rsidP="00776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se dostavljaju </w:t>
      </w:r>
      <w:r w:rsidR="00CD127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Gradu </w:t>
      </w:r>
      <w:r w:rsidR="00F8562C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Pula - Pola</w:t>
      </w:r>
      <w:r w:rsidR="00CD127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D8779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neposredno</w:t>
      </w:r>
      <w:r w:rsidR="00327CB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D87795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predajom </w:t>
      </w:r>
      <w:r w:rsidR="00327CB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CD5766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pisarnic</w:t>
      </w:r>
      <w:r w:rsidR="00327CB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u Grada Pula - Pola</w:t>
      </w:r>
      <w:r w:rsidR="00041AC7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elektronskom </w:t>
      </w:r>
      <w:r w:rsidR="008F110B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poštom na adresu </w:t>
      </w:r>
      <w:hyperlink r:id="rId9" w:history="1">
        <w:r w:rsidR="00F8562C" w:rsidRPr="00C56327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pisarnica@pula.hr</w:t>
        </w:r>
      </w:hyperlink>
      <w:r w:rsidR="001E6807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B50E6C" w14:textId="60F737B9" w:rsidR="00CB0204" w:rsidRPr="00C56327" w:rsidRDefault="00CB0204" w:rsidP="00776F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0780FD2" w14:textId="579CE91A" w:rsidR="00CB0204" w:rsidRPr="00C56327" w:rsidRDefault="00D36A55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Javni poziv otvoren je </w:t>
      </w:r>
      <w:r w:rsidR="00E0564F" w:rsidRPr="00C56327">
        <w:rPr>
          <w:rFonts w:ascii="Times New Roman" w:hAnsi="Times New Roman" w:cs="Times New Roman"/>
          <w:sz w:val="24"/>
          <w:szCs w:val="24"/>
        </w:rPr>
        <w:t xml:space="preserve">dana </w:t>
      </w:r>
      <w:r w:rsidR="00CF602D" w:rsidRPr="00C56327">
        <w:rPr>
          <w:rFonts w:ascii="Times New Roman" w:hAnsi="Times New Roman" w:cs="Times New Roman"/>
          <w:sz w:val="24"/>
          <w:szCs w:val="24"/>
        </w:rPr>
        <w:t>_______</w:t>
      </w:r>
      <w:r w:rsidR="00E0564F" w:rsidRPr="00C56327">
        <w:rPr>
          <w:rFonts w:ascii="Times New Roman" w:hAnsi="Times New Roman" w:cs="Times New Roman"/>
          <w:sz w:val="24"/>
          <w:szCs w:val="24"/>
        </w:rPr>
        <w:t>202</w:t>
      </w:r>
      <w:r w:rsidR="00CF602D" w:rsidRPr="00C56327">
        <w:rPr>
          <w:rFonts w:ascii="Times New Roman" w:hAnsi="Times New Roman" w:cs="Times New Roman"/>
          <w:sz w:val="24"/>
          <w:szCs w:val="24"/>
        </w:rPr>
        <w:t>5</w:t>
      </w:r>
      <w:r w:rsidR="00E0564F" w:rsidRPr="00C56327">
        <w:rPr>
          <w:rFonts w:ascii="Times New Roman" w:hAnsi="Times New Roman" w:cs="Times New Roman"/>
          <w:sz w:val="24"/>
          <w:szCs w:val="24"/>
        </w:rPr>
        <w:t>. godine i traje do</w:t>
      </w:r>
      <w:r w:rsidR="00CF602D" w:rsidRPr="00C56327">
        <w:rPr>
          <w:rFonts w:ascii="Times New Roman" w:hAnsi="Times New Roman" w:cs="Times New Roman"/>
          <w:sz w:val="24"/>
          <w:szCs w:val="24"/>
        </w:rPr>
        <w:t xml:space="preserve"> _____</w:t>
      </w:r>
      <w:r w:rsidR="00E0564F" w:rsidRPr="00C56327">
        <w:rPr>
          <w:rFonts w:ascii="Times New Roman" w:hAnsi="Times New Roman" w:cs="Times New Roman"/>
          <w:sz w:val="24"/>
          <w:szCs w:val="24"/>
        </w:rPr>
        <w:t xml:space="preserve"> </w:t>
      </w:r>
      <w:r w:rsidR="00417567" w:rsidRPr="00C56327">
        <w:rPr>
          <w:rFonts w:ascii="Times New Roman" w:hAnsi="Times New Roman" w:cs="Times New Roman"/>
          <w:sz w:val="24"/>
          <w:szCs w:val="24"/>
        </w:rPr>
        <w:t>202</w:t>
      </w:r>
      <w:r w:rsidR="00CF602D" w:rsidRPr="00C56327">
        <w:rPr>
          <w:rFonts w:ascii="Times New Roman" w:hAnsi="Times New Roman" w:cs="Times New Roman"/>
          <w:sz w:val="24"/>
          <w:szCs w:val="24"/>
        </w:rPr>
        <w:t>5</w:t>
      </w:r>
      <w:r w:rsidR="00417567" w:rsidRPr="00C56327">
        <w:rPr>
          <w:rFonts w:ascii="Times New Roman" w:hAnsi="Times New Roman" w:cs="Times New Roman"/>
          <w:sz w:val="24"/>
          <w:szCs w:val="24"/>
        </w:rPr>
        <w:t>. godine (r</w:t>
      </w:r>
      <w:r w:rsidR="00CB0204" w:rsidRPr="00C56327">
        <w:rPr>
          <w:rFonts w:ascii="Times New Roman" w:hAnsi="Times New Roman" w:cs="Times New Roman"/>
          <w:sz w:val="24"/>
          <w:szCs w:val="24"/>
        </w:rPr>
        <w:t xml:space="preserve">ok za podnošenje prijava je </w:t>
      </w:r>
      <w:r w:rsidR="00B85DB6" w:rsidRPr="00C56327">
        <w:rPr>
          <w:rFonts w:ascii="Times New Roman" w:hAnsi="Times New Roman" w:cs="Times New Roman"/>
          <w:sz w:val="24"/>
          <w:szCs w:val="24"/>
        </w:rPr>
        <w:t>30</w:t>
      </w:r>
      <w:r w:rsidR="00CB0204" w:rsidRPr="00C56327">
        <w:rPr>
          <w:rFonts w:ascii="Times New Roman" w:hAnsi="Times New Roman" w:cs="Times New Roman"/>
          <w:sz w:val="24"/>
          <w:szCs w:val="24"/>
        </w:rPr>
        <w:t xml:space="preserve"> dana od dana objave Javnog poziva</w:t>
      </w:r>
      <w:r w:rsidR="00417567" w:rsidRPr="00C56327">
        <w:rPr>
          <w:rFonts w:ascii="Times New Roman" w:hAnsi="Times New Roman" w:cs="Times New Roman"/>
          <w:sz w:val="24"/>
          <w:szCs w:val="24"/>
        </w:rPr>
        <w:t>)</w:t>
      </w:r>
      <w:r w:rsidR="00CB0204" w:rsidRPr="00C56327">
        <w:rPr>
          <w:rFonts w:ascii="Times New Roman" w:hAnsi="Times New Roman" w:cs="Times New Roman"/>
          <w:sz w:val="24"/>
          <w:szCs w:val="24"/>
        </w:rPr>
        <w:t>.</w:t>
      </w:r>
      <w:r w:rsidRPr="00C56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794C96" w14:textId="77777777" w:rsidR="00327CB0" w:rsidRPr="00C56327" w:rsidRDefault="00327CB0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98BFA1" w14:textId="704CEBFE" w:rsidR="000357E6" w:rsidRPr="00C56327" w:rsidRDefault="000357E6" w:rsidP="00776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</w:t>
      </w:r>
      <w:r w:rsidR="00A80CCE"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C5632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53733545" w14:textId="763B2B29" w:rsidR="000357E6" w:rsidRPr="00C56327" w:rsidRDefault="000357E6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u svezi dodjeljivanja potpora obavlja </w:t>
      </w:r>
      <w:r w:rsidR="00327CB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dodjelu potpora mikro i malim poduzetnicima i obrtnicima s ciljem revitalizacije stare gradske jezgre </w:t>
      </w:r>
      <w:r w:rsidR="00327CB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Pule - Pola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202</w:t>
      </w:r>
      <w:r w:rsidR="00CF602D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(u daljnjem tekstu: </w:t>
      </w:r>
      <w:r w:rsidR="00327CB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  <w:r w:rsidR="00327CB0" w:rsidRPr="00C56327">
        <w:rPr>
          <w:rFonts w:ascii="Times New Roman" w:hAnsi="Times New Roman" w:cs="Times New Roman"/>
          <w:sz w:val="24"/>
          <w:szCs w:val="24"/>
        </w:rPr>
        <w:t>Povjerenstvo</w:t>
      </w:r>
      <w:r w:rsidRPr="00C56327">
        <w:rPr>
          <w:rFonts w:ascii="Times New Roman" w:hAnsi="Times New Roman" w:cs="Times New Roman"/>
          <w:sz w:val="24"/>
          <w:szCs w:val="24"/>
        </w:rPr>
        <w:t xml:space="preserve"> obavlja administrativnu provjeru zaprimljenih prijava koja uključuje utvrđivanje pravovremenosti i potpunost prijava, ispunjavanje uvjeta propisanih </w:t>
      </w:r>
      <w:r w:rsidR="005C30EF" w:rsidRPr="00C56327">
        <w:rPr>
          <w:rFonts w:ascii="Times New Roman" w:hAnsi="Times New Roman" w:cs="Times New Roman"/>
          <w:sz w:val="24"/>
          <w:szCs w:val="24"/>
        </w:rPr>
        <w:t>Javnim poz</w:t>
      </w:r>
      <w:r w:rsidR="00BF31DA" w:rsidRPr="00C56327">
        <w:rPr>
          <w:rFonts w:ascii="Times New Roman" w:hAnsi="Times New Roman" w:cs="Times New Roman"/>
          <w:sz w:val="24"/>
          <w:szCs w:val="24"/>
        </w:rPr>
        <w:t>ivom</w:t>
      </w:r>
      <w:r w:rsidRPr="00C56327">
        <w:rPr>
          <w:rFonts w:ascii="Times New Roman" w:hAnsi="Times New Roman" w:cs="Times New Roman"/>
          <w:sz w:val="24"/>
          <w:szCs w:val="24"/>
        </w:rPr>
        <w:t xml:space="preserve"> te planiranu namjenu i prihvatljive troškove ulaganja. </w:t>
      </w:r>
    </w:p>
    <w:p w14:paraId="03BA0C54" w14:textId="77777777" w:rsidR="00AC03E5" w:rsidRPr="00C56327" w:rsidRDefault="00AC03E5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Prijava podnesena izvan propisanog roka (nepravovremena prijava) neće se uzeti u razmatranje. </w:t>
      </w:r>
    </w:p>
    <w:p w14:paraId="70C02C17" w14:textId="03908995" w:rsidR="00AC03E5" w:rsidRPr="00C56327" w:rsidRDefault="00AC03E5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O rezultatima javnog poziva podnositelji zahtjeva bit će pravovremeno obaviješteni, sukladno odredbama Javnog poziva. Ukoliko se temeljem administrativne provjere utvrdi da nije priložena sva propisana dokumentacija prema popisu obvezne dokumentacije navedene u </w:t>
      </w:r>
      <w:r w:rsidR="004B63BC" w:rsidRPr="00C56327">
        <w:rPr>
          <w:rFonts w:ascii="Times New Roman" w:hAnsi="Times New Roman" w:cs="Times New Roman"/>
          <w:sz w:val="24"/>
          <w:szCs w:val="24"/>
        </w:rPr>
        <w:t>ovom Javnom pozivu</w:t>
      </w:r>
      <w:r w:rsidRPr="00C56327">
        <w:rPr>
          <w:rFonts w:ascii="Times New Roman" w:hAnsi="Times New Roman" w:cs="Times New Roman"/>
          <w:sz w:val="24"/>
          <w:szCs w:val="24"/>
        </w:rPr>
        <w:t xml:space="preserve">, odnosno da nisu ispunjeni svi uvjeti propisani Javnim pozivom, prijava će biti odbačena te će o razlozima odbacivanja prijavitelj biti obaviješten. </w:t>
      </w:r>
    </w:p>
    <w:p w14:paraId="17685383" w14:textId="02BABD49" w:rsidR="00AC03E5" w:rsidRPr="00C56327" w:rsidRDefault="00AC03E5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lastRenderedPageBreak/>
        <w:t>Na temelju prijava koje su udovoljile administrativnoj provjeri</w:t>
      </w:r>
      <w:r w:rsidR="00304C3C" w:rsidRPr="00C56327">
        <w:rPr>
          <w:rFonts w:ascii="Times New Roman" w:hAnsi="Times New Roman" w:cs="Times New Roman"/>
          <w:sz w:val="24"/>
          <w:szCs w:val="24"/>
        </w:rPr>
        <w:t>,</w:t>
      </w:r>
      <w:r w:rsidRPr="00C56327">
        <w:rPr>
          <w:rFonts w:ascii="Times New Roman" w:hAnsi="Times New Roman" w:cs="Times New Roman"/>
          <w:sz w:val="24"/>
          <w:szCs w:val="24"/>
        </w:rPr>
        <w:t xml:space="preserve"> </w:t>
      </w:r>
      <w:r w:rsidR="00327CB0" w:rsidRPr="00C56327">
        <w:rPr>
          <w:rFonts w:ascii="Times New Roman" w:hAnsi="Times New Roman" w:cs="Times New Roman"/>
          <w:sz w:val="24"/>
          <w:szCs w:val="24"/>
        </w:rPr>
        <w:t>Povjerenstvo</w:t>
      </w:r>
      <w:r w:rsidRPr="00C56327">
        <w:rPr>
          <w:rFonts w:ascii="Times New Roman" w:hAnsi="Times New Roman" w:cs="Times New Roman"/>
          <w:sz w:val="24"/>
          <w:szCs w:val="24"/>
        </w:rPr>
        <w:t xml:space="preserve"> sastavlja prijedlog liste sve do iskorištenja sredstava osiguranih za realizaciju potpora, s tim da prednost imaju prijavitelji koji su ranije podnijeli prijavu (trenutak prijave se smatra dan, sat i minuta zaprimljene prijave), a koji ispunjava sve </w:t>
      </w:r>
      <w:r w:rsidR="0081104B" w:rsidRPr="00C56327">
        <w:rPr>
          <w:rFonts w:ascii="Times New Roman" w:hAnsi="Times New Roman" w:cs="Times New Roman"/>
          <w:sz w:val="24"/>
          <w:szCs w:val="24"/>
        </w:rPr>
        <w:t xml:space="preserve">propisane </w:t>
      </w:r>
      <w:r w:rsidRPr="00C56327">
        <w:rPr>
          <w:rFonts w:ascii="Times New Roman" w:hAnsi="Times New Roman" w:cs="Times New Roman"/>
          <w:sz w:val="24"/>
          <w:szCs w:val="24"/>
        </w:rPr>
        <w:t>uvjete</w:t>
      </w:r>
      <w:r w:rsidR="0081104B" w:rsidRPr="00C56327">
        <w:rPr>
          <w:rFonts w:ascii="Times New Roman" w:hAnsi="Times New Roman" w:cs="Times New Roman"/>
          <w:sz w:val="24"/>
          <w:szCs w:val="24"/>
        </w:rPr>
        <w:t>.</w:t>
      </w:r>
    </w:p>
    <w:p w14:paraId="18588476" w14:textId="6F9E67E6" w:rsidR="00AC03E5" w:rsidRPr="00C56327" w:rsidRDefault="00AC03E5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Nakon provedenog Javnog poziva, na temelju prijedloga liste Komisije, </w:t>
      </w:r>
      <w:r w:rsidR="00F808BF" w:rsidRPr="00C56327">
        <w:rPr>
          <w:rFonts w:ascii="Times New Roman" w:hAnsi="Times New Roman" w:cs="Times New Roman"/>
          <w:sz w:val="24"/>
          <w:szCs w:val="24"/>
        </w:rPr>
        <w:t>G</w:t>
      </w:r>
      <w:r w:rsidRPr="00C56327">
        <w:rPr>
          <w:rFonts w:ascii="Times New Roman" w:hAnsi="Times New Roman" w:cs="Times New Roman"/>
          <w:sz w:val="24"/>
          <w:szCs w:val="24"/>
        </w:rPr>
        <w:t xml:space="preserve">radonačelnik će donijeti konačnu Odluku o dodjeli potpora s popisom korisnika i iznosima odobrenih novčanih sredstava. </w:t>
      </w:r>
    </w:p>
    <w:p w14:paraId="1780B1F0" w14:textId="3A1247C1" w:rsidR="00DB6B6F" w:rsidRPr="00C56327" w:rsidRDefault="00DB6B6F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Odobrena sredstva potpore isplaćuju se na žiro-račun korisnika potpore</w:t>
      </w:r>
      <w:r w:rsidR="00A63685" w:rsidRPr="00C56327">
        <w:rPr>
          <w:rFonts w:ascii="Times New Roman" w:hAnsi="Times New Roman" w:cs="Times New Roman"/>
          <w:sz w:val="24"/>
          <w:szCs w:val="24"/>
        </w:rPr>
        <w:t xml:space="preserve">, ovisno o dostavi </w:t>
      </w:r>
      <w:r w:rsidR="004D6899" w:rsidRPr="00C56327">
        <w:rPr>
          <w:rFonts w:ascii="Times New Roman" w:hAnsi="Times New Roman" w:cs="Times New Roman"/>
          <w:sz w:val="24"/>
          <w:szCs w:val="24"/>
        </w:rPr>
        <w:t xml:space="preserve">obrasca </w:t>
      </w:r>
      <w:r w:rsidR="004654BE" w:rsidRPr="00C56327">
        <w:rPr>
          <w:rFonts w:ascii="Times New Roman" w:hAnsi="Times New Roman" w:cs="Times New Roman"/>
          <w:sz w:val="24"/>
          <w:szCs w:val="24"/>
        </w:rPr>
        <w:t xml:space="preserve">Izvještaja </w:t>
      </w:r>
      <w:r w:rsidR="007F748B" w:rsidRPr="00C56327">
        <w:rPr>
          <w:rFonts w:ascii="Times New Roman" w:hAnsi="Times New Roman" w:cs="Times New Roman"/>
          <w:sz w:val="24"/>
          <w:szCs w:val="24"/>
        </w:rPr>
        <w:t>o namjenski utrošenim sredstvima u provedbi projekta u 202</w:t>
      </w:r>
      <w:r w:rsidR="00327CB0" w:rsidRPr="00C56327">
        <w:rPr>
          <w:rFonts w:ascii="Times New Roman" w:hAnsi="Times New Roman" w:cs="Times New Roman"/>
          <w:sz w:val="24"/>
          <w:szCs w:val="24"/>
        </w:rPr>
        <w:t>5</w:t>
      </w:r>
      <w:r w:rsidR="007F748B" w:rsidRPr="00C56327">
        <w:rPr>
          <w:rFonts w:ascii="Times New Roman" w:hAnsi="Times New Roman" w:cs="Times New Roman"/>
          <w:sz w:val="24"/>
          <w:szCs w:val="24"/>
        </w:rPr>
        <w:t>.</w:t>
      </w:r>
      <w:r w:rsidR="00FA1B2B" w:rsidRPr="00C56327">
        <w:rPr>
          <w:rFonts w:ascii="Times New Roman" w:hAnsi="Times New Roman" w:cs="Times New Roman"/>
          <w:sz w:val="24"/>
          <w:szCs w:val="24"/>
        </w:rPr>
        <w:t xml:space="preserve"> </w:t>
      </w:r>
      <w:r w:rsidR="00FA1B2B" w:rsidRPr="00C563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(OBRAZAC 7)</w:t>
      </w:r>
      <w:r w:rsidR="004D6899" w:rsidRPr="00C56327">
        <w:rPr>
          <w:rFonts w:ascii="Times New Roman" w:hAnsi="Times New Roman" w:cs="Times New Roman"/>
          <w:sz w:val="24"/>
          <w:szCs w:val="24"/>
        </w:rPr>
        <w:t xml:space="preserve"> i pripadajućih </w:t>
      </w:r>
      <w:r w:rsidR="001C5D5D" w:rsidRPr="00C56327">
        <w:rPr>
          <w:rFonts w:ascii="Times New Roman" w:hAnsi="Times New Roman" w:cs="Times New Roman"/>
          <w:sz w:val="24"/>
          <w:szCs w:val="24"/>
        </w:rPr>
        <w:t>računa/izvoda</w:t>
      </w:r>
      <w:r w:rsidRPr="00C563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E5B5E" w14:textId="63CCABB3" w:rsidR="00AC03E5" w:rsidRPr="00C56327" w:rsidRDefault="00AC03E5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U slučaju da nakon konačne Odluke o dodjeli potpora s popisom korisnika i iznosima odobrenih novčanih sredstava ostane nepotrošenih sredstava, Javni poziv se može ponoviti s naznakom da je to ponovljeni Javni poziv. </w:t>
      </w:r>
    </w:p>
    <w:p w14:paraId="2EB9CEF0" w14:textId="79ACC99C" w:rsidR="00B01F02" w:rsidRPr="00C56327" w:rsidRDefault="00B01F02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Za korisnike koji pravdaju dodijeljena sredstva s pripadajućim PDV-om, </w:t>
      </w:r>
      <w:r w:rsidR="00327CB0" w:rsidRPr="00C56327">
        <w:rPr>
          <w:rFonts w:ascii="Times New Roman" w:hAnsi="Times New Roman" w:cs="Times New Roman"/>
          <w:sz w:val="24"/>
          <w:szCs w:val="24"/>
        </w:rPr>
        <w:t>Povjerenstvo</w:t>
      </w:r>
      <w:r w:rsidRPr="00C56327">
        <w:rPr>
          <w:rFonts w:ascii="Times New Roman" w:hAnsi="Times New Roman" w:cs="Times New Roman"/>
          <w:sz w:val="24"/>
          <w:szCs w:val="24"/>
        </w:rPr>
        <w:t xml:space="preserve"> za dodjelu potpora će po službenoj dužnosti utvrditi status poslovnog subjekta s aspekta obveznika PDV-a, u trenutku prijave, i to pristupom službenim stranicama Porezne uprave (</w:t>
      </w:r>
      <w:hyperlink r:id="rId10" w:history="1">
        <w:r w:rsidRPr="00C56327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https://oib.oib.hr/RpoProvjeriObveznikaPdvWeb/home</w:t>
        </w:r>
      </w:hyperlink>
      <w:r w:rsidRPr="00C56327">
        <w:rPr>
          <w:rFonts w:ascii="Times New Roman" w:hAnsi="Times New Roman" w:cs="Times New Roman"/>
          <w:sz w:val="24"/>
          <w:szCs w:val="24"/>
        </w:rPr>
        <w:t>).</w:t>
      </w:r>
    </w:p>
    <w:p w14:paraId="294499B1" w14:textId="0CBB2582" w:rsidR="00B01F02" w:rsidRPr="00C56327" w:rsidRDefault="00B01F02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Prijavitelji koji su nakon prijave postali obveznici obračuna PDV-a dužni su o promjeni obavijestiti davatelja sredstava pisanim putem u roku od 15 dana od trenutka nastanka promjene, te će biti obvezni izvršiti povrat dijela sredstava koji se odnosi na trošak PDV-a za sve račune nastale od dana ulaska u sustav PDV-a, u slučaju da je isplata sredstava izvršena. Ako Davatelj sredstava dođe bilo kojim putem i u bilo kojem trenutku do saznanja </w:t>
      </w:r>
      <w:r w:rsidR="00421117" w:rsidRPr="00C56327">
        <w:rPr>
          <w:rFonts w:ascii="Times New Roman" w:hAnsi="Times New Roman" w:cs="Times New Roman"/>
          <w:sz w:val="24"/>
          <w:szCs w:val="24"/>
        </w:rPr>
        <w:t>da je po dostavljenim računima izvršen povrat PDV-a u korist korisnika sredstava</w:t>
      </w:r>
      <w:r w:rsidRPr="00C56327">
        <w:rPr>
          <w:rFonts w:ascii="Times New Roman" w:hAnsi="Times New Roman" w:cs="Times New Roman"/>
          <w:sz w:val="24"/>
          <w:szCs w:val="24"/>
        </w:rPr>
        <w:t>, to može dovesti do raskida Ugovora i povrata sredstava.</w:t>
      </w:r>
    </w:p>
    <w:p w14:paraId="33D60A4D" w14:textId="77777777" w:rsidR="00703F8D" w:rsidRPr="00C56327" w:rsidRDefault="00703F8D" w:rsidP="004A2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3D216" w14:textId="52065267" w:rsidR="006205B2" w:rsidRPr="00C56327" w:rsidRDefault="006205B2" w:rsidP="004A2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327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A80CCE" w:rsidRPr="00C5632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63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9E793D" w14:textId="5FB8C5BD" w:rsidR="006205B2" w:rsidRPr="00C56327" w:rsidRDefault="006205B2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327">
        <w:rPr>
          <w:rFonts w:ascii="Times New Roman" w:hAnsi="Times New Roman" w:cs="Times New Roman"/>
          <w:sz w:val="24"/>
          <w:szCs w:val="24"/>
          <w:u w:val="single"/>
        </w:rPr>
        <w:t xml:space="preserve">Korisnici potpora će </w:t>
      </w:r>
      <w:r w:rsidR="004429FB" w:rsidRPr="00C56327">
        <w:rPr>
          <w:rFonts w:ascii="Times New Roman" w:hAnsi="Times New Roman" w:cs="Times New Roman"/>
          <w:sz w:val="24"/>
          <w:szCs w:val="24"/>
          <w:u w:val="single"/>
        </w:rPr>
        <w:t>osim dostave obavezne dokumentacije iz točke III. nakon primitka odluke/obavijesti o odobrenju potpore</w:t>
      </w:r>
      <w:r w:rsidR="00CF54C8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56327">
        <w:rPr>
          <w:rFonts w:ascii="Times New Roman" w:hAnsi="Times New Roman" w:cs="Times New Roman"/>
          <w:sz w:val="24"/>
          <w:szCs w:val="24"/>
          <w:u w:val="single"/>
        </w:rPr>
        <w:t xml:space="preserve">najkasnije </w:t>
      </w:r>
      <w:r w:rsidR="00CF54C8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30123E" w:rsidRPr="00C56327">
        <w:rPr>
          <w:rFonts w:ascii="Times New Roman" w:hAnsi="Times New Roman" w:cs="Times New Roman"/>
          <w:sz w:val="24"/>
          <w:szCs w:val="24"/>
          <w:u w:val="single"/>
        </w:rPr>
        <w:t>1.11.202</w:t>
      </w:r>
      <w:r w:rsidR="004429FB" w:rsidRPr="00C5632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30123E" w:rsidRPr="00C5632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429FB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 godine</w:t>
      </w:r>
      <w:r w:rsidR="00B9086C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Pr="00C56327">
        <w:rPr>
          <w:rFonts w:ascii="Times New Roman" w:hAnsi="Times New Roman" w:cs="Times New Roman"/>
          <w:sz w:val="24"/>
          <w:szCs w:val="24"/>
          <w:u w:val="single"/>
        </w:rPr>
        <w:t xml:space="preserve">dostaviti Gradu </w:t>
      </w:r>
      <w:r w:rsidR="004429FB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Pula </w:t>
      </w:r>
      <w:r w:rsidR="0097656A" w:rsidRPr="00C56327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4429FB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 Pola </w:t>
      </w:r>
      <w:r w:rsidR="00B4287E" w:rsidRPr="00C563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Izvještaj o namjenski utrošenim sredstvima u provedbi projekta u 202</w:t>
      </w:r>
      <w:r w:rsidR="004429FB" w:rsidRPr="00C563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5</w:t>
      </w:r>
      <w:r w:rsidR="00B4287E" w:rsidRPr="00C563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.</w:t>
      </w:r>
      <w:r w:rsidR="00536271" w:rsidRPr="00C563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godini</w:t>
      </w:r>
      <w:r w:rsidR="00B4287E" w:rsidRPr="00C563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47144E" w:rsidRPr="00C563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(OBRAZAC </w:t>
      </w:r>
      <w:r w:rsidR="004429FB" w:rsidRPr="00C563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7</w:t>
      </w:r>
      <w:r w:rsidR="00750DD1" w:rsidRPr="00C56327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), </w:t>
      </w:r>
      <w:r w:rsidRPr="00C56327">
        <w:rPr>
          <w:rFonts w:ascii="Times New Roman" w:hAnsi="Times New Roman" w:cs="Times New Roman"/>
          <w:sz w:val="24"/>
          <w:szCs w:val="24"/>
          <w:u w:val="single"/>
        </w:rPr>
        <w:t>sa svim pripadajućim računima/izvodima/isplatnim listama kao prilogom, u iznosu ili dijelu iznosa na koji je korisnik ostvario pravo (do 100% iznosa iskorištenih sredstava), a koji dokazuju namjenski utrošak sredstava, prema podacima o planiranom ulaganju/namjeni</w:t>
      </w:r>
      <w:r w:rsidR="006C7C45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 iz Obrasca Troškovnika</w:t>
      </w:r>
      <w:r w:rsidR="00A37CE6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 (O</w:t>
      </w:r>
      <w:r w:rsidR="00F42C64" w:rsidRPr="00C56327">
        <w:rPr>
          <w:rFonts w:ascii="Times New Roman" w:hAnsi="Times New Roman" w:cs="Times New Roman"/>
          <w:sz w:val="24"/>
          <w:szCs w:val="24"/>
          <w:u w:val="single"/>
        </w:rPr>
        <w:t>BRAZAC</w:t>
      </w:r>
      <w:r w:rsidR="00A37CE6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 P</w:t>
      </w:r>
      <w:r w:rsidR="00F42C64" w:rsidRPr="00C56327">
        <w:rPr>
          <w:rFonts w:ascii="Times New Roman" w:hAnsi="Times New Roman" w:cs="Times New Roman"/>
          <w:sz w:val="24"/>
          <w:szCs w:val="24"/>
          <w:u w:val="single"/>
        </w:rPr>
        <w:t>RORAČUNA</w:t>
      </w:r>
      <w:r w:rsidR="005C759B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 – O</w:t>
      </w:r>
      <w:r w:rsidR="00D230C8" w:rsidRPr="00C56327">
        <w:rPr>
          <w:rFonts w:ascii="Times New Roman" w:hAnsi="Times New Roman" w:cs="Times New Roman"/>
          <w:sz w:val="24"/>
          <w:szCs w:val="24"/>
          <w:u w:val="single"/>
        </w:rPr>
        <w:t>BRAZAC</w:t>
      </w:r>
      <w:r w:rsidR="005C759B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D4A0C" w:rsidRPr="00C5632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A37CE6" w:rsidRPr="00C56327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C56327">
        <w:rPr>
          <w:rFonts w:ascii="Times New Roman" w:hAnsi="Times New Roman" w:cs="Times New Roman"/>
          <w:sz w:val="24"/>
          <w:szCs w:val="24"/>
          <w:u w:val="single"/>
        </w:rPr>
        <w:t>, a sukladno ovom Javnom pozivu</w:t>
      </w:r>
      <w:r w:rsidR="003B5526" w:rsidRPr="00C5632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429FB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 Ukoliko je korisnik potpore dostavio prilikom </w:t>
      </w:r>
      <w:r w:rsidR="003E4A29" w:rsidRPr="00C56327">
        <w:rPr>
          <w:rFonts w:ascii="Times New Roman" w:hAnsi="Times New Roman" w:cs="Times New Roman"/>
          <w:sz w:val="24"/>
          <w:szCs w:val="24"/>
          <w:u w:val="single"/>
        </w:rPr>
        <w:t>predaje zahtjeva</w:t>
      </w:r>
      <w:r w:rsidR="004429FB" w:rsidRPr="00C56327">
        <w:rPr>
          <w:rFonts w:ascii="Times New Roman" w:hAnsi="Times New Roman" w:cs="Times New Roman"/>
          <w:sz w:val="24"/>
          <w:szCs w:val="24"/>
          <w:u w:val="single"/>
        </w:rPr>
        <w:t xml:space="preserve"> račune i isplatne liste te izvode o plaćanju i time dokazao namjenski utrošak sredstava, nakon odobrenja potpore dostavlja samo popunjeni OBRAZAC 7. </w:t>
      </w:r>
    </w:p>
    <w:p w14:paraId="369DCC43" w14:textId="7F218D4A" w:rsidR="006205B2" w:rsidRPr="00C56327" w:rsidRDefault="006205B2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Svi troškovi moraju biti jasno iskazani u Obrascu troškovnika </w:t>
      </w:r>
      <w:r w:rsidR="00074E02" w:rsidRPr="00C56327">
        <w:rPr>
          <w:rFonts w:ascii="Times New Roman" w:hAnsi="Times New Roman" w:cs="Times New Roman"/>
          <w:sz w:val="24"/>
          <w:szCs w:val="24"/>
        </w:rPr>
        <w:t>(OBRA</w:t>
      </w:r>
      <w:r w:rsidR="00750DD1" w:rsidRPr="00C56327">
        <w:rPr>
          <w:rFonts w:ascii="Times New Roman" w:hAnsi="Times New Roman" w:cs="Times New Roman"/>
          <w:sz w:val="24"/>
          <w:szCs w:val="24"/>
        </w:rPr>
        <w:t>ZAC</w:t>
      </w:r>
      <w:r w:rsidR="00074E02" w:rsidRPr="00C56327">
        <w:rPr>
          <w:rFonts w:ascii="Times New Roman" w:hAnsi="Times New Roman" w:cs="Times New Roman"/>
          <w:sz w:val="24"/>
          <w:szCs w:val="24"/>
        </w:rPr>
        <w:t xml:space="preserve"> PRORAČUNA</w:t>
      </w:r>
      <w:r w:rsidR="00D230C8" w:rsidRPr="00C56327">
        <w:rPr>
          <w:rFonts w:ascii="Times New Roman" w:hAnsi="Times New Roman" w:cs="Times New Roman"/>
          <w:sz w:val="24"/>
          <w:szCs w:val="24"/>
        </w:rPr>
        <w:t xml:space="preserve"> – OBRAZAC </w:t>
      </w:r>
      <w:r w:rsidR="00DD4A0C" w:rsidRPr="00C56327">
        <w:rPr>
          <w:rFonts w:ascii="Times New Roman" w:hAnsi="Times New Roman" w:cs="Times New Roman"/>
          <w:sz w:val="24"/>
          <w:szCs w:val="24"/>
        </w:rPr>
        <w:t>5</w:t>
      </w:r>
      <w:r w:rsidR="00074E02" w:rsidRPr="00C56327">
        <w:rPr>
          <w:rFonts w:ascii="Times New Roman" w:hAnsi="Times New Roman" w:cs="Times New Roman"/>
          <w:sz w:val="24"/>
          <w:szCs w:val="24"/>
        </w:rPr>
        <w:t xml:space="preserve">) </w:t>
      </w:r>
      <w:r w:rsidRPr="00C56327">
        <w:rPr>
          <w:rFonts w:ascii="Times New Roman" w:hAnsi="Times New Roman" w:cs="Times New Roman"/>
          <w:sz w:val="24"/>
          <w:szCs w:val="24"/>
        </w:rPr>
        <w:t xml:space="preserve">za dodjelu potpora mikro i malim poduzetnicima i obrtnicima s ciljem revitalizacije stare gradske jezgre, povezani sa prihvatljivim troškovima za namjene </w:t>
      </w:r>
      <w:r w:rsidR="00440261" w:rsidRPr="00C56327">
        <w:rPr>
          <w:rFonts w:ascii="Times New Roman" w:hAnsi="Times New Roman" w:cs="Times New Roman"/>
          <w:sz w:val="24"/>
          <w:szCs w:val="24"/>
        </w:rPr>
        <w:t>navedene u ovom Javnom pozivu</w:t>
      </w:r>
      <w:r w:rsidRPr="00C56327">
        <w:rPr>
          <w:rFonts w:ascii="Times New Roman" w:hAnsi="Times New Roman" w:cs="Times New Roman"/>
          <w:sz w:val="24"/>
          <w:szCs w:val="24"/>
        </w:rPr>
        <w:t xml:space="preserve"> te vezani uz obavljanje registrirane djelatnosti, odnosno troškovi namijenjeni za poslovnu djelatnost koju poslovni subjekt obavlja</w:t>
      </w:r>
      <w:r w:rsidR="00440261" w:rsidRPr="00C56327">
        <w:rPr>
          <w:rFonts w:ascii="Times New Roman" w:hAnsi="Times New Roman" w:cs="Times New Roman"/>
          <w:sz w:val="24"/>
          <w:szCs w:val="24"/>
        </w:rPr>
        <w:t>.</w:t>
      </w:r>
    </w:p>
    <w:p w14:paraId="5EB1FB88" w14:textId="66408D7C" w:rsidR="006205B2" w:rsidRPr="00C56327" w:rsidRDefault="006205B2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Svaki trošak za koji se provjerom utvrdi da nije prihvatljiv bit će isključen iz tablice troškovnika, te će biti izuzet i isti se neće uzeti u obzir za izračun iznosa za bespovratne potpore</w:t>
      </w:r>
      <w:r w:rsidR="00440261" w:rsidRPr="00C56327">
        <w:rPr>
          <w:rFonts w:ascii="Times New Roman" w:hAnsi="Times New Roman" w:cs="Times New Roman"/>
          <w:sz w:val="24"/>
          <w:szCs w:val="24"/>
        </w:rPr>
        <w:t>.</w:t>
      </w:r>
    </w:p>
    <w:p w14:paraId="6D0B7E66" w14:textId="0D623B9F" w:rsidR="006205B2" w:rsidRPr="00C56327" w:rsidRDefault="006205B2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>Grad</w:t>
      </w:r>
      <w:r w:rsidR="004429FB" w:rsidRPr="00C56327">
        <w:rPr>
          <w:rFonts w:ascii="Times New Roman" w:hAnsi="Times New Roman" w:cs="Times New Roman"/>
          <w:sz w:val="24"/>
          <w:szCs w:val="24"/>
        </w:rPr>
        <w:t xml:space="preserve"> Pula - Pola</w:t>
      </w:r>
      <w:r w:rsidRPr="00C56327">
        <w:rPr>
          <w:rFonts w:ascii="Times New Roman" w:hAnsi="Times New Roman" w:cs="Times New Roman"/>
          <w:sz w:val="24"/>
          <w:szCs w:val="24"/>
        </w:rPr>
        <w:t xml:space="preserve"> zadržava pravo kontrole namjenskog korištenja sredstava te u slučaju ne korištenja ili nenamjenskog korištenja, odnosno ako je korisnik potporu ostvario temeljem neistinitih izjava, lažnih potvrda i sl., Grad</w:t>
      </w:r>
      <w:r w:rsidR="004429FB" w:rsidRPr="00C56327">
        <w:rPr>
          <w:rFonts w:ascii="Times New Roman" w:hAnsi="Times New Roman" w:cs="Times New Roman"/>
          <w:sz w:val="24"/>
          <w:szCs w:val="24"/>
        </w:rPr>
        <w:t xml:space="preserve"> Pula - Pola</w:t>
      </w:r>
      <w:r w:rsidRPr="00C56327">
        <w:rPr>
          <w:rFonts w:ascii="Times New Roman" w:hAnsi="Times New Roman" w:cs="Times New Roman"/>
          <w:sz w:val="24"/>
          <w:szCs w:val="24"/>
        </w:rPr>
        <w:t xml:space="preserve"> će zatražiti povrat </w:t>
      </w:r>
      <w:r w:rsidR="006D35D0" w:rsidRPr="00C56327">
        <w:rPr>
          <w:rFonts w:ascii="Times New Roman" w:hAnsi="Times New Roman" w:cs="Times New Roman"/>
          <w:sz w:val="24"/>
          <w:szCs w:val="24"/>
        </w:rPr>
        <w:t>dodijeljenih</w:t>
      </w:r>
      <w:r w:rsidRPr="00C56327">
        <w:rPr>
          <w:rFonts w:ascii="Times New Roman" w:hAnsi="Times New Roman" w:cs="Times New Roman"/>
          <w:sz w:val="24"/>
          <w:szCs w:val="24"/>
        </w:rPr>
        <w:t xml:space="preserve"> sredstava. </w:t>
      </w:r>
    </w:p>
    <w:p w14:paraId="7B600413" w14:textId="1FB208C1" w:rsidR="00553441" w:rsidRPr="00C56327" w:rsidRDefault="002C49B9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lastRenderedPageBreak/>
        <w:t>Grad</w:t>
      </w:r>
      <w:r w:rsidR="001433F9" w:rsidRPr="00C56327">
        <w:rPr>
          <w:rFonts w:ascii="Times New Roman" w:hAnsi="Times New Roman" w:cs="Times New Roman"/>
          <w:sz w:val="24"/>
          <w:szCs w:val="24"/>
        </w:rPr>
        <w:t xml:space="preserve"> </w:t>
      </w:r>
      <w:r w:rsidR="004429FB" w:rsidRPr="00C56327">
        <w:rPr>
          <w:rFonts w:ascii="Times New Roman" w:hAnsi="Times New Roman" w:cs="Times New Roman"/>
          <w:sz w:val="24"/>
          <w:szCs w:val="24"/>
        </w:rPr>
        <w:t xml:space="preserve">Pula </w:t>
      </w:r>
      <w:r w:rsidR="00AD432A" w:rsidRPr="00C56327">
        <w:rPr>
          <w:rFonts w:ascii="Times New Roman" w:hAnsi="Times New Roman" w:cs="Times New Roman"/>
          <w:sz w:val="24"/>
          <w:szCs w:val="24"/>
        </w:rPr>
        <w:t>-</w:t>
      </w:r>
      <w:r w:rsidR="004429FB" w:rsidRPr="00C56327">
        <w:rPr>
          <w:rFonts w:ascii="Times New Roman" w:hAnsi="Times New Roman" w:cs="Times New Roman"/>
          <w:sz w:val="24"/>
          <w:szCs w:val="24"/>
        </w:rPr>
        <w:t xml:space="preserve"> Pola </w:t>
      </w:r>
      <w:r w:rsidR="001433F9" w:rsidRPr="00C56327">
        <w:rPr>
          <w:rFonts w:ascii="Times New Roman" w:hAnsi="Times New Roman" w:cs="Times New Roman"/>
          <w:sz w:val="24"/>
          <w:szCs w:val="24"/>
        </w:rPr>
        <w:t>može</w:t>
      </w:r>
      <w:r w:rsidRPr="00C56327">
        <w:rPr>
          <w:rFonts w:ascii="Times New Roman" w:hAnsi="Times New Roman" w:cs="Times New Roman"/>
          <w:sz w:val="24"/>
          <w:szCs w:val="24"/>
        </w:rPr>
        <w:t xml:space="preserve"> obaviti i terensku provjeru </w:t>
      </w:r>
      <w:r w:rsidR="00EE52EC" w:rsidRPr="00C56327">
        <w:rPr>
          <w:rFonts w:ascii="Times New Roman" w:hAnsi="Times New Roman" w:cs="Times New Roman"/>
          <w:sz w:val="24"/>
          <w:szCs w:val="24"/>
        </w:rPr>
        <w:t xml:space="preserve">korisnika kako bi </w:t>
      </w:r>
      <w:r w:rsidR="00245B17" w:rsidRPr="00C56327">
        <w:rPr>
          <w:rFonts w:ascii="Times New Roman" w:hAnsi="Times New Roman" w:cs="Times New Roman"/>
          <w:sz w:val="24"/>
          <w:szCs w:val="24"/>
        </w:rPr>
        <w:t xml:space="preserve">potvrdio </w:t>
      </w:r>
      <w:r w:rsidRPr="00C56327">
        <w:rPr>
          <w:rFonts w:ascii="Times New Roman" w:hAnsi="Times New Roman" w:cs="Times New Roman"/>
          <w:sz w:val="24"/>
          <w:szCs w:val="24"/>
        </w:rPr>
        <w:t xml:space="preserve">odgovara li asortiman prijavitelja djelatnostima propisanim Programom i Javnim pozivom </w:t>
      </w:r>
      <w:r w:rsidR="001433F9" w:rsidRPr="00C56327">
        <w:rPr>
          <w:rFonts w:ascii="Times New Roman" w:hAnsi="Times New Roman" w:cs="Times New Roman"/>
          <w:sz w:val="24"/>
          <w:szCs w:val="24"/>
        </w:rPr>
        <w:t xml:space="preserve">na temelju kojeg su korisnici ostvarili pravo na bespovratne potpore. </w:t>
      </w:r>
    </w:p>
    <w:p w14:paraId="4139C001" w14:textId="77777777" w:rsidR="006205B2" w:rsidRPr="00C56327" w:rsidRDefault="006205B2" w:rsidP="00776F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Korisnik je obvezan ispunjavati i zadržati uvjete prihvatljivosti utvrđene u trenutku prijave na Javni poziv do kraja isteka ugovornih obveza. Ukoliko Davatelj sredstava dođe bilo kojim putem i u bilo kojem trenutku do saznanja o promjenama istih, može dovesti do raskida Ugovora i povrata sredstava. </w:t>
      </w:r>
    </w:p>
    <w:p w14:paraId="73192BAD" w14:textId="12EBC40D" w:rsidR="00AD432A" w:rsidRPr="00C56327" w:rsidRDefault="00AD432A" w:rsidP="00776F89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327">
        <w:rPr>
          <w:rFonts w:ascii="Times New Roman" w:hAnsi="Times New Roman" w:cs="Times New Roman"/>
          <w:b/>
          <w:bCs/>
          <w:sz w:val="24"/>
          <w:szCs w:val="24"/>
        </w:rPr>
        <w:t>U slučaju odstupanja odredbi ovog Javnog poziva u odnosu na Program, u postupanju Povjerenstva primjenjivati će se odredbe Programa.</w:t>
      </w:r>
    </w:p>
    <w:p w14:paraId="529F1B14" w14:textId="77777777" w:rsidR="004429FB" w:rsidRPr="00C56327" w:rsidRDefault="004429FB" w:rsidP="00776F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6386B" w14:textId="57942AC9" w:rsidR="00527C3E" w:rsidRPr="00C56327" w:rsidRDefault="00527C3E" w:rsidP="004A2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327">
        <w:rPr>
          <w:rFonts w:ascii="Times New Roman" w:hAnsi="Times New Roman" w:cs="Times New Roman"/>
          <w:b/>
          <w:bCs/>
          <w:sz w:val="24"/>
          <w:szCs w:val="24"/>
        </w:rPr>
        <w:t>VII</w:t>
      </w:r>
      <w:r w:rsidR="00A80CCE" w:rsidRPr="00C5632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563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D3192F9" w14:textId="35E31C74" w:rsidR="00527C3E" w:rsidRPr="00C56327" w:rsidRDefault="00527C3E" w:rsidP="00D37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Korisnik potpore dužan je istaknuti na vidljivom mjestu u poslovnom prostoru informaciju u obliku samoljepljive naljepnice da je za provedbu projekta ostvario bespovratna sredstva potpore od Grada </w:t>
      </w:r>
      <w:r w:rsidR="00CF602D" w:rsidRPr="00C56327">
        <w:rPr>
          <w:rFonts w:ascii="Times New Roman" w:hAnsi="Times New Roman" w:cs="Times New Roman"/>
          <w:sz w:val="24"/>
          <w:szCs w:val="24"/>
        </w:rPr>
        <w:t>Pula</w:t>
      </w:r>
      <w:r w:rsidR="00426B53" w:rsidRPr="00C56327">
        <w:rPr>
          <w:rFonts w:ascii="Times New Roman" w:hAnsi="Times New Roman" w:cs="Times New Roman"/>
          <w:sz w:val="24"/>
          <w:szCs w:val="24"/>
        </w:rPr>
        <w:t xml:space="preserve"> </w:t>
      </w:r>
      <w:r w:rsidR="00CF602D" w:rsidRPr="00C56327">
        <w:rPr>
          <w:rFonts w:ascii="Times New Roman" w:hAnsi="Times New Roman" w:cs="Times New Roman"/>
          <w:sz w:val="24"/>
          <w:szCs w:val="24"/>
        </w:rPr>
        <w:t>-</w:t>
      </w:r>
      <w:r w:rsidR="00426B53" w:rsidRPr="00C56327">
        <w:rPr>
          <w:rFonts w:ascii="Times New Roman" w:hAnsi="Times New Roman" w:cs="Times New Roman"/>
          <w:sz w:val="24"/>
          <w:szCs w:val="24"/>
        </w:rPr>
        <w:t xml:space="preserve"> </w:t>
      </w:r>
      <w:r w:rsidR="00CF602D" w:rsidRPr="00C56327">
        <w:rPr>
          <w:rFonts w:ascii="Times New Roman" w:hAnsi="Times New Roman" w:cs="Times New Roman"/>
          <w:sz w:val="24"/>
          <w:szCs w:val="24"/>
        </w:rPr>
        <w:t>Pola</w:t>
      </w:r>
      <w:r w:rsidRPr="00C563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05F27" w14:textId="39818194" w:rsidR="00527C3E" w:rsidRPr="00C56327" w:rsidRDefault="00527C3E" w:rsidP="00D37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Samoljepljive naljepnice dodjeljuje Grad, a ista mora biti istaknuta na vidljivom mjestu najmanje dvije godine od dana zaključenja Ugovora o dodjeli bespovratne potpore. </w:t>
      </w:r>
    </w:p>
    <w:p w14:paraId="436596AE" w14:textId="77777777" w:rsidR="004429FB" w:rsidRPr="00C56327" w:rsidRDefault="004429FB" w:rsidP="00776F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7A297" w14:textId="19AC3A31" w:rsidR="00464CDC" w:rsidRPr="00C56327" w:rsidRDefault="00A80CCE" w:rsidP="004A20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327">
        <w:rPr>
          <w:rFonts w:ascii="Times New Roman" w:hAnsi="Times New Roman" w:cs="Times New Roman"/>
          <w:b/>
          <w:bCs/>
          <w:sz w:val="24"/>
          <w:szCs w:val="24"/>
        </w:rPr>
        <w:t>IX</w:t>
      </w:r>
      <w:r w:rsidR="00464CDC" w:rsidRPr="00C5632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C21CDA" w14:textId="1A76E09B" w:rsidR="00464CDC" w:rsidRPr="00C56327" w:rsidRDefault="00464CDC" w:rsidP="00D372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327">
        <w:rPr>
          <w:rFonts w:ascii="Times New Roman" w:hAnsi="Times New Roman" w:cs="Times New Roman"/>
          <w:sz w:val="24"/>
          <w:szCs w:val="24"/>
        </w:rPr>
        <w:t xml:space="preserve">Grad </w:t>
      </w:r>
      <w:r w:rsidR="00CF602D" w:rsidRPr="00C56327">
        <w:rPr>
          <w:rFonts w:ascii="Times New Roman" w:hAnsi="Times New Roman" w:cs="Times New Roman"/>
          <w:sz w:val="24"/>
          <w:szCs w:val="24"/>
        </w:rPr>
        <w:t>Pula</w:t>
      </w:r>
      <w:r w:rsidR="00F35A84" w:rsidRPr="00C56327">
        <w:rPr>
          <w:rFonts w:ascii="Times New Roman" w:hAnsi="Times New Roman" w:cs="Times New Roman"/>
          <w:sz w:val="24"/>
          <w:szCs w:val="24"/>
        </w:rPr>
        <w:t xml:space="preserve"> </w:t>
      </w:r>
      <w:r w:rsidR="00CF602D" w:rsidRPr="00C56327">
        <w:rPr>
          <w:rFonts w:ascii="Times New Roman" w:hAnsi="Times New Roman" w:cs="Times New Roman"/>
          <w:sz w:val="24"/>
          <w:szCs w:val="24"/>
        </w:rPr>
        <w:t>-</w:t>
      </w:r>
      <w:r w:rsidR="00F35A84" w:rsidRPr="00C56327">
        <w:rPr>
          <w:rFonts w:ascii="Times New Roman" w:hAnsi="Times New Roman" w:cs="Times New Roman"/>
          <w:sz w:val="24"/>
          <w:szCs w:val="24"/>
        </w:rPr>
        <w:t xml:space="preserve"> </w:t>
      </w:r>
      <w:r w:rsidR="00CF602D" w:rsidRPr="00C56327">
        <w:rPr>
          <w:rFonts w:ascii="Times New Roman" w:hAnsi="Times New Roman" w:cs="Times New Roman"/>
          <w:sz w:val="24"/>
          <w:szCs w:val="24"/>
        </w:rPr>
        <w:t>Pola</w:t>
      </w:r>
      <w:r w:rsidRPr="00C56327">
        <w:rPr>
          <w:rFonts w:ascii="Times New Roman" w:hAnsi="Times New Roman" w:cs="Times New Roman"/>
          <w:sz w:val="24"/>
          <w:szCs w:val="24"/>
        </w:rPr>
        <w:t xml:space="preserve"> sve do sklapanja ugovora o dodjeli bespovratnih</w:t>
      </w:r>
      <w:r w:rsidR="00864321" w:rsidRPr="00C56327">
        <w:rPr>
          <w:rFonts w:ascii="Times New Roman" w:hAnsi="Times New Roman" w:cs="Times New Roman"/>
          <w:sz w:val="24"/>
          <w:szCs w:val="24"/>
        </w:rPr>
        <w:t xml:space="preserve"> potpora </w:t>
      </w:r>
      <w:r w:rsidRPr="00C56327">
        <w:rPr>
          <w:rFonts w:ascii="Times New Roman" w:hAnsi="Times New Roman" w:cs="Times New Roman"/>
          <w:sz w:val="24"/>
          <w:szCs w:val="24"/>
        </w:rPr>
        <w:t xml:space="preserve">zadržava pravo izmjene, odnosno poništenja </w:t>
      </w:r>
      <w:r w:rsidR="00864321" w:rsidRPr="00C56327">
        <w:rPr>
          <w:rFonts w:ascii="Times New Roman" w:hAnsi="Times New Roman" w:cs="Times New Roman"/>
          <w:sz w:val="24"/>
          <w:szCs w:val="24"/>
        </w:rPr>
        <w:t>Javnog poziva</w:t>
      </w:r>
      <w:r w:rsidRPr="00C56327">
        <w:rPr>
          <w:rFonts w:ascii="Times New Roman" w:hAnsi="Times New Roman" w:cs="Times New Roman"/>
          <w:sz w:val="24"/>
          <w:szCs w:val="24"/>
        </w:rPr>
        <w:t xml:space="preserve"> u cijelosti ili djelomično, u svakoj njegovoj fazi, bez obrazloženja.  </w:t>
      </w:r>
    </w:p>
    <w:p w14:paraId="5288DD04" w14:textId="2E171DD9" w:rsidR="007F55EB" w:rsidRPr="00C56327" w:rsidRDefault="007F55EB" w:rsidP="0077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072EC3" w14:textId="1B078A3F" w:rsidR="002D06F3" w:rsidRPr="00C56327" w:rsidRDefault="009011DA" w:rsidP="00776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KLASA</w:t>
      </w:r>
      <w:r w:rsidR="002D06F3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r w:rsidR="006B558D" w:rsidRPr="006B558D">
        <w:rPr>
          <w:rFonts w:ascii="Times New Roman" w:eastAsia="Times New Roman" w:hAnsi="Times New Roman" w:cs="Times New Roman"/>
          <w:sz w:val="24"/>
          <w:szCs w:val="24"/>
          <w:lang w:eastAsia="hr-HR"/>
        </w:rPr>
        <w:t>301-01/25-01/2</w:t>
      </w:r>
    </w:p>
    <w:p w14:paraId="5FBA7868" w14:textId="02E17EBE" w:rsidR="00351A54" w:rsidRPr="00C56327" w:rsidRDefault="009011DA" w:rsidP="0077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</w:p>
    <w:p w14:paraId="60D154F3" w14:textId="32A371F3" w:rsidR="00351A54" w:rsidRPr="00C56327" w:rsidRDefault="00CF602D" w:rsidP="0077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Pula</w:t>
      </w:r>
      <w:r w:rsidR="00351A54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485660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_. ožujka </w:t>
      </w:r>
      <w:r w:rsidR="00351A54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351A54" w:rsidRPr="00C563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                                                                                                                               </w:t>
      </w:r>
    </w:p>
    <w:p w14:paraId="6F6F75D8" w14:textId="77777777" w:rsidR="004429FB" w:rsidRPr="00C56327" w:rsidRDefault="004429FB" w:rsidP="0077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DDAB26" w14:textId="77777777" w:rsidR="004429FB" w:rsidRPr="00C56327" w:rsidRDefault="004429FB" w:rsidP="00776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6DAE680" w14:textId="5D14727C" w:rsidR="00A61779" w:rsidRPr="00C56327" w:rsidRDefault="008E377D" w:rsidP="004429F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GRADONAČELNIK</w:t>
      </w:r>
    </w:p>
    <w:p w14:paraId="636E8B00" w14:textId="5627AF59" w:rsidR="00A9706B" w:rsidRPr="00C56327" w:rsidRDefault="00D50F1B" w:rsidP="004429FB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563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dr.sc. </w:t>
      </w:r>
      <w:r w:rsidR="00CF602D" w:rsidRPr="00C563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Filip Zoričić</w:t>
      </w:r>
      <w:r w:rsidR="008E377D" w:rsidRPr="00C5632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, prof.</w:t>
      </w:r>
    </w:p>
    <w:sectPr w:rsidR="00A9706B" w:rsidRPr="00C56327" w:rsidSect="00E829E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F75CE" w14:textId="77777777" w:rsidR="00C93C60" w:rsidRDefault="00C93C60" w:rsidP="00C93C60">
      <w:pPr>
        <w:spacing w:after="0" w:line="240" w:lineRule="auto"/>
      </w:pPr>
      <w:r>
        <w:separator/>
      </w:r>
    </w:p>
  </w:endnote>
  <w:endnote w:type="continuationSeparator" w:id="0">
    <w:p w14:paraId="27D04DA8" w14:textId="77777777" w:rsidR="00C93C60" w:rsidRDefault="00C93C60" w:rsidP="00C9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1648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  <w:sz w:val="20"/>
        <w:szCs w:val="20"/>
      </w:rPr>
    </w:sdtEndPr>
    <w:sdtContent>
      <w:p w14:paraId="673DF3BD" w14:textId="705573DA" w:rsidR="00C93C60" w:rsidRPr="00C93C60" w:rsidRDefault="00C93C60">
        <w:pPr>
          <w:pStyle w:val="Footer"/>
          <w:jc w:val="right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C93C60">
          <w:rPr>
            <w:rFonts w:ascii="Times New Roman" w:hAnsi="Times New Roman" w:cs="Times New Roman"/>
            <w:i/>
            <w:iCs/>
            <w:sz w:val="20"/>
            <w:szCs w:val="20"/>
          </w:rPr>
          <w:fldChar w:fldCharType="begin"/>
        </w:r>
        <w:r w:rsidRPr="00C93C60">
          <w:rPr>
            <w:rFonts w:ascii="Times New Roman" w:hAnsi="Times New Roman" w:cs="Times New Roman"/>
            <w:i/>
            <w:iCs/>
            <w:sz w:val="20"/>
            <w:szCs w:val="20"/>
          </w:rPr>
          <w:instrText xml:space="preserve"> PAGE   \* MERGEFORMAT </w:instrText>
        </w:r>
        <w:r w:rsidRPr="00C93C60">
          <w:rPr>
            <w:rFonts w:ascii="Times New Roman" w:hAnsi="Times New Roman" w:cs="Times New Roman"/>
            <w:i/>
            <w:iCs/>
            <w:sz w:val="20"/>
            <w:szCs w:val="20"/>
          </w:rPr>
          <w:fldChar w:fldCharType="separate"/>
        </w:r>
        <w:r w:rsidRPr="00C93C60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2</w:t>
        </w:r>
        <w:r w:rsidRPr="00C93C60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fldChar w:fldCharType="end"/>
        </w:r>
      </w:p>
    </w:sdtContent>
  </w:sdt>
  <w:p w14:paraId="2B7F2A4D" w14:textId="77777777" w:rsidR="00C93C60" w:rsidRDefault="00C93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E07FE" w14:textId="77777777" w:rsidR="00C93C60" w:rsidRDefault="00C93C60" w:rsidP="00C93C60">
      <w:pPr>
        <w:spacing w:after="0" w:line="240" w:lineRule="auto"/>
      </w:pPr>
      <w:r>
        <w:separator/>
      </w:r>
    </w:p>
  </w:footnote>
  <w:footnote w:type="continuationSeparator" w:id="0">
    <w:p w14:paraId="08110089" w14:textId="77777777" w:rsidR="00C93C60" w:rsidRDefault="00C93C60" w:rsidP="00C9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00E0"/>
    <w:multiLevelType w:val="hybridMultilevel"/>
    <w:tmpl w:val="CAF6F826"/>
    <w:lvl w:ilvl="0" w:tplc="4B267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7313F"/>
    <w:multiLevelType w:val="hybridMultilevel"/>
    <w:tmpl w:val="EDE4E43E"/>
    <w:lvl w:ilvl="0" w:tplc="F2F42B9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3960DD5"/>
    <w:multiLevelType w:val="hybridMultilevel"/>
    <w:tmpl w:val="4A4A6CD8"/>
    <w:lvl w:ilvl="0" w:tplc="166E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C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C27C7"/>
    <w:multiLevelType w:val="hybridMultilevel"/>
    <w:tmpl w:val="64ACA37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2565E1"/>
    <w:multiLevelType w:val="hybridMultilevel"/>
    <w:tmpl w:val="5A5E4C2A"/>
    <w:lvl w:ilvl="0" w:tplc="98267AEE">
      <w:numFmt w:val="bullet"/>
      <w:lvlText w:val="-"/>
      <w:lvlJc w:val="left"/>
      <w:pPr>
        <w:ind w:left="1428" w:hanging="360"/>
      </w:pPr>
      <w:rPr>
        <w:rFonts w:ascii="Palatino Linotype" w:eastAsia="Times New Roman" w:hAnsi="Palatino Linotyp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F2088C"/>
    <w:multiLevelType w:val="hybridMultilevel"/>
    <w:tmpl w:val="1D64FA68"/>
    <w:lvl w:ilvl="0" w:tplc="3574F574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BC40D1A"/>
    <w:multiLevelType w:val="hybridMultilevel"/>
    <w:tmpl w:val="881C120C"/>
    <w:lvl w:ilvl="0" w:tplc="2F008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81E93"/>
    <w:multiLevelType w:val="hybridMultilevel"/>
    <w:tmpl w:val="DF2E70B8"/>
    <w:lvl w:ilvl="0" w:tplc="E8187C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42560"/>
    <w:multiLevelType w:val="hybridMultilevel"/>
    <w:tmpl w:val="A2F2A9AA"/>
    <w:lvl w:ilvl="0" w:tplc="8A36D9F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4B6320E"/>
    <w:multiLevelType w:val="hybridMultilevel"/>
    <w:tmpl w:val="64ACA37C"/>
    <w:lvl w:ilvl="0" w:tplc="6DC480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62C5B1B"/>
    <w:multiLevelType w:val="hybridMultilevel"/>
    <w:tmpl w:val="B338FD54"/>
    <w:lvl w:ilvl="0" w:tplc="267E18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DD1317"/>
    <w:multiLevelType w:val="hybridMultilevel"/>
    <w:tmpl w:val="7F5A274A"/>
    <w:lvl w:ilvl="0" w:tplc="D0DC31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9447B"/>
    <w:multiLevelType w:val="hybridMultilevel"/>
    <w:tmpl w:val="471A338A"/>
    <w:lvl w:ilvl="0" w:tplc="C8D4EB4C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817EF"/>
    <w:multiLevelType w:val="hybridMultilevel"/>
    <w:tmpl w:val="D1E48FCE"/>
    <w:lvl w:ilvl="0" w:tplc="6B0078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F41C14"/>
    <w:multiLevelType w:val="hybridMultilevel"/>
    <w:tmpl w:val="CB2AB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860C2"/>
    <w:multiLevelType w:val="hybridMultilevel"/>
    <w:tmpl w:val="757EE1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7D8F"/>
    <w:multiLevelType w:val="hybridMultilevel"/>
    <w:tmpl w:val="13B67D64"/>
    <w:lvl w:ilvl="0" w:tplc="AA946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254C9"/>
    <w:multiLevelType w:val="hybridMultilevel"/>
    <w:tmpl w:val="3D741AF4"/>
    <w:lvl w:ilvl="0" w:tplc="041A0017">
      <w:start w:val="1"/>
      <w:numFmt w:val="lowerLetter"/>
      <w:lvlText w:val="%1)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632C64EB"/>
    <w:multiLevelType w:val="hybridMultilevel"/>
    <w:tmpl w:val="8ED4D632"/>
    <w:lvl w:ilvl="0" w:tplc="C8920824">
      <w:start w:val="2"/>
      <w:numFmt w:val="bullet"/>
      <w:lvlText w:val="–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6755AB2"/>
    <w:multiLevelType w:val="hybridMultilevel"/>
    <w:tmpl w:val="3B9A02A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D6E64"/>
    <w:multiLevelType w:val="hybridMultilevel"/>
    <w:tmpl w:val="9042DF94"/>
    <w:lvl w:ilvl="0" w:tplc="4EE073E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AC4910"/>
    <w:multiLevelType w:val="hybridMultilevel"/>
    <w:tmpl w:val="A544CEC2"/>
    <w:lvl w:ilvl="0" w:tplc="B8D2C1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D6A5763"/>
    <w:multiLevelType w:val="hybridMultilevel"/>
    <w:tmpl w:val="7666A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6437E"/>
    <w:multiLevelType w:val="hybridMultilevel"/>
    <w:tmpl w:val="9D9875B6"/>
    <w:lvl w:ilvl="0" w:tplc="DDACA6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32595C"/>
    <w:multiLevelType w:val="hybridMultilevel"/>
    <w:tmpl w:val="D450B6BE"/>
    <w:lvl w:ilvl="0" w:tplc="E4AE6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376168">
    <w:abstractNumId w:val="10"/>
  </w:num>
  <w:num w:numId="2" w16cid:durableId="1975409485">
    <w:abstractNumId w:val="12"/>
  </w:num>
  <w:num w:numId="3" w16cid:durableId="1172068092">
    <w:abstractNumId w:val="0"/>
  </w:num>
  <w:num w:numId="4" w16cid:durableId="1204057842">
    <w:abstractNumId w:val="14"/>
  </w:num>
  <w:num w:numId="5" w16cid:durableId="103573446">
    <w:abstractNumId w:val="6"/>
  </w:num>
  <w:num w:numId="6" w16cid:durableId="815687892">
    <w:abstractNumId w:val="18"/>
  </w:num>
  <w:num w:numId="7" w16cid:durableId="1658875280">
    <w:abstractNumId w:val="23"/>
  </w:num>
  <w:num w:numId="8" w16cid:durableId="1970160950">
    <w:abstractNumId w:val="7"/>
  </w:num>
  <w:num w:numId="9" w16cid:durableId="1182743601">
    <w:abstractNumId w:val="11"/>
  </w:num>
  <w:num w:numId="10" w16cid:durableId="948778301">
    <w:abstractNumId w:val="13"/>
  </w:num>
  <w:num w:numId="11" w16cid:durableId="43676971">
    <w:abstractNumId w:val="4"/>
  </w:num>
  <w:num w:numId="12" w16cid:durableId="1389574533">
    <w:abstractNumId w:val="16"/>
  </w:num>
  <w:num w:numId="13" w16cid:durableId="1191452391">
    <w:abstractNumId w:val="21"/>
  </w:num>
  <w:num w:numId="14" w16cid:durableId="2082096459">
    <w:abstractNumId w:val="19"/>
  </w:num>
  <w:num w:numId="15" w16cid:durableId="1029257851">
    <w:abstractNumId w:val="22"/>
  </w:num>
  <w:num w:numId="16" w16cid:durableId="991251612">
    <w:abstractNumId w:val="15"/>
  </w:num>
  <w:num w:numId="17" w16cid:durableId="1741977040">
    <w:abstractNumId w:val="8"/>
  </w:num>
  <w:num w:numId="18" w16cid:durableId="1313485019">
    <w:abstractNumId w:val="9"/>
  </w:num>
  <w:num w:numId="19" w16cid:durableId="429745391">
    <w:abstractNumId w:val="3"/>
  </w:num>
  <w:num w:numId="20" w16cid:durableId="594676039">
    <w:abstractNumId w:val="5"/>
  </w:num>
  <w:num w:numId="21" w16cid:durableId="784538485">
    <w:abstractNumId w:val="2"/>
  </w:num>
  <w:num w:numId="22" w16cid:durableId="1220357542">
    <w:abstractNumId w:val="17"/>
  </w:num>
  <w:num w:numId="23" w16cid:durableId="94634729">
    <w:abstractNumId w:val="24"/>
  </w:num>
  <w:num w:numId="24" w16cid:durableId="1964653407">
    <w:abstractNumId w:val="1"/>
  </w:num>
  <w:num w:numId="25" w16cid:durableId="19358983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21"/>
    <w:rsid w:val="00000091"/>
    <w:rsid w:val="00000DD1"/>
    <w:rsid w:val="00007493"/>
    <w:rsid w:val="00007BD2"/>
    <w:rsid w:val="00010470"/>
    <w:rsid w:val="00012804"/>
    <w:rsid w:val="0001497C"/>
    <w:rsid w:val="00017B7F"/>
    <w:rsid w:val="000203C1"/>
    <w:rsid w:val="00020EC7"/>
    <w:rsid w:val="000239FF"/>
    <w:rsid w:val="000275A6"/>
    <w:rsid w:val="00032490"/>
    <w:rsid w:val="000357E6"/>
    <w:rsid w:val="00041AC7"/>
    <w:rsid w:val="00047B2E"/>
    <w:rsid w:val="0005308E"/>
    <w:rsid w:val="00053B99"/>
    <w:rsid w:val="00055683"/>
    <w:rsid w:val="000562A8"/>
    <w:rsid w:val="00060488"/>
    <w:rsid w:val="00061AE8"/>
    <w:rsid w:val="00070C69"/>
    <w:rsid w:val="000744EA"/>
    <w:rsid w:val="00074E02"/>
    <w:rsid w:val="00082271"/>
    <w:rsid w:val="00086C16"/>
    <w:rsid w:val="00091BB0"/>
    <w:rsid w:val="00092283"/>
    <w:rsid w:val="000960B2"/>
    <w:rsid w:val="00096E9D"/>
    <w:rsid w:val="000A5E7F"/>
    <w:rsid w:val="000B2DEB"/>
    <w:rsid w:val="000B2FF0"/>
    <w:rsid w:val="000C1A36"/>
    <w:rsid w:val="000C5907"/>
    <w:rsid w:val="000D3406"/>
    <w:rsid w:val="000D4DFA"/>
    <w:rsid w:val="000D4E96"/>
    <w:rsid w:val="000E0BFD"/>
    <w:rsid w:val="000E0EAA"/>
    <w:rsid w:val="000E5278"/>
    <w:rsid w:val="000E5D4A"/>
    <w:rsid w:val="000E5ED5"/>
    <w:rsid w:val="000F3BFC"/>
    <w:rsid w:val="0010128A"/>
    <w:rsid w:val="001018EE"/>
    <w:rsid w:val="00101FC6"/>
    <w:rsid w:val="00104428"/>
    <w:rsid w:val="0011358F"/>
    <w:rsid w:val="001171A7"/>
    <w:rsid w:val="001219C9"/>
    <w:rsid w:val="00124E2D"/>
    <w:rsid w:val="00132958"/>
    <w:rsid w:val="00132AD2"/>
    <w:rsid w:val="0013584E"/>
    <w:rsid w:val="00137084"/>
    <w:rsid w:val="0014216D"/>
    <w:rsid w:val="001433F9"/>
    <w:rsid w:val="001453F9"/>
    <w:rsid w:val="0014581B"/>
    <w:rsid w:val="001466C9"/>
    <w:rsid w:val="001508B9"/>
    <w:rsid w:val="001510AE"/>
    <w:rsid w:val="00153854"/>
    <w:rsid w:val="001545A2"/>
    <w:rsid w:val="001559D2"/>
    <w:rsid w:val="00161CE0"/>
    <w:rsid w:val="001710A9"/>
    <w:rsid w:val="001739ED"/>
    <w:rsid w:val="00175CAA"/>
    <w:rsid w:val="00176590"/>
    <w:rsid w:val="00177382"/>
    <w:rsid w:val="00182A9F"/>
    <w:rsid w:val="0018330C"/>
    <w:rsid w:val="001848A0"/>
    <w:rsid w:val="00184E4D"/>
    <w:rsid w:val="00187ACB"/>
    <w:rsid w:val="00190613"/>
    <w:rsid w:val="00191264"/>
    <w:rsid w:val="0019158C"/>
    <w:rsid w:val="00194916"/>
    <w:rsid w:val="001A1593"/>
    <w:rsid w:val="001A34B5"/>
    <w:rsid w:val="001A4914"/>
    <w:rsid w:val="001A6853"/>
    <w:rsid w:val="001B2AC7"/>
    <w:rsid w:val="001B5052"/>
    <w:rsid w:val="001B61C9"/>
    <w:rsid w:val="001B72E7"/>
    <w:rsid w:val="001B7B1F"/>
    <w:rsid w:val="001C0929"/>
    <w:rsid w:val="001C3123"/>
    <w:rsid w:val="001C3574"/>
    <w:rsid w:val="001C43A8"/>
    <w:rsid w:val="001C5540"/>
    <w:rsid w:val="001C5D5D"/>
    <w:rsid w:val="001C61D8"/>
    <w:rsid w:val="001C64AC"/>
    <w:rsid w:val="001C7B23"/>
    <w:rsid w:val="001D0E71"/>
    <w:rsid w:val="001D2D4A"/>
    <w:rsid w:val="001D7379"/>
    <w:rsid w:val="001E05B6"/>
    <w:rsid w:val="001E3399"/>
    <w:rsid w:val="001E6807"/>
    <w:rsid w:val="001F37C6"/>
    <w:rsid w:val="001F7D88"/>
    <w:rsid w:val="0020525D"/>
    <w:rsid w:val="00206298"/>
    <w:rsid w:val="00215FBA"/>
    <w:rsid w:val="0021668D"/>
    <w:rsid w:val="002216F8"/>
    <w:rsid w:val="00221CD5"/>
    <w:rsid w:val="00222E40"/>
    <w:rsid w:val="00230348"/>
    <w:rsid w:val="00230AE7"/>
    <w:rsid w:val="00234425"/>
    <w:rsid w:val="00234720"/>
    <w:rsid w:val="00234859"/>
    <w:rsid w:val="00235B07"/>
    <w:rsid w:val="00236C32"/>
    <w:rsid w:val="00243F16"/>
    <w:rsid w:val="00245B17"/>
    <w:rsid w:val="00253E08"/>
    <w:rsid w:val="00254E02"/>
    <w:rsid w:val="0025746F"/>
    <w:rsid w:val="002623FB"/>
    <w:rsid w:val="002634ED"/>
    <w:rsid w:val="00264359"/>
    <w:rsid w:val="0027502E"/>
    <w:rsid w:val="00276A3B"/>
    <w:rsid w:val="002857CE"/>
    <w:rsid w:val="002949ED"/>
    <w:rsid w:val="00294C01"/>
    <w:rsid w:val="00295F51"/>
    <w:rsid w:val="002A00CF"/>
    <w:rsid w:val="002A53F9"/>
    <w:rsid w:val="002A587C"/>
    <w:rsid w:val="002A6163"/>
    <w:rsid w:val="002B5B3B"/>
    <w:rsid w:val="002B6372"/>
    <w:rsid w:val="002C1183"/>
    <w:rsid w:val="002C1222"/>
    <w:rsid w:val="002C1BCF"/>
    <w:rsid w:val="002C49B9"/>
    <w:rsid w:val="002D06F3"/>
    <w:rsid w:val="002D0A26"/>
    <w:rsid w:val="002D38B2"/>
    <w:rsid w:val="002D41A6"/>
    <w:rsid w:val="002D4856"/>
    <w:rsid w:val="002D4FC1"/>
    <w:rsid w:val="002E3006"/>
    <w:rsid w:val="002E3967"/>
    <w:rsid w:val="002E3DCF"/>
    <w:rsid w:val="002F53C5"/>
    <w:rsid w:val="0030123E"/>
    <w:rsid w:val="0030164F"/>
    <w:rsid w:val="00304C3C"/>
    <w:rsid w:val="0030507B"/>
    <w:rsid w:val="00307A75"/>
    <w:rsid w:val="00313636"/>
    <w:rsid w:val="00315035"/>
    <w:rsid w:val="0031601D"/>
    <w:rsid w:val="00316318"/>
    <w:rsid w:val="0031746B"/>
    <w:rsid w:val="003176C8"/>
    <w:rsid w:val="00324A3A"/>
    <w:rsid w:val="00325627"/>
    <w:rsid w:val="00326B7A"/>
    <w:rsid w:val="00327CB0"/>
    <w:rsid w:val="0033281A"/>
    <w:rsid w:val="0033478E"/>
    <w:rsid w:val="00344FDF"/>
    <w:rsid w:val="003453C9"/>
    <w:rsid w:val="003456B8"/>
    <w:rsid w:val="00347090"/>
    <w:rsid w:val="00347E0D"/>
    <w:rsid w:val="003504F4"/>
    <w:rsid w:val="0035167B"/>
    <w:rsid w:val="00351A54"/>
    <w:rsid w:val="003521ED"/>
    <w:rsid w:val="00355721"/>
    <w:rsid w:val="00357E70"/>
    <w:rsid w:val="00361948"/>
    <w:rsid w:val="00362E31"/>
    <w:rsid w:val="00364CEB"/>
    <w:rsid w:val="00365DC8"/>
    <w:rsid w:val="00365E30"/>
    <w:rsid w:val="00381DF4"/>
    <w:rsid w:val="00382434"/>
    <w:rsid w:val="0038557D"/>
    <w:rsid w:val="0038598A"/>
    <w:rsid w:val="00386A91"/>
    <w:rsid w:val="00391144"/>
    <w:rsid w:val="00393E91"/>
    <w:rsid w:val="00395F9A"/>
    <w:rsid w:val="003A0028"/>
    <w:rsid w:val="003A145F"/>
    <w:rsid w:val="003A5609"/>
    <w:rsid w:val="003A5674"/>
    <w:rsid w:val="003A74CF"/>
    <w:rsid w:val="003B0E40"/>
    <w:rsid w:val="003B293D"/>
    <w:rsid w:val="003B5526"/>
    <w:rsid w:val="003B64AA"/>
    <w:rsid w:val="003C0412"/>
    <w:rsid w:val="003C3580"/>
    <w:rsid w:val="003C478E"/>
    <w:rsid w:val="003C4FC8"/>
    <w:rsid w:val="003C5613"/>
    <w:rsid w:val="003C6A7D"/>
    <w:rsid w:val="003D08E4"/>
    <w:rsid w:val="003D1264"/>
    <w:rsid w:val="003D2E92"/>
    <w:rsid w:val="003D3C21"/>
    <w:rsid w:val="003D546A"/>
    <w:rsid w:val="003D78D7"/>
    <w:rsid w:val="003E24C2"/>
    <w:rsid w:val="003E2F6C"/>
    <w:rsid w:val="003E4A29"/>
    <w:rsid w:val="003E556A"/>
    <w:rsid w:val="003E5B1B"/>
    <w:rsid w:val="003E5C1F"/>
    <w:rsid w:val="003E6274"/>
    <w:rsid w:val="003E6C99"/>
    <w:rsid w:val="003E75CA"/>
    <w:rsid w:val="003F5BB4"/>
    <w:rsid w:val="004005A1"/>
    <w:rsid w:val="0040069C"/>
    <w:rsid w:val="00403C6E"/>
    <w:rsid w:val="00407465"/>
    <w:rsid w:val="00407DDA"/>
    <w:rsid w:val="0041066E"/>
    <w:rsid w:val="00412553"/>
    <w:rsid w:val="00414761"/>
    <w:rsid w:val="00417305"/>
    <w:rsid w:val="00417567"/>
    <w:rsid w:val="00421117"/>
    <w:rsid w:val="00421122"/>
    <w:rsid w:val="00422C94"/>
    <w:rsid w:val="00425A51"/>
    <w:rsid w:val="00426253"/>
    <w:rsid w:val="00426B53"/>
    <w:rsid w:val="00426D12"/>
    <w:rsid w:val="004275D4"/>
    <w:rsid w:val="004329DC"/>
    <w:rsid w:val="00434C3D"/>
    <w:rsid w:val="0043732A"/>
    <w:rsid w:val="004401CE"/>
    <w:rsid w:val="00440261"/>
    <w:rsid w:val="00442334"/>
    <w:rsid w:val="004429FB"/>
    <w:rsid w:val="004468FE"/>
    <w:rsid w:val="00446F5B"/>
    <w:rsid w:val="004617E4"/>
    <w:rsid w:val="00461D1F"/>
    <w:rsid w:val="00464CDC"/>
    <w:rsid w:val="004654BE"/>
    <w:rsid w:val="004669FD"/>
    <w:rsid w:val="00467D52"/>
    <w:rsid w:val="0047144E"/>
    <w:rsid w:val="00474CC2"/>
    <w:rsid w:val="0047604B"/>
    <w:rsid w:val="00481477"/>
    <w:rsid w:val="00482A52"/>
    <w:rsid w:val="00483427"/>
    <w:rsid w:val="004846A7"/>
    <w:rsid w:val="00485660"/>
    <w:rsid w:val="004859F1"/>
    <w:rsid w:val="00486518"/>
    <w:rsid w:val="00490114"/>
    <w:rsid w:val="0049154B"/>
    <w:rsid w:val="00493FED"/>
    <w:rsid w:val="004A0C09"/>
    <w:rsid w:val="004A0F7C"/>
    <w:rsid w:val="004A20A9"/>
    <w:rsid w:val="004A4DB9"/>
    <w:rsid w:val="004B0D0F"/>
    <w:rsid w:val="004B1428"/>
    <w:rsid w:val="004B332F"/>
    <w:rsid w:val="004B355E"/>
    <w:rsid w:val="004B39AD"/>
    <w:rsid w:val="004B63BC"/>
    <w:rsid w:val="004B6FA8"/>
    <w:rsid w:val="004C4074"/>
    <w:rsid w:val="004C4822"/>
    <w:rsid w:val="004C5974"/>
    <w:rsid w:val="004C705A"/>
    <w:rsid w:val="004D2EBC"/>
    <w:rsid w:val="004D4E1D"/>
    <w:rsid w:val="004D5EC3"/>
    <w:rsid w:val="004D6899"/>
    <w:rsid w:val="004E40F4"/>
    <w:rsid w:val="004F132B"/>
    <w:rsid w:val="004F342C"/>
    <w:rsid w:val="004F3D88"/>
    <w:rsid w:val="0050117B"/>
    <w:rsid w:val="00502A3F"/>
    <w:rsid w:val="00511783"/>
    <w:rsid w:val="00514397"/>
    <w:rsid w:val="00520A02"/>
    <w:rsid w:val="00521350"/>
    <w:rsid w:val="00522D9C"/>
    <w:rsid w:val="00522ECA"/>
    <w:rsid w:val="00526051"/>
    <w:rsid w:val="00527C3E"/>
    <w:rsid w:val="00534C81"/>
    <w:rsid w:val="00536271"/>
    <w:rsid w:val="00540443"/>
    <w:rsid w:val="00541D3E"/>
    <w:rsid w:val="005420F6"/>
    <w:rsid w:val="0055022C"/>
    <w:rsid w:val="00553441"/>
    <w:rsid w:val="0055390A"/>
    <w:rsid w:val="00556CE1"/>
    <w:rsid w:val="005615BA"/>
    <w:rsid w:val="005618B9"/>
    <w:rsid w:val="00561B32"/>
    <w:rsid w:val="005643E9"/>
    <w:rsid w:val="005674DC"/>
    <w:rsid w:val="00567A2B"/>
    <w:rsid w:val="00567F09"/>
    <w:rsid w:val="005735FA"/>
    <w:rsid w:val="00574095"/>
    <w:rsid w:val="00574BB6"/>
    <w:rsid w:val="00575AD4"/>
    <w:rsid w:val="0057614D"/>
    <w:rsid w:val="0057765E"/>
    <w:rsid w:val="00591753"/>
    <w:rsid w:val="00591A95"/>
    <w:rsid w:val="00592B73"/>
    <w:rsid w:val="00592C3C"/>
    <w:rsid w:val="00593856"/>
    <w:rsid w:val="0059493D"/>
    <w:rsid w:val="00595DB5"/>
    <w:rsid w:val="005A1FB1"/>
    <w:rsid w:val="005A3838"/>
    <w:rsid w:val="005A4133"/>
    <w:rsid w:val="005A4B90"/>
    <w:rsid w:val="005A5956"/>
    <w:rsid w:val="005B598C"/>
    <w:rsid w:val="005B6109"/>
    <w:rsid w:val="005B7817"/>
    <w:rsid w:val="005C0429"/>
    <w:rsid w:val="005C06E9"/>
    <w:rsid w:val="005C1C46"/>
    <w:rsid w:val="005C26BF"/>
    <w:rsid w:val="005C30EF"/>
    <w:rsid w:val="005C3F35"/>
    <w:rsid w:val="005C7351"/>
    <w:rsid w:val="005C759B"/>
    <w:rsid w:val="005D2A18"/>
    <w:rsid w:val="005D54D5"/>
    <w:rsid w:val="005E15C3"/>
    <w:rsid w:val="005E7819"/>
    <w:rsid w:val="005F1888"/>
    <w:rsid w:val="005F27C2"/>
    <w:rsid w:val="005F6141"/>
    <w:rsid w:val="005F6186"/>
    <w:rsid w:val="005F695B"/>
    <w:rsid w:val="005F7D6D"/>
    <w:rsid w:val="00601353"/>
    <w:rsid w:val="006030CB"/>
    <w:rsid w:val="006055C3"/>
    <w:rsid w:val="0061358E"/>
    <w:rsid w:val="006205B2"/>
    <w:rsid w:val="00623DBF"/>
    <w:rsid w:val="006268DA"/>
    <w:rsid w:val="006305AE"/>
    <w:rsid w:val="00632D2A"/>
    <w:rsid w:val="00635713"/>
    <w:rsid w:val="00636EA5"/>
    <w:rsid w:val="00641563"/>
    <w:rsid w:val="0064182F"/>
    <w:rsid w:val="00646517"/>
    <w:rsid w:val="00655D71"/>
    <w:rsid w:val="00662BA4"/>
    <w:rsid w:val="0066456E"/>
    <w:rsid w:val="0066549C"/>
    <w:rsid w:val="00665C08"/>
    <w:rsid w:val="00665FE3"/>
    <w:rsid w:val="0066672E"/>
    <w:rsid w:val="006816EF"/>
    <w:rsid w:val="0068309C"/>
    <w:rsid w:val="006903BF"/>
    <w:rsid w:val="00692094"/>
    <w:rsid w:val="006952A7"/>
    <w:rsid w:val="006A0FE4"/>
    <w:rsid w:val="006A51CD"/>
    <w:rsid w:val="006A5794"/>
    <w:rsid w:val="006A5FAE"/>
    <w:rsid w:val="006A6116"/>
    <w:rsid w:val="006A65A8"/>
    <w:rsid w:val="006B558D"/>
    <w:rsid w:val="006C0855"/>
    <w:rsid w:val="006C459F"/>
    <w:rsid w:val="006C4F22"/>
    <w:rsid w:val="006C7AD7"/>
    <w:rsid w:val="006C7C45"/>
    <w:rsid w:val="006D1088"/>
    <w:rsid w:val="006D35D0"/>
    <w:rsid w:val="006D4381"/>
    <w:rsid w:val="006D78EF"/>
    <w:rsid w:val="006E6D2B"/>
    <w:rsid w:val="006F1626"/>
    <w:rsid w:val="006F4B0D"/>
    <w:rsid w:val="006F4BFD"/>
    <w:rsid w:val="006F7142"/>
    <w:rsid w:val="00703F8D"/>
    <w:rsid w:val="007051A2"/>
    <w:rsid w:val="00705E16"/>
    <w:rsid w:val="007070FF"/>
    <w:rsid w:val="0071494A"/>
    <w:rsid w:val="00715988"/>
    <w:rsid w:val="00720D86"/>
    <w:rsid w:val="00723B5D"/>
    <w:rsid w:val="00724342"/>
    <w:rsid w:val="00726841"/>
    <w:rsid w:val="00727C1C"/>
    <w:rsid w:val="00735920"/>
    <w:rsid w:val="00735A41"/>
    <w:rsid w:val="00737353"/>
    <w:rsid w:val="00737CB7"/>
    <w:rsid w:val="007405FC"/>
    <w:rsid w:val="0074311B"/>
    <w:rsid w:val="0074352A"/>
    <w:rsid w:val="00743736"/>
    <w:rsid w:val="007446ED"/>
    <w:rsid w:val="007454E9"/>
    <w:rsid w:val="00746E83"/>
    <w:rsid w:val="00750DD1"/>
    <w:rsid w:val="00753B1D"/>
    <w:rsid w:val="00753CDD"/>
    <w:rsid w:val="007561B4"/>
    <w:rsid w:val="00760540"/>
    <w:rsid w:val="007669AB"/>
    <w:rsid w:val="00767FEA"/>
    <w:rsid w:val="007705C4"/>
    <w:rsid w:val="007725D2"/>
    <w:rsid w:val="00772F47"/>
    <w:rsid w:val="00776F89"/>
    <w:rsid w:val="00784DAD"/>
    <w:rsid w:val="00785BA5"/>
    <w:rsid w:val="00790F1B"/>
    <w:rsid w:val="007974E5"/>
    <w:rsid w:val="00797BEC"/>
    <w:rsid w:val="007A3035"/>
    <w:rsid w:val="007A6843"/>
    <w:rsid w:val="007A7293"/>
    <w:rsid w:val="007B0353"/>
    <w:rsid w:val="007B0858"/>
    <w:rsid w:val="007B218E"/>
    <w:rsid w:val="007B533A"/>
    <w:rsid w:val="007B559F"/>
    <w:rsid w:val="007C148C"/>
    <w:rsid w:val="007C16E7"/>
    <w:rsid w:val="007D1A95"/>
    <w:rsid w:val="007D5BFE"/>
    <w:rsid w:val="007D7DD5"/>
    <w:rsid w:val="007E2167"/>
    <w:rsid w:val="007F4983"/>
    <w:rsid w:val="007F55EB"/>
    <w:rsid w:val="007F748B"/>
    <w:rsid w:val="00803403"/>
    <w:rsid w:val="0081104B"/>
    <w:rsid w:val="0081377B"/>
    <w:rsid w:val="008159E6"/>
    <w:rsid w:val="00820893"/>
    <w:rsid w:val="0082174D"/>
    <w:rsid w:val="008228CC"/>
    <w:rsid w:val="00823146"/>
    <w:rsid w:val="0082489D"/>
    <w:rsid w:val="008277A3"/>
    <w:rsid w:val="008335D6"/>
    <w:rsid w:val="0083380B"/>
    <w:rsid w:val="00834848"/>
    <w:rsid w:val="00834E06"/>
    <w:rsid w:val="00834EDB"/>
    <w:rsid w:val="00841555"/>
    <w:rsid w:val="008426BB"/>
    <w:rsid w:val="00842DB6"/>
    <w:rsid w:val="00844291"/>
    <w:rsid w:val="00846000"/>
    <w:rsid w:val="00846C9C"/>
    <w:rsid w:val="0085089F"/>
    <w:rsid w:val="008528F6"/>
    <w:rsid w:val="00856FD7"/>
    <w:rsid w:val="0085740A"/>
    <w:rsid w:val="00860102"/>
    <w:rsid w:val="008613BD"/>
    <w:rsid w:val="00861702"/>
    <w:rsid w:val="00862341"/>
    <w:rsid w:val="00864321"/>
    <w:rsid w:val="00865A8B"/>
    <w:rsid w:val="008676B6"/>
    <w:rsid w:val="00875EB3"/>
    <w:rsid w:val="00876295"/>
    <w:rsid w:val="00876E39"/>
    <w:rsid w:val="0088215C"/>
    <w:rsid w:val="00882735"/>
    <w:rsid w:val="00883703"/>
    <w:rsid w:val="0088533A"/>
    <w:rsid w:val="00890AC0"/>
    <w:rsid w:val="008A0B44"/>
    <w:rsid w:val="008A1F37"/>
    <w:rsid w:val="008A4C75"/>
    <w:rsid w:val="008B0479"/>
    <w:rsid w:val="008B25AD"/>
    <w:rsid w:val="008B58B5"/>
    <w:rsid w:val="008B7568"/>
    <w:rsid w:val="008C2DAE"/>
    <w:rsid w:val="008C5FD5"/>
    <w:rsid w:val="008C7B58"/>
    <w:rsid w:val="008D656C"/>
    <w:rsid w:val="008E190F"/>
    <w:rsid w:val="008E377D"/>
    <w:rsid w:val="008E5382"/>
    <w:rsid w:val="008E573F"/>
    <w:rsid w:val="008E7BE9"/>
    <w:rsid w:val="008F0A09"/>
    <w:rsid w:val="008F110B"/>
    <w:rsid w:val="008F25AF"/>
    <w:rsid w:val="009011DA"/>
    <w:rsid w:val="00912351"/>
    <w:rsid w:val="00912C14"/>
    <w:rsid w:val="00913E15"/>
    <w:rsid w:val="009215EA"/>
    <w:rsid w:val="00922973"/>
    <w:rsid w:val="00924EF5"/>
    <w:rsid w:val="00931321"/>
    <w:rsid w:val="00933046"/>
    <w:rsid w:val="00934D0C"/>
    <w:rsid w:val="0093511A"/>
    <w:rsid w:val="00936426"/>
    <w:rsid w:val="009372C9"/>
    <w:rsid w:val="009437E4"/>
    <w:rsid w:val="00943F98"/>
    <w:rsid w:val="00945E40"/>
    <w:rsid w:val="00950417"/>
    <w:rsid w:val="0095468B"/>
    <w:rsid w:val="009551EC"/>
    <w:rsid w:val="0096115B"/>
    <w:rsid w:val="00964D2C"/>
    <w:rsid w:val="00966378"/>
    <w:rsid w:val="009673F9"/>
    <w:rsid w:val="0097180D"/>
    <w:rsid w:val="00971AC7"/>
    <w:rsid w:val="00972BEE"/>
    <w:rsid w:val="00973045"/>
    <w:rsid w:val="009735A2"/>
    <w:rsid w:val="00973F5F"/>
    <w:rsid w:val="0097656A"/>
    <w:rsid w:val="00977815"/>
    <w:rsid w:val="009A104E"/>
    <w:rsid w:val="009A3E57"/>
    <w:rsid w:val="009A6FC1"/>
    <w:rsid w:val="009B17D0"/>
    <w:rsid w:val="009B476D"/>
    <w:rsid w:val="009B523F"/>
    <w:rsid w:val="009B5A2E"/>
    <w:rsid w:val="009B7B28"/>
    <w:rsid w:val="009C198F"/>
    <w:rsid w:val="009C21FE"/>
    <w:rsid w:val="009C2EB2"/>
    <w:rsid w:val="009D1914"/>
    <w:rsid w:val="009D3832"/>
    <w:rsid w:val="009D6E3B"/>
    <w:rsid w:val="009E0B09"/>
    <w:rsid w:val="009E6E18"/>
    <w:rsid w:val="009E75F9"/>
    <w:rsid w:val="00A00EAE"/>
    <w:rsid w:val="00A01ECD"/>
    <w:rsid w:val="00A045C7"/>
    <w:rsid w:val="00A06229"/>
    <w:rsid w:val="00A10E60"/>
    <w:rsid w:val="00A130E9"/>
    <w:rsid w:val="00A14253"/>
    <w:rsid w:val="00A154F6"/>
    <w:rsid w:val="00A208AC"/>
    <w:rsid w:val="00A20B67"/>
    <w:rsid w:val="00A23DE1"/>
    <w:rsid w:val="00A31537"/>
    <w:rsid w:val="00A33B85"/>
    <w:rsid w:val="00A37CE6"/>
    <w:rsid w:val="00A4073D"/>
    <w:rsid w:val="00A4728F"/>
    <w:rsid w:val="00A61779"/>
    <w:rsid w:val="00A63685"/>
    <w:rsid w:val="00A66AEE"/>
    <w:rsid w:val="00A70AD5"/>
    <w:rsid w:val="00A73DA7"/>
    <w:rsid w:val="00A80CCE"/>
    <w:rsid w:val="00A81BB2"/>
    <w:rsid w:val="00A873EE"/>
    <w:rsid w:val="00A9040D"/>
    <w:rsid w:val="00A90564"/>
    <w:rsid w:val="00A90DD8"/>
    <w:rsid w:val="00A94BC9"/>
    <w:rsid w:val="00A94D40"/>
    <w:rsid w:val="00A9706B"/>
    <w:rsid w:val="00AA0622"/>
    <w:rsid w:val="00AA16CB"/>
    <w:rsid w:val="00AA17FA"/>
    <w:rsid w:val="00AA1C28"/>
    <w:rsid w:val="00AA1F12"/>
    <w:rsid w:val="00AB406E"/>
    <w:rsid w:val="00AB77B0"/>
    <w:rsid w:val="00AC03E5"/>
    <w:rsid w:val="00AC4EA3"/>
    <w:rsid w:val="00AD432A"/>
    <w:rsid w:val="00AD5B8D"/>
    <w:rsid w:val="00AE0C50"/>
    <w:rsid w:val="00AE2229"/>
    <w:rsid w:val="00AE2F7C"/>
    <w:rsid w:val="00AE7EF5"/>
    <w:rsid w:val="00AF3E83"/>
    <w:rsid w:val="00AF554D"/>
    <w:rsid w:val="00B01B1F"/>
    <w:rsid w:val="00B01F02"/>
    <w:rsid w:val="00B10948"/>
    <w:rsid w:val="00B11F7B"/>
    <w:rsid w:val="00B12E65"/>
    <w:rsid w:val="00B17876"/>
    <w:rsid w:val="00B222D0"/>
    <w:rsid w:val="00B23518"/>
    <w:rsid w:val="00B24E4F"/>
    <w:rsid w:val="00B3209C"/>
    <w:rsid w:val="00B333E0"/>
    <w:rsid w:val="00B41CD5"/>
    <w:rsid w:val="00B4287E"/>
    <w:rsid w:val="00B43700"/>
    <w:rsid w:val="00B45BB0"/>
    <w:rsid w:val="00B46230"/>
    <w:rsid w:val="00B50332"/>
    <w:rsid w:val="00B506B9"/>
    <w:rsid w:val="00B521BA"/>
    <w:rsid w:val="00B52693"/>
    <w:rsid w:val="00B53BB1"/>
    <w:rsid w:val="00B5441F"/>
    <w:rsid w:val="00B548E9"/>
    <w:rsid w:val="00B55F5B"/>
    <w:rsid w:val="00B57F38"/>
    <w:rsid w:val="00B70181"/>
    <w:rsid w:val="00B70C68"/>
    <w:rsid w:val="00B722EC"/>
    <w:rsid w:val="00B73B2C"/>
    <w:rsid w:val="00B75956"/>
    <w:rsid w:val="00B76E0E"/>
    <w:rsid w:val="00B775C4"/>
    <w:rsid w:val="00B84E0F"/>
    <w:rsid w:val="00B85254"/>
    <w:rsid w:val="00B85760"/>
    <w:rsid w:val="00B85DB6"/>
    <w:rsid w:val="00B9086C"/>
    <w:rsid w:val="00B92500"/>
    <w:rsid w:val="00B93AFD"/>
    <w:rsid w:val="00B952FD"/>
    <w:rsid w:val="00BA0B92"/>
    <w:rsid w:val="00BA2AC3"/>
    <w:rsid w:val="00BA3894"/>
    <w:rsid w:val="00BA3901"/>
    <w:rsid w:val="00BA3C68"/>
    <w:rsid w:val="00BA4F9E"/>
    <w:rsid w:val="00BA693A"/>
    <w:rsid w:val="00BA7514"/>
    <w:rsid w:val="00BB047F"/>
    <w:rsid w:val="00BB0625"/>
    <w:rsid w:val="00BB0B81"/>
    <w:rsid w:val="00BB2CA8"/>
    <w:rsid w:val="00BC6786"/>
    <w:rsid w:val="00BD37E6"/>
    <w:rsid w:val="00BD6A86"/>
    <w:rsid w:val="00BE7D49"/>
    <w:rsid w:val="00BF1ECE"/>
    <w:rsid w:val="00BF2414"/>
    <w:rsid w:val="00BF31DA"/>
    <w:rsid w:val="00BF5117"/>
    <w:rsid w:val="00BF68B4"/>
    <w:rsid w:val="00BF6E7F"/>
    <w:rsid w:val="00BF7018"/>
    <w:rsid w:val="00BF758E"/>
    <w:rsid w:val="00BF7C8D"/>
    <w:rsid w:val="00C01600"/>
    <w:rsid w:val="00C01BA6"/>
    <w:rsid w:val="00C042EF"/>
    <w:rsid w:val="00C04F9B"/>
    <w:rsid w:val="00C0506D"/>
    <w:rsid w:val="00C06438"/>
    <w:rsid w:val="00C07037"/>
    <w:rsid w:val="00C21B66"/>
    <w:rsid w:val="00C2627A"/>
    <w:rsid w:val="00C32AA7"/>
    <w:rsid w:val="00C344F8"/>
    <w:rsid w:val="00C37235"/>
    <w:rsid w:val="00C42F93"/>
    <w:rsid w:val="00C4562B"/>
    <w:rsid w:val="00C45A4E"/>
    <w:rsid w:val="00C4627D"/>
    <w:rsid w:val="00C4698C"/>
    <w:rsid w:val="00C51D32"/>
    <w:rsid w:val="00C56327"/>
    <w:rsid w:val="00C61233"/>
    <w:rsid w:val="00C62F4D"/>
    <w:rsid w:val="00C642F3"/>
    <w:rsid w:val="00C66912"/>
    <w:rsid w:val="00C70F4C"/>
    <w:rsid w:val="00C7497A"/>
    <w:rsid w:val="00C74ADA"/>
    <w:rsid w:val="00C80494"/>
    <w:rsid w:val="00C8315D"/>
    <w:rsid w:val="00C84200"/>
    <w:rsid w:val="00C86042"/>
    <w:rsid w:val="00C91611"/>
    <w:rsid w:val="00C92430"/>
    <w:rsid w:val="00C92C0B"/>
    <w:rsid w:val="00C92CAF"/>
    <w:rsid w:val="00C93C60"/>
    <w:rsid w:val="00C951B0"/>
    <w:rsid w:val="00CA0330"/>
    <w:rsid w:val="00CA505C"/>
    <w:rsid w:val="00CA523B"/>
    <w:rsid w:val="00CA626D"/>
    <w:rsid w:val="00CA6564"/>
    <w:rsid w:val="00CB0204"/>
    <w:rsid w:val="00CB16B1"/>
    <w:rsid w:val="00CC201D"/>
    <w:rsid w:val="00CC36CC"/>
    <w:rsid w:val="00CC6AEA"/>
    <w:rsid w:val="00CD0CFE"/>
    <w:rsid w:val="00CD1270"/>
    <w:rsid w:val="00CD4262"/>
    <w:rsid w:val="00CD5766"/>
    <w:rsid w:val="00CD5F84"/>
    <w:rsid w:val="00CE1680"/>
    <w:rsid w:val="00CE472D"/>
    <w:rsid w:val="00CE5CFE"/>
    <w:rsid w:val="00CE6EF6"/>
    <w:rsid w:val="00CF3A76"/>
    <w:rsid w:val="00CF54C8"/>
    <w:rsid w:val="00CF602D"/>
    <w:rsid w:val="00D02B1B"/>
    <w:rsid w:val="00D02F85"/>
    <w:rsid w:val="00D06B95"/>
    <w:rsid w:val="00D10C93"/>
    <w:rsid w:val="00D12A7A"/>
    <w:rsid w:val="00D1350B"/>
    <w:rsid w:val="00D14088"/>
    <w:rsid w:val="00D1423F"/>
    <w:rsid w:val="00D16011"/>
    <w:rsid w:val="00D1685B"/>
    <w:rsid w:val="00D173B5"/>
    <w:rsid w:val="00D20133"/>
    <w:rsid w:val="00D20752"/>
    <w:rsid w:val="00D20E16"/>
    <w:rsid w:val="00D230C8"/>
    <w:rsid w:val="00D24673"/>
    <w:rsid w:val="00D26581"/>
    <w:rsid w:val="00D27892"/>
    <w:rsid w:val="00D35A68"/>
    <w:rsid w:val="00D360A1"/>
    <w:rsid w:val="00D36A55"/>
    <w:rsid w:val="00D372F9"/>
    <w:rsid w:val="00D41325"/>
    <w:rsid w:val="00D42D80"/>
    <w:rsid w:val="00D46A09"/>
    <w:rsid w:val="00D47C0C"/>
    <w:rsid w:val="00D50F1B"/>
    <w:rsid w:val="00D51ECC"/>
    <w:rsid w:val="00D5534A"/>
    <w:rsid w:val="00D57DD2"/>
    <w:rsid w:val="00D64966"/>
    <w:rsid w:val="00D65BBE"/>
    <w:rsid w:val="00D7054D"/>
    <w:rsid w:val="00D73DD1"/>
    <w:rsid w:val="00D7452A"/>
    <w:rsid w:val="00D74D0C"/>
    <w:rsid w:val="00D765D3"/>
    <w:rsid w:val="00D84D41"/>
    <w:rsid w:val="00D87795"/>
    <w:rsid w:val="00D87EA3"/>
    <w:rsid w:val="00D92FAC"/>
    <w:rsid w:val="00D93D0F"/>
    <w:rsid w:val="00D94D00"/>
    <w:rsid w:val="00DA0689"/>
    <w:rsid w:val="00DA1389"/>
    <w:rsid w:val="00DA4919"/>
    <w:rsid w:val="00DB04D3"/>
    <w:rsid w:val="00DB0B3C"/>
    <w:rsid w:val="00DB3044"/>
    <w:rsid w:val="00DB6B6F"/>
    <w:rsid w:val="00DC455D"/>
    <w:rsid w:val="00DC4872"/>
    <w:rsid w:val="00DD04C5"/>
    <w:rsid w:val="00DD4A0C"/>
    <w:rsid w:val="00DD4C60"/>
    <w:rsid w:val="00DD6650"/>
    <w:rsid w:val="00DD7198"/>
    <w:rsid w:val="00DD76EA"/>
    <w:rsid w:val="00DE0572"/>
    <w:rsid w:val="00DE3D32"/>
    <w:rsid w:val="00DE5737"/>
    <w:rsid w:val="00DE6001"/>
    <w:rsid w:val="00DF38DA"/>
    <w:rsid w:val="00DF5580"/>
    <w:rsid w:val="00E039D5"/>
    <w:rsid w:val="00E0564F"/>
    <w:rsid w:val="00E12F16"/>
    <w:rsid w:val="00E161F6"/>
    <w:rsid w:val="00E17F84"/>
    <w:rsid w:val="00E204B9"/>
    <w:rsid w:val="00E20D8B"/>
    <w:rsid w:val="00E23FA0"/>
    <w:rsid w:val="00E34DE8"/>
    <w:rsid w:val="00E37166"/>
    <w:rsid w:val="00E4044F"/>
    <w:rsid w:val="00E408F8"/>
    <w:rsid w:val="00E441D6"/>
    <w:rsid w:val="00E4421F"/>
    <w:rsid w:val="00E4779D"/>
    <w:rsid w:val="00E51ED4"/>
    <w:rsid w:val="00E54BA8"/>
    <w:rsid w:val="00E558BC"/>
    <w:rsid w:val="00E61710"/>
    <w:rsid w:val="00E70F08"/>
    <w:rsid w:val="00E72AA2"/>
    <w:rsid w:val="00E7338A"/>
    <w:rsid w:val="00E75EE6"/>
    <w:rsid w:val="00E76D42"/>
    <w:rsid w:val="00E807F4"/>
    <w:rsid w:val="00E829E8"/>
    <w:rsid w:val="00E83252"/>
    <w:rsid w:val="00E87267"/>
    <w:rsid w:val="00E87BF3"/>
    <w:rsid w:val="00E9170F"/>
    <w:rsid w:val="00EA0475"/>
    <w:rsid w:val="00EA261D"/>
    <w:rsid w:val="00EA338E"/>
    <w:rsid w:val="00EA447F"/>
    <w:rsid w:val="00EA619D"/>
    <w:rsid w:val="00EA7F68"/>
    <w:rsid w:val="00EB2613"/>
    <w:rsid w:val="00EB6F7D"/>
    <w:rsid w:val="00EB7505"/>
    <w:rsid w:val="00EC64D9"/>
    <w:rsid w:val="00EC6AD3"/>
    <w:rsid w:val="00ED44F3"/>
    <w:rsid w:val="00ED64BE"/>
    <w:rsid w:val="00ED6A9B"/>
    <w:rsid w:val="00EE1793"/>
    <w:rsid w:val="00EE52EC"/>
    <w:rsid w:val="00EF1F59"/>
    <w:rsid w:val="00EF3660"/>
    <w:rsid w:val="00EF7982"/>
    <w:rsid w:val="00F03A00"/>
    <w:rsid w:val="00F0450F"/>
    <w:rsid w:val="00F07E41"/>
    <w:rsid w:val="00F1192A"/>
    <w:rsid w:val="00F22D84"/>
    <w:rsid w:val="00F23183"/>
    <w:rsid w:val="00F23C3F"/>
    <w:rsid w:val="00F25279"/>
    <w:rsid w:val="00F26492"/>
    <w:rsid w:val="00F274B7"/>
    <w:rsid w:val="00F27708"/>
    <w:rsid w:val="00F30484"/>
    <w:rsid w:val="00F31C64"/>
    <w:rsid w:val="00F35A84"/>
    <w:rsid w:val="00F42C64"/>
    <w:rsid w:val="00F45BE5"/>
    <w:rsid w:val="00F479BF"/>
    <w:rsid w:val="00F52A45"/>
    <w:rsid w:val="00F55661"/>
    <w:rsid w:val="00F56E51"/>
    <w:rsid w:val="00F628CD"/>
    <w:rsid w:val="00F63D33"/>
    <w:rsid w:val="00F65556"/>
    <w:rsid w:val="00F67C73"/>
    <w:rsid w:val="00F67E4C"/>
    <w:rsid w:val="00F76F24"/>
    <w:rsid w:val="00F77F6E"/>
    <w:rsid w:val="00F808BF"/>
    <w:rsid w:val="00F81AC7"/>
    <w:rsid w:val="00F81F35"/>
    <w:rsid w:val="00F82FBD"/>
    <w:rsid w:val="00F8562C"/>
    <w:rsid w:val="00F87589"/>
    <w:rsid w:val="00F91362"/>
    <w:rsid w:val="00F91E1F"/>
    <w:rsid w:val="00F97DC6"/>
    <w:rsid w:val="00FA0D5F"/>
    <w:rsid w:val="00FA0E6A"/>
    <w:rsid w:val="00FA1B2B"/>
    <w:rsid w:val="00FA3B88"/>
    <w:rsid w:val="00FA5B86"/>
    <w:rsid w:val="00FB6CAE"/>
    <w:rsid w:val="00FB705A"/>
    <w:rsid w:val="00FC7956"/>
    <w:rsid w:val="00FD0341"/>
    <w:rsid w:val="00FD10BD"/>
    <w:rsid w:val="00FD1B54"/>
    <w:rsid w:val="00FD3157"/>
    <w:rsid w:val="00FF0464"/>
    <w:rsid w:val="00FF2AB6"/>
    <w:rsid w:val="00FF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484D"/>
  <w15:docId w15:val="{5C72CC8D-6072-407E-B23C-926057E8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59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68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4627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C36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60"/>
  </w:style>
  <w:style w:type="paragraph" w:styleId="Footer">
    <w:name w:val="footer"/>
    <w:basedOn w:val="Normal"/>
    <w:link w:val="FooterChar"/>
    <w:uiPriority w:val="99"/>
    <w:unhideWhenUsed/>
    <w:rsid w:val="00C93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l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oib.oib.hr/RpoProvjeriObveznikaPdvWeb/ho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isarnica@p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B884-9184-45C9-B5E2-A24C8CD3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3385</Words>
  <Characters>19298</Characters>
  <Application>Microsoft Office Word</Application>
  <DocSecurity>0</DocSecurity>
  <Lines>160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Ivna Ribarević</dc:creator>
  <cp:lastModifiedBy>Fabris Igor</cp:lastModifiedBy>
  <cp:revision>5</cp:revision>
  <cp:lastPrinted>2025-01-30T08:16:00Z</cp:lastPrinted>
  <dcterms:created xsi:type="dcterms:W3CDTF">2025-02-05T13:55:00Z</dcterms:created>
  <dcterms:modified xsi:type="dcterms:W3CDTF">2025-02-24T12:58:00Z</dcterms:modified>
</cp:coreProperties>
</file>