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499" w14:textId="0E6AE9A9" w:rsidR="009D1226" w:rsidRDefault="009D1226" w:rsidP="00267EF3">
      <w:pPr>
        <w:ind w:left="1134"/>
        <w:rPr>
          <w:sz w:val="24"/>
          <w:szCs w:val="24"/>
        </w:rPr>
      </w:pPr>
    </w:p>
    <w:p w14:paraId="1E97CCFA" w14:textId="3D894835" w:rsidR="00522ABC" w:rsidRDefault="00522ABC" w:rsidP="000F1345">
      <w:pPr>
        <w:ind w:left="1134"/>
        <w:rPr>
          <w:sz w:val="24"/>
          <w:szCs w:val="24"/>
        </w:rPr>
      </w:pPr>
    </w:p>
    <w:p w14:paraId="0DD7AF4B" w14:textId="77777777" w:rsidR="00B907FF" w:rsidRPr="00994D7D" w:rsidRDefault="00B907FF" w:rsidP="00683C74">
      <w:pPr>
        <w:jc w:val="center"/>
        <w:rPr>
          <w:b/>
        </w:rPr>
      </w:pPr>
      <w:r w:rsidRPr="00994D7D">
        <w:rPr>
          <w:b/>
        </w:rPr>
        <w:t>OBRAZLOŽENJE</w:t>
      </w:r>
    </w:p>
    <w:p w14:paraId="266C9269" w14:textId="04C3B91C" w:rsidR="00B907FF" w:rsidRDefault="00B907FF" w:rsidP="00B907FF">
      <w:pPr>
        <w:rPr>
          <w:b/>
        </w:rPr>
      </w:pPr>
    </w:p>
    <w:p w14:paraId="63A11075" w14:textId="77777777" w:rsidR="00B907FF" w:rsidRPr="00994D7D" w:rsidRDefault="00B907FF" w:rsidP="00B907FF">
      <w:pPr>
        <w:rPr>
          <w:b/>
        </w:rPr>
      </w:pPr>
    </w:p>
    <w:p w14:paraId="2E398888" w14:textId="77777777" w:rsidR="00B907FF" w:rsidRPr="00994D7D" w:rsidRDefault="00B907FF" w:rsidP="00B907FF">
      <w:pPr>
        <w:jc w:val="both"/>
        <w:rPr>
          <w:b/>
        </w:rPr>
      </w:pPr>
      <w:r w:rsidRPr="00994D7D">
        <w:rPr>
          <w:b/>
        </w:rPr>
        <w:tab/>
        <w:t>I  PRAVNI OSNOV ZA DONOŠENJE AKTA</w:t>
      </w:r>
    </w:p>
    <w:p w14:paraId="0A70C615" w14:textId="0004B28D" w:rsidR="00B907FF" w:rsidRPr="00994D7D" w:rsidRDefault="00B907FF" w:rsidP="00B907FF">
      <w:pPr>
        <w:spacing w:before="120"/>
        <w:jc w:val="both"/>
      </w:pPr>
      <w:r w:rsidRPr="00994D7D">
        <w:tab/>
        <w:t>Pravn</w:t>
      </w:r>
      <w:r>
        <w:t>a</w:t>
      </w:r>
      <w:r w:rsidRPr="00994D7D">
        <w:t xml:space="preserve"> osnov</w:t>
      </w:r>
      <w:r>
        <w:t>a</w:t>
      </w:r>
      <w:r w:rsidRPr="00994D7D">
        <w:t xml:space="preserve"> za donošenje </w:t>
      </w:r>
      <w:r w:rsidR="008770EB">
        <w:t>Odluke o o</w:t>
      </w:r>
      <w:r w:rsidR="008770EB" w:rsidRPr="008770EB">
        <w:t>snivanju Zaklade</w:t>
      </w:r>
      <w:r w:rsidR="003E2A59">
        <w:t xml:space="preserve"> za sport</w:t>
      </w:r>
      <w:r w:rsidR="008770EB" w:rsidRPr="008770EB">
        <w:t xml:space="preserve"> Grada Pule – Pola </w:t>
      </w:r>
      <w:r w:rsidRPr="00994D7D">
        <w:t>sadržan</w:t>
      </w:r>
      <w:r>
        <w:t>a</w:t>
      </w:r>
      <w:r w:rsidRPr="00994D7D">
        <w:t xml:space="preserve"> je u članku</w:t>
      </w:r>
      <w:r>
        <w:t xml:space="preserve"> </w:t>
      </w:r>
      <w:r w:rsidR="00683C74">
        <w:t xml:space="preserve">6. stavku 1. </w:t>
      </w:r>
      <w:r w:rsidR="005B39B2">
        <w:t xml:space="preserve">i članka 7. </w:t>
      </w:r>
      <w:r w:rsidR="00683C74">
        <w:t xml:space="preserve">Zakona o zakladama („Narodne novine“ </w:t>
      </w:r>
      <w:r w:rsidR="00683C74" w:rsidRPr="00683C74">
        <w:t>106/18, 98/19</w:t>
      </w:r>
      <w:r w:rsidR="00683C74">
        <w:t xml:space="preserve">) te članku </w:t>
      </w:r>
      <w:r>
        <w:t>39</w:t>
      </w:r>
      <w:r w:rsidRPr="00994D7D">
        <w:t xml:space="preserve">. </w:t>
      </w:r>
      <w:r>
        <w:t xml:space="preserve">stavku 1. </w:t>
      </w:r>
      <w:r w:rsidRPr="00994D7D">
        <w:t>Statuta Grada Pula-Pola (Službene novine Grada Pule 7/09, 16/09, 12/11, 1/13, 2/18, 2/20, 4/21, 5/21)</w:t>
      </w:r>
      <w:r w:rsidR="00683C74">
        <w:t>.</w:t>
      </w:r>
    </w:p>
    <w:p w14:paraId="211CBDF5" w14:textId="77777777" w:rsidR="00B907FF" w:rsidRPr="00994D7D" w:rsidRDefault="00B907FF" w:rsidP="00B907FF">
      <w:pPr>
        <w:jc w:val="both"/>
      </w:pPr>
    </w:p>
    <w:p w14:paraId="66B02C0E" w14:textId="77777777" w:rsidR="00B907FF" w:rsidRPr="00994D7D" w:rsidRDefault="00B907FF" w:rsidP="00B907FF">
      <w:pPr>
        <w:jc w:val="both"/>
        <w:rPr>
          <w:b/>
        </w:rPr>
      </w:pPr>
      <w:r w:rsidRPr="00994D7D">
        <w:rPr>
          <w:b/>
        </w:rPr>
        <w:tab/>
        <w:t>II PRIKAZ STANJA I RAZLOZI ZA DONOŠENJE AKTA</w:t>
      </w:r>
    </w:p>
    <w:p w14:paraId="205682E0" w14:textId="77777777" w:rsidR="000104AF" w:rsidRDefault="00B907FF" w:rsidP="000104AF">
      <w:pPr>
        <w:pStyle w:val="t-9-8"/>
        <w:spacing w:before="120"/>
        <w:jc w:val="both"/>
        <w:rPr>
          <w:color w:val="000000"/>
        </w:rPr>
      </w:pPr>
      <w:r w:rsidRPr="00994D7D">
        <w:rPr>
          <w:color w:val="000000"/>
        </w:rPr>
        <w:tab/>
      </w:r>
      <w:r w:rsidR="000104AF">
        <w:rPr>
          <w:color w:val="000000"/>
        </w:rPr>
        <w:t>Z</w:t>
      </w:r>
      <w:r w:rsidR="000104AF" w:rsidRPr="000104AF">
        <w:rPr>
          <w:color w:val="000000"/>
        </w:rPr>
        <w:t>aklada je imovina namijenjena da sama odnosno prihodima što ih stječe trajno služi ostvarivanju neke općekorisne svrhe ili dobrotvorne svrhe. Zaklada je neprofitna pravna osoba bez članova.</w:t>
      </w:r>
    </w:p>
    <w:p w14:paraId="34612381" w14:textId="37D75582" w:rsidR="008770EB" w:rsidRDefault="008770EB" w:rsidP="000104AF">
      <w:pPr>
        <w:pStyle w:val="t-9-8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Zakon o zakladama </w:t>
      </w:r>
      <w:r w:rsidR="000104AF" w:rsidRPr="000104AF">
        <w:rPr>
          <w:color w:val="000000"/>
        </w:rPr>
        <w:t>uređuje osnivanje, pravni položaj, djelovanje, upis, ustrojstvo, djelatnost, imovina, statusne promjene i prestanak zaklada, upis i prestanak stranih zaklada te nadzor nad radom zaklada i stranih zaklada.</w:t>
      </w:r>
    </w:p>
    <w:p w14:paraId="5343BA33" w14:textId="31E78E5D" w:rsidR="000104AF" w:rsidRDefault="000104AF" w:rsidP="00B907FF">
      <w:pPr>
        <w:pStyle w:val="t-9-8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Sukladno članku 16. stavku 1. Zakona o zakladama, zaklade se upisuju u registar zaklada </w:t>
      </w:r>
      <w:r w:rsidRPr="000104AF">
        <w:rPr>
          <w:color w:val="000000"/>
        </w:rPr>
        <w:t>pri županijama odnosno Gradu Zagrebu, prema sjedištu zaklade.</w:t>
      </w:r>
    </w:p>
    <w:p w14:paraId="1B77B265" w14:textId="77777777" w:rsidR="000104AF" w:rsidRDefault="000104AF" w:rsidP="000104AF">
      <w:pPr>
        <w:pStyle w:val="t-9-8"/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0104AF">
        <w:rPr>
          <w:color w:val="000000"/>
        </w:rPr>
        <w:t>Općekorisna svrha, u smislu Zakona</w:t>
      </w:r>
      <w:r>
        <w:rPr>
          <w:color w:val="000000"/>
        </w:rPr>
        <w:t xml:space="preserve"> o zakladama</w:t>
      </w:r>
      <w:r w:rsidRPr="000104AF">
        <w:rPr>
          <w:color w:val="000000"/>
        </w:rPr>
        <w:t>, je ona svrha ispunjavanjem koje se unapređuju građanska i ljudska prava i slobode, demokratske institucije društva, razvoj društva i lokalnih zajednica, zaštita okoliša i prirode i održivi razvoj, međunarodna razvojna pomoć i suradnja te kulturna, prosvjetna, znanstvena, duhovna, športska, zdravstvena, humanitarna, socijalna ili koja druga društvena djelatnost kojom se promiče opća korist i djelovanje za opće dobro i pridonosi ostvarivanju najviših vrednota ustavnog poretka Republike Hrvatske.</w:t>
      </w:r>
    </w:p>
    <w:p w14:paraId="4DEC0C6D" w14:textId="144DED4C" w:rsidR="000104AF" w:rsidRPr="000104AF" w:rsidRDefault="000104AF" w:rsidP="000104AF">
      <w:pPr>
        <w:pStyle w:val="t-9-8"/>
        <w:spacing w:before="120"/>
        <w:ind w:firstLine="720"/>
        <w:jc w:val="both"/>
        <w:rPr>
          <w:color w:val="000000"/>
        </w:rPr>
      </w:pPr>
      <w:r w:rsidRPr="000104AF">
        <w:rPr>
          <w:color w:val="000000"/>
        </w:rPr>
        <w:t>Dobrotvorna svrha, u smislu Zakona</w:t>
      </w:r>
      <w:r>
        <w:rPr>
          <w:color w:val="000000"/>
        </w:rPr>
        <w:t xml:space="preserve"> o zakladama</w:t>
      </w:r>
      <w:r w:rsidRPr="000104AF">
        <w:rPr>
          <w:color w:val="000000"/>
        </w:rPr>
        <w:t>, je takva svrha ispunjenjem koje se pruža potpora osobama kojima je potrebna pomoć.</w:t>
      </w:r>
    </w:p>
    <w:p w14:paraId="1B4D4819" w14:textId="5FA6B8AC" w:rsidR="000104AF" w:rsidRDefault="000104AF" w:rsidP="000104AF">
      <w:pPr>
        <w:pStyle w:val="t-9-8"/>
        <w:spacing w:before="120" w:beforeAutospacing="0" w:after="0" w:afterAutospacing="0"/>
        <w:ind w:firstLine="720"/>
        <w:jc w:val="both"/>
        <w:rPr>
          <w:color w:val="000000"/>
        </w:rPr>
      </w:pPr>
      <w:r w:rsidRPr="000104AF">
        <w:rPr>
          <w:color w:val="000000"/>
        </w:rPr>
        <w:t>Svrha je zaklade općekorisna odnosno dobrotvorna i ako se tiče samo osoba koje pripadaju određenom pozivu, nacionalnoj, društvenoj, jezičnoj, kulturnoj, znanstvenoj i vjerskoj grupi ili slično, osoba koje povezuju iste zdravstvene, socijalne, kulturne i slične potrebe i interesi odnosno osoba koje žive na određenom području ili su obuhvaćene djelatnošću određene udruge, ustanove ili druge pravne osobe.</w:t>
      </w:r>
    </w:p>
    <w:p w14:paraId="1A07782D" w14:textId="6F37ABBA" w:rsidR="000104AF" w:rsidRDefault="000104AF" w:rsidP="000104AF">
      <w:pPr>
        <w:pStyle w:val="t-9-8"/>
        <w:spacing w:before="120"/>
        <w:ind w:firstLine="720"/>
        <w:jc w:val="both"/>
        <w:rPr>
          <w:color w:val="000000"/>
        </w:rPr>
      </w:pPr>
      <w:r w:rsidRPr="000104AF">
        <w:rPr>
          <w:color w:val="000000"/>
        </w:rPr>
        <w:t>Zakladu može osnovati domaća ili strana fizička ili pravna osoba</w:t>
      </w:r>
      <w:r>
        <w:rPr>
          <w:color w:val="000000"/>
        </w:rPr>
        <w:t xml:space="preserve">. </w:t>
      </w:r>
      <w:r w:rsidRPr="000104AF">
        <w:rPr>
          <w:color w:val="000000"/>
        </w:rPr>
        <w:t>Zakladnik osniva zakladu aktom o osnivanju zaklade (odlukom, izjavom, oporukom, ugovorom i sl.).</w:t>
      </w:r>
      <w:r w:rsidRPr="000104AF">
        <w:t xml:space="preserve"> </w:t>
      </w:r>
      <w:r w:rsidRPr="000104AF">
        <w:rPr>
          <w:color w:val="000000"/>
        </w:rPr>
        <w:t>Zaklada je osnovana donošenjem akta o osnivanju zaklade</w:t>
      </w:r>
      <w:r>
        <w:rPr>
          <w:color w:val="000000"/>
        </w:rPr>
        <w:t xml:space="preserve">. </w:t>
      </w:r>
      <w:r w:rsidRPr="000104AF">
        <w:rPr>
          <w:color w:val="000000"/>
        </w:rPr>
        <w:t>Zaklada stječe pravnu osobnost danom upisa u Registar zaklada Republike Hrvatske</w:t>
      </w:r>
      <w:r>
        <w:rPr>
          <w:color w:val="000000"/>
        </w:rPr>
        <w:t>.</w:t>
      </w:r>
    </w:p>
    <w:p w14:paraId="3752682F" w14:textId="6F0F5329" w:rsidR="00535FAC" w:rsidRDefault="000104AF" w:rsidP="00535FAC">
      <w:pPr>
        <w:pStyle w:val="t-9-8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S obzirom na osnovne ciljeve zaklade, a to je služenje ostvarivanju općekorisne i dobrotvorne svrhe</w:t>
      </w:r>
      <w:r w:rsidR="00535FAC">
        <w:rPr>
          <w:color w:val="000000"/>
        </w:rPr>
        <w:t>.</w:t>
      </w:r>
      <w:r>
        <w:rPr>
          <w:color w:val="000000"/>
        </w:rPr>
        <w:t xml:space="preserve"> Grad Pula – Pola </w:t>
      </w:r>
      <w:r w:rsidR="00535FAC">
        <w:rPr>
          <w:color w:val="000000"/>
        </w:rPr>
        <w:t xml:space="preserve">kao pravna osoba koja je dužna provoditi različite aktivnosti koje </w:t>
      </w:r>
      <w:r w:rsidR="00535FAC" w:rsidRPr="00535FAC">
        <w:rPr>
          <w:color w:val="000000"/>
        </w:rPr>
        <w:t>unapređuju i podižu kvalitetu života</w:t>
      </w:r>
      <w:r w:rsidR="00535FAC">
        <w:rPr>
          <w:color w:val="000000"/>
        </w:rPr>
        <w:t xml:space="preserve"> te participaciju i stvaranje zajedništva svih građana, prepoznao je važnost osnivanja zaklade koja će se vodeći </w:t>
      </w:r>
      <w:r w:rsidR="00535FAC" w:rsidRPr="00535FAC">
        <w:rPr>
          <w:color w:val="000000"/>
        </w:rPr>
        <w:t>načelima solidarnost</w:t>
      </w:r>
      <w:r w:rsidR="00535FAC">
        <w:rPr>
          <w:color w:val="000000"/>
        </w:rPr>
        <w:t>i</w:t>
      </w:r>
      <w:r w:rsidR="00535FAC" w:rsidRPr="00535FAC">
        <w:rPr>
          <w:color w:val="000000"/>
        </w:rPr>
        <w:t>, odgovornost</w:t>
      </w:r>
      <w:r w:rsidR="00535FAC">
        <w:rPr>
          <w:color w:val="000000"/>
        </w:rPr>
        <w:t>i</w:t>
      </w:r>
      <w:r w:rsidR="00535FAC" w:rsidRPr="00535FAC">
        <w:rPr>
          <w:color w:val="000000"/>
        </w:rPr>
        <w:t>, otvorenost</w:t>
      </w:r>
      <w:r w:rsidR="00535FAC">
        <w:rPr>
          <w:color w:val="000000"/>
        </w:rPr>
        <w:t>i</w:t>
      </w:r>
      <w:r w:rsidR="00535FAC" w:rsidRPr="00535FAC">
        <w:rPr>
          <w:color w:val="000000"/>
        </w:rPr>
        <w:t>, održivost</w:t>
      </w:r>
      <w:r w:rsidR="00535FAC">
        <w:rPr>
          <w:color w:val="000000"/>
        </w:rPr>
        <w:t>i</w:t>
      </w:r>
      <w:r w:rsidR="00535FAC" w:rsidRPr="00535FAC">
        <w:rPr>
          <w:color w:val="000000"/>
        </w:rPr>
        <w:t>, suradnj</w:t>
      </w:r>
      <w:r w:rsidR="00535FAC">
        <w:rPr>
          <w:color w:val="000000"/>
        </w:rPr>
        <w:t>e</w:t>
      </w:r>
      <w:r w:rsidR="00535FAC" w:rsidRPr="00535FAC">
        <w:rPr>
          <w:color w:val="000000"/>
        </w:rPr>
        <w:t>, participacij</w:t>
      </w:r>
      <w:r w:rsidR="00535FAC">
        <w:rPr>
          <w:color w:val="000000"/>
        </w:rPr>
        <w:t>e</w:t>
      </w:r>
      <w:r w:rsidR="00535FAC" w:rsidRPr="00535FAC">
        <w:rPr>
          <w:color w:val="000000"/>
        </w:rPr>
        <w:t>, dijalog</w:t>
      </w:r>
      <w:r w:rsidR="00535FAC">
        <w:rPr>
          <w:color w:val="000000"/>
        </w:rPr>
        <w:t>a</w:t>
      </w:r>
      <w:r w:rsidR="00535FAC" w:rsidRPr="00535FAC">
        <w:rPr>
          <w:color w:val="000000"/>
        </w:rPr>
        <w:t>, transparentnost</w:t>
      </w:r>
      <w:r w:rsidR="00535FAC">
        <w:rPr>
          <w:color w:val="000000"/>
        </w:rPr>
        <w:t>i</w:t>
      </w:r>
      <w:r w:rsidR="00535FAC" w:rsidRPr="00535FAC">
        <w:rPr>
          <w:color w:val="000000"/>
        </w:rPr>
        <w:t xml:space="preserve"> i sprječavanj</w:t>
      </w:r>
      <w:r w:rsidR="00535FAC">
        <w:rPr>
          <w:color w:val="000000"/>
        </w:rPr>
        <w:t>a</w:t>
      </w:r>
      <w:r w:rsidR="00535FAC" w:rsidRPr="00535FAC">
        <w:rPr>
          <w:color w:val="000000"/>
        </w:rPr>
        <w:t xml:space="preserve"> sukoba interesa</w:t>
      </w:r>
      <w:r w:rsidR="00535FAC">
        <w:rPr>
          <w:color w:val="000000"/>
        </w:rPr>
        <w:t xml:space="preserve">, </w:t>
      </w:r>
      <w:r w:rsidR="0062684A" w:rsidRPr="00535FAC">
        <w:rPr>
          <w:color w:val="000000"/>
        </w:rPr>
        <w:t>promicati opću korist i djelovanje za opće dobro i pridonositi ostvarivanju najviših vrednota ustavnog poretka Republike Hrvatske.</w:t>
      </w:r>
    </w:p>
    <w:p w14:paraId="784C0B43" w14:textId="7E07EF61" w:rsidR="00B907FF" w:rsidRDefault="009D1D64" w:rsidP="00CC2162">
      <w:pPr>
        <w:ind w:firstLine="720"/>
        <w:jc w:val="both"/>
        <w:rPr>
          <w:color w:val="000000"/>
        </w:rPr>
      </w:pPr>
      <w:r w:rsidRPr="00BF6BE5">
        <w:rPr>
          <w:sz w:val="24"/>
          <w:szCs w:val="24"/>
        </w:rPr>
        <w:t xml:space="preserve">Svrha Zaklade je promicanje i poticanje </w:t>
      </w:r>
      <w:r>
        <w:rPr>
          <w:sz w:val="24"/>
          <w:szCs w:val="24"/>
        </w:rPr>
        <w:t>sportskih klubova na području Grada Pule</w:t>
      </w:r>
      <w:r w:rsidRPr="00BF6BE5">
        <w:rPr>
          <w:sz w:val="24"/>
          <w:szCs w:val="24"/>
        </w:rPr>
        <w:t xml:space="preserve"> iz</w:t>
      </w:r>
      <w:r>
        <w:rPr>
          <w:sz w:val="24"/>
          <w:szCs w:val="24"/>
        </w:rPr>
        <w:t xml:space="preserve"> </w:t>
      </w:r>
      <w:r w:rsidRPr="00BF6BE5">
        <w:rPr>
          <w:sz w:val="24"/>
          <w:szCs w:val="24"/>
        </w:rPr>
        <w:t>ekipnih sportova kao i sportaša pojedinaca sa prvenstvenim ciljem postizanja vrhunskih sportskih</w:t>
      </w:r>
      <w:r>
        <w:rPr>
          <w:sz w:val="24"/>
          <w:szCs w:val="24"/>
        </w:rPr>
        <w:t xml:space="preserve"> </w:t>
      </w:r>
      <w:r w:rsidRPr="00BF6BE5">
        <w:rPr>
          <w:sz w:val="24"/>
          <w:szCs w:val="24"/>
        </w:rPr>
        <w:t>rezultata u seniorskoj konkurenciji na domaćim i međunarodnim natjecanjima, pomaganje darovitih i perspektivnih sportaša, promicanje Grada Pule kao grada sportske izvrsnosti</w:t>
      </w:r>
      <w:r>
        <w:rPr>
          <w:sz w:val="24"/>
          <w:szCs w:val="24"/>
        </w:rPr>
        <w:t xml:space="preserve"> te podupiranje sportskih manifestacija i sportskih projekata od interesa za Grad Pulu.</w:t>
      </w:r>
      <w:r w:rsidR="000104AF">
        <w:rPr>
          <w:color w:val="000000"/>
        </w:rPr>
        <w:tab/>
      </w:r>
    </w:p>
    <w:p w14:paraId="1177510E" w14:textId="77777777" w:rsidR="009D1D64" w:rsidRPr="009D1D64" w:rsidRDefault="009D1D64" w:rsidP="009D1D64">
      <w:pPr>
        <w:jc w:val="both"/>
        <w:rPr>
          <w:sz w:val="24"/>
          <w:szCs w:val="24"/>
        </w:rPr>
      </w:pPr>
    </w:p>
    <w:p w14:paraId="1858F1CB" w14:textId="77777777" w:rsidR="00B907FF" w:rsidRPr="00994D7D" w:rsidRDefault="00B907FF" w:rsidP="00B907FF">
      <w:pPr>
        <w:jc w:val="both"/>
        <w:rPr>
          <w:b/>
        </w:rPr>
      </w:pPr>
      <w:r w:rsidRPr="00994D7D">
        <w:rPr>
          <w:b/>
        </w:rPr>
        <w:tab/>
        <w:t>III PRIJEDLOG AKTA</w:t>
      </w:r>
    </w:p>
    <w:p w14:paraId="2740BFB4" w14:textId="77777777" w:rsidR="00B907FF" w:rsidRPr="00994D7D" w:rsidRDefault="00B907FF" w:rsidP="00B907FF">
      <w:pPr>
        <w:spacing w:before="120"/>
        <w:jc w:val="both"/>
      </w:pPr>
      <w:r w:rsidRPr="00994D7D">
        <w:tab/>
        <w:t xml:space="preserve">U prilogu se dostavlja prijedlog </w:t>
      </w:r>
      <w:r>
        <w:t>Zaključka</w:t>
      </w:r>
      <w:r w:rsidRPr="00994D7D">
        <w:rPr>
          <w:color w:val="000000"/>
        </w:rPr>
        <w:t>.</w:t>
      </w:r>
    </w:p>
    <w:p w14:paraId="7A0736C0" w14:textId="77777777" w:rsidR="00B907FF" w:rsidRPr="00994D7D" w:rsidRDefault="00B907FF" w:rsidP="00B907FF">
      <w:pPr>
        <w:jc w:val="both"/>
      </w:pPr>
    </w:p>
    <w:p w14:paraId="01CC6634" w14:textId="77777777" w:rsidR="00B907FF" w:rsidRPr="00994D7D" w:rsidRDefault="00B907FF" w:rsidP="00B907FF">
      <w:pPr>
        <w:jc w:val="both"/>
        <w:rPr>
          <w:b/>
        </w:rPr>
      </w:pPr>
      <w:r w:rsidRPr="00994D7D">
        <w:rPr>
          <w:b/>
        </w:rPr>
        <w:tab/>
        <w:t>IV FINANCIJSKA SREDSTVA POTREBANA ZA REALIZACIJU AKTA</w:t>
      </w:r>
    </w:p>
    <w:p w14:paraId="19799583" w14:textId="3F8FBD16" w:rsidR="00B907FF" w:rsidRDefault="00B907FF" w:rsidP="00B907FF">
      <w:pPr>
        <w:spacing w:before="120"/>
        <w:jc w:val="both"/>
      </w:pPr>
      <w:r w:rsidRPr="00994D7D">
        <w:tab/>
        <w:t>Za realizaciju ov</w:t>
      </w:r>
      <w:r>
        <w:t>e</w:t>
      </w:r>
      <w:r w:rsidRPr="00994D7D">
        <w:t xml:space="preserve"> </w:t>
      </w:r>
      <w:r>
        <w:t>Odluke</w:t>
      </w:r>
      <w:r w:rsidRPr="00994D7D">
        <w:t xml:space="preserve"> potrebno </w:t>
      </w:r>
      <w:r w:rsidR="00C82E9E">
        <w:t xml:space="preserve">je </w:t>
      </w:r>
      <w:r w:rsidRPr="00994D7D">
        <w:t>osigurati sredstva u Proračunu Grada Pule</w:t>
      </w:r>
      <w:r w:rsidR="00C82E9E">
        <w:t xml:space="preserve">-Pola za 2022. godinu u ukupnom iznosu od </w:t>
      </w:r>
      <w:r w:rsidR="00683C74">
        <w:t>35.000,00</w:t>
      </w:r>
      <w:r w:rsidR="00C82E9E">
        <w:t xml:space="preserve"> (slovima: </w:t>
      </w:r>
      <w:proofErr w:type="spellStart"/>
      <w:r w:rsidR="00683C74">
        <w:t>tridesetpettisuća</w:t>
      </w:r>
      <w:proofErr w:type="spellEnd"/>
      <w:r w:rsidR="00683C74">
        <w:t>)</w:t>
      </w:r>
      <w:r w:rsidR="00C82E9E">
        <w:t xml:space="preserve"> kuna, a izvršavaju se sukladno ovoj Odluci.</w:t>
      </w:r>
    </w:p>
    <w:p w14:paraId="1DCF594F" w14:textId="409B958A" w:rsidR="00C82E9E" w:rsidRDefault="00C82E9E" w:rsidP="00B907FF">
      <w:pPr>
        <w:spacing w:before="120"/>
        <w:jc w:val="both"/>
      </w:pPr>
      <w:r>
        <w:tab/>
        <w:t>Predviđeno je da osnovnu imovinu Zaklade čine novčana sredstva Grada Pule – Pola</w:t>
      </w:r>
      <w:r w:rsidRPr="00C82E9E">
        <w:t xml:space="preserve"> u iznosu od </w:t>
      </w:r>
      <w:r w:rsidR="00683C74">
        <w:t xml:space="preserve">35.000,00 </w:t>
      </w:r>
      <w:r w:rsidRPr="00C82E9E">
        <w:t xml:space="preserve"> (slovima: </w:t>
      </w:r>
      <w:proofErr w:type="spellStart"/>
      <w:r w:rsidR="00683C74">
        <w:t>tridesetpettisuća</w:t>
      </w:r>
      <w:proofErr w:type="spellEnd"/>
      <w:r w:rsidR="00683C74">
        <w:t>)</w:t>
      </w:r>
      <w:r w:rsidR="00683C74" w:rsidRPr="00C82E9E">
        <w:t xml:space="preserve"> </w:t>
      </w:r>
      <w:r w:rsidRPr="00C82E9E">
        <w:t>kuna koja trajno služi za ostvarivanje svrhe Zaklade.</w:t>
      </w:r>
    </w:p>
    <w:p w14:paraId="2395D160" w14:textId="458E032A" w:rsidR="00C82E9E" w:rsidRDefault="00C82E9E" w:rsidP="00B907FF">
      <w:pPr>
        <w:spacing w:before="120"/>
        <w:jc w:val="both"/>
      </w:pPr>
      <w:r>
        <w:tab/>
      </w:r>
    </w:p>
    <w:p w14:paraId="7D2939ED" w14:textId="77777777" w:rsidR="00C82E9E" w:rsidRPr="00994D7D" w:rsidRDefault="00C82E9E" w:rsidP="00B907FF">
      <w:pPr>
        <w:spacing w:before="120"/>
        <w:jc w:val="both"/>
      </w:pPr>
    </w:p>
    <w:p w14:paraId="6869740B" w14:textId="77777777" w:rsidR="00B907FF" w:rsidRPr="00994D7D" w:rsidRDefault="00B907FF" w:rsidP="00B907FF">
      <w:pPr>
        <w:jc w:val="both"/>
      </w:pPr>
    </w:p>
    <w:p w14:paraId="3095B658" w14:textId="77777777" w:rsidR="00B907FF" w:rsidRPr="00994D7D" w:rsidRDefault="00B907FF" w:rsidP="00B907FF">
      <w:pPr>
        <w:jc w:val="both"/>
        <w:rPr>
          <w:color w:val="808080"/>
        </w:rPr>
      </w:pPr>
    </w:p>
    <w:p w14:paraId="7A811A78" w14:textId="77777777" w:rsidR="00B907FF" w:rsidRDefault="00B907FF" w:rsidP="00B907FF">
      <w:pPr>
        <w:jc w:val="both"/>
        <w:rPr>
          <w:b/>
          <w:bCs/>
        </w:rPr>
      </w:pP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r w:rsidRPr="00994D7D">
        <w:rPr>
          <w:b/>
          <w:bCs/>
        </w:rPr>
        <w:tab/>
      </w:r>
      <w:proofErr w:type="spellStart"/>
      <w:r w:rsidRPr="00994D7D">
        <w:rPr>
          <w:b/>
          <w:bCs/>
        </w:rPr>
        <w:t>p.o</w:t>
      </w:r>
      <w:proofErr w:type="spellEnd"/>
      <w:r w:rsidRPr="00994D7D">
        <w:rPr>
          <w:b/>
          <w:bCs/>
        </w:rPr>
        <w:t>. GRADONAČELNIKA</w:t>
      </w:r>
    </w:p>
    <w:p w14:paraId="45E158E4" w14:textId="77777777" w:rsidR="00B907FF" w:rsidRPr="00AA0FE8" w:rsidRDefault="00B907FF" w:rsidP="00B907FF">
      <w:pPr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Anja Ademi, </w:t>
      </w:r>
      <w:proofErr w:type="spellStart"/>
      <w:r>
        <w:rPr>
          <w:b/>
          <w:bCs/>
        </w:rPr>
        <w:t>mag.fin</w:t>
      </w:r>
      <w:proofErr w:type="spellEnd"/>
      <w:r>
        <w:rPr>
          <w:b/>
          <w:bCs/>
        </w:rPr>
        <w:t>.</w:t>
      </w:r>
    </w:p>
    <w:p w14:paraId="7804F8BE" w14:textId="77777777" w:rsidR="00522ABC" w:rsidRPr="000F1345" w:rsidRDefault="00522ABC" w:rsidP="000F1345">
      <w:pPr>
        <w:ind w:left="1134"/>
        <w:rPr>
          <w:sz w:val="24"/>
          <w:szCs w:val="24"/>
        </w:rPr>
      </w:pPr>
    </w:p>
    <w:sectPr w:rsidR="00522ABC" w:rsidRPr="000F1345" w:rsidSect="000F1345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C7A8" w14:textId="77777777" w:rsidR="00E45A34" w:rsidRDefault="00E45A34" w:rsidP="0046110D">
      <w:r>
        <w:separator/>
      </w:r>
    </w:p>
  </w:endnote>
  <w:endnote w:type="continuationSeparator" w:id="0">
    <w:p w14:paraId="59B14A71" w14:textId="77777777" w:rsidR="00E45A34" w:rsidRDefault="00E45A34" w:rsidP="004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09C6" w14:textId="77777777" w:rsidR="00E45A34" w:rsidRDefault="00E45A34" w:rsidP="0046110D">
      <w:r>
        <w:separator/>
      </w:r>
    </w:p>
  </w:footnote>
  <w:footnote w:type="continuationSeparator" w:id="0">
    <w:p w14:paraId="1A8205F9" w14:textId="77777777" w:rsidR="00E45A34" w:rsidRDefault="00E45A34" w:rsidP="0046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AC82" w14:textId="385351DD" w:rsidR="00267EF3" w:rsidRDefault="00267EF3" w:rsidP="00267EF3">
    <w:pPr>
      <w:pStyle w:val="Zaglavlje"/>
      <w:jc w:val="right"/>
    </w:pPr>
    <w:r>
      <w:rPr>
        <w:noProof/>
      </w:rPr>
      <w:drawing>
        <wp:inline distT="0" distB="0" distL="0" distR="0" wp14:anchorId="6F786319" wp14:editId="787EB1C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52CA"/>
    <w:multiLevelType w:val="hybridMultilevel"/>
    <w:tmpl w:val="B7549B84"/>
    <w:lvl w:ilvl="0" w:tplc="EB1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BE6CDE"/>
    <w:multiLevelType w:val="hybridMultilevel"/>
    <w:tmpl w:val="9D1CE69E"/>
    <w:lvl w:ilvl="0" w:tplc="EB1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21601A4"/>
    <w:multiLevelType w:val="hybridMultilevel"/>
    <w:tmpl w:val="D292B84E"/>
    <w:lvl w:ilvl="0" w:tplc="634A774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1A73903"/>
    <w:multiLevelType w:val="hybridMultilevel"/>
    <w:tmpl w:val="5AAE4230"/>
    <w:lvl w:ilvl="0" w:tplc="3F20342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78651C9"/>
    <w:multiLevelType w:val="hybridMultilevel"/>
    <w:tmpl w:val="C37AB8CA"/>
    <w:lvl w:ilvl="0" w:tplc="8F3C53B8">
      <w:start w:val="1"/>
      <w:numFmt w:val="upperRoman"/>
      <w:lvlText w:val="%1."/>
      <w:lvlJc w:val="left"/>
      <w:pPr>
        <w:ind w:left="35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41D4D08C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4BEE3C2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81481D4C">
      <w:numFmt w:val="bullet"/>
      <w:lvlText w:val="•"/>
      <w:lvlJc w:val="left"/>
      <w:pPr>
        <w:ind w:left="2984" w:hanging="360"/>
      </w:pPr>
      <w:rPr>
        <w:rFonts w:hint="default"/>
        <w:lang w:val="hr-HR" w:eastAsia="en-US" w:bidi="ar-SA"/>
      </w:rPr>
    </w:lvl>
    <w:lvl w:ilvl="4" w:tplc="5C021C1C">
      <w:numFmt w:val="bullet"/>
      <w:lvlText w:val="•"/>
      <w:lvlJc w:val="left"/>
      <w:pPr>
        <w:ind w:left="3886" w:hanging="360"/>
      </w:pPr>
      <w:rPr>
        <w:rFonts w:hint="default"/>
        <w:lang w:val="hr-HR" w:eastAsia="en-US" w:bidi="ar-SA"/>
      </w:rPr>
    </w:lvl>
    <w:lvl w:ilvl="5" w:tplc="E27C30AE">
      <w:numFmt w:val="bullet"/>
      <w:lvlText w:val="•"/>
      <w:lvlJc w:val="left"/>
      <w:pPr>
        <w:ind w:left="4788" w:hanging="360"/>
      </w:pPr>
      <w:rPr>
        <w:rFonts w:hint="default"/>
        <w:lang w:val="hr-HR" w:eastAsia="en-US" w:bidi="ar-SA"/>
      </w:rPr>
    </w:lvl>
    <w:lvl w:ilvl="6" w:tplc="E74E3D48">
      <w:numFmt w:val="bullet"/>
      <w:lvlText w:val="•"/>
      <w:lvlJc w:val="left"/>
      <w:pPr>
        <w:ind w:left="5691" w:hanging="360"/>
      </w:pPr>
      <w:rPr>
        <w:rFonts w:hint="default"/>
        <w:lang w:val="hr-HR" w:eastAsia="en-US" w:bidi="ar-SA"/>
      </w:rPr>
    </w:lvl>
    <w:lvl w:ilvl="7" w:tplc="4FCCC680">
      <w:numFmt w:val="bullet"/>
      <w:lvlText w:val="•"/>
      <w:lvlJc w:val="left"/>
      <w:pPr>
        <w:ind w:left="6593" w:hanging="360"/>
      </w:pPr>
      <w:rPr>
        <w:rFonts w:hint="default"/>
        <w:lang w:val="hr-HR" w:eastAsia="en-US" w:bidi="ar-SA"/>
      </w:rPr>
    </w:lvl>
    <w:lvl w:ilvl="8" w:tplc="CC22BDD8">
      <w:numFmt w:val="bullet"/>
      <w:lvlText w:val="•"/>
      <w:lvlJc w:val="left"/>
      <w:pPr>
        <w:ind w:left="7495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21604E6"/>
    <w:multiLevelType w:val="hybridMultilevel"/>
    <w:tmpl w:val="2A7E7F9C"/>
    <w:lvl w:ilvl="0" w:tplc="F20A0C44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A0EC922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9AF8C090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3" w:tplc="F36C31CE">
      <w:numFmt w:val="bullet"/>
      <w:lvlText w:val="•"/>
      <w:lvlJc w:val="left"/>
      <w:pPr>
        <w:ind w:left="3616" w:hanging="360"/>
      </w:pPr>
      <w:rPr>
        <w:rFonts w:hint="default"/>
        <w:lang w:val="hr-HR" w:eastAsia="en-US" w:bidi="ar-SA"/>
      </w:rPr>
    </w:lvl>
    <w:lvl w:ilvl="4" w:tplc="F5AC7B62">
      <w:numFmt w:val="bullet"/>
      <w:lvlText w:val="•"/>
      <w:lvlJc w:val="left"/>
      <w:pPr>
        <w:ind w:left="4428" w:hanging="360"/>
      </w:pPr>
      <w:rPr>
        <w:rFonts w:hint="default"/>
        <w:lang w:val="hr-HR" w:eastAsia="en-US" w:bidi="ar-SA"/>
      </w:rPr>
    </w:lvl>
    <w:lvl w:ilvl="5" w:tplc="018CA5FE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AADC616E">
      <w:numFmt w:val="bullet"/>
      <w:lvlText w:val="•"/>
      <w:lvlJc w:val="left"/>
      <w:pPr>
        <w:ind w:left="6052" w:hanging="360"/>
      </w:pPr>
      <w:rPr>
        <w:rFonts w:hint="default"/>
        <w:lang w:val="hr-HR" w:eastAsia="en-US" w:bidi="ar-SA"/>
      </w:rPr>
    </w:lvl>
    <w:lvl w:ilvl="7" w:tplc="4AA2BF38">
      <w:numFmt w:val="bullet"/>
      <w:lvlText w:val="•"/>
      <w:lvlJc w:val="left"/>
      <w:pPr>
        <w:ind w:left="6864" w:hanging="360"/>
      </w:pPr>
      <w:rPr>
        <w:rFonts w:hint="default"/>
        <w:lang w:val="hr-HR" w:eastAsia="en-US" w:bidi="ar-SA"/>
      </w:rPr>
    </w:lvl>
    <w:lvl w:ilvl="8" w:tplc="44E2DE90">
      <w:numFmt w:val="bullet"/>
      <w:lvlText w:val="•"/>
      <w:lvlJc w:val="left"/>
      <w:pPr>
        <w:ind w:left="7676" w:hanging="360"/>
      </w:pPr>
      <w:rPr>
        <w:rFonts w:hint="default"/>
        <w:lang w:val="hr-HR" w:eastAsia="en-US" w:bidi="ar-SA"/>
      </w:rPr>
    </w:lvl>
  </w:abstractNum>
  <w:num w:numId="1" w16cid:durableId="55856281">
    <w:abstractNumId w:val="5"/>
  </w:num>
  <w:num w:numId="2" w16cid:durableId="841697980">
    <w:abstractNumId w:val="4"/>
  </w:num>
  <w:num w:numId="3" w16cid:durableId="1578131172">
    <w:abstractNumId w:val="1"/>
  </w:num>
  <w:num w:numId="4" w16cid:durableId="2092851039">
    <w:abstractNumId w:val="0"/>
  </w:num>
  <w:num w:numId="5" w16cid:durableId="431242224">
    <w:abstractNumId w:val="2"/>
  </w:num>
  <w:num w:numId="6" w16cid:durableId="145628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A"/>
    <w:rsid w:val="00002F1C"/>
    <w:rsid w:val="000104AF"/>
    <w:rsid w:val="000179DD"/>
    <w:rsid w:val="00024F8F"/>
    <w:rsid w:val="00025647"/>
    <w:rsid w:val="00027E47"/>
    <w:rsid w:val="00032ECA"/>
    <w:rsid w:val="0003668D"/>
    <w:rsid w:val="0005647F"/>
    <w:rsid w:val="00063713"/>
    <w:rsid w:val="000777E7"/>
    <w:rsid w:val="00081DE1"/>
    <w:rsid w:val="0008533E"/>
    <w:rsid w:val="000978EE"/>
    <w:rsid w:val="000B33F6"/>
    <w:rsid w:val="000B777E"/>
    <w:rsid w:val="000D0421"/>
    <w:rsid w:val="000D5A1D"/>
    <w:rsid w:val="000E10CE"/>
    <w:rsid w:val="000E2FB1"/>
    <w:rsid w:val="000E3522"/>
    <w:rsid w:val="000F0F54"/>
    <w:rsid w:val="000F12AB"/>
    <w:rsid w:val="000F1345"/>
    <w:rsid w:val="000F4E74"/>
    <w:rsid w:val="000F4ED9"/>
    <w:rsid w:val="00120738"/>
    <w:rsid w:val="0013410B"/>
    <w:rsid w:val="0014211A"/>
    <w:rsid w:val="00156A9B"/>
    <w:rsid w:val="001947A3"/>
    <w:rsid w:val="001A5084"/>
    <w:rsid w:val="001A67A1"/>
    <w:rsid w:val="001B6973"/>
    <w:rsid w:val="001C17E4"/>
    <w:rsid w:val="001E6361"/>
    <w:rsid w:val="0020555B"/>
    <w:rsid w:val="00227738"/>
    <w:rsid w:val="00227776"/>
    <w:rsid w:val="00243C59"/>
    <w:rsid w:val="002455ED"/>
    <w:rsid w:val="002563F3"/>
    <w:rsid w:val="00267EF3"/>
    <w:rsid w:val="00276ED7"/>
    <w:rsid w:val="00292330"/>
    <w:rsid w:val="00294E6D"/>
    <w:rsid w:val="002976D5"/>
    <w:rsid w:val="002B0483"/>
    <w:rsid w:val="002B5F72"/>
    <w:rsid w:val="002C4235"/>
    <w:rsid w:val="002D5F34"/>
    <w:rsid w:val="002D6C46"/>
    <w:rsid w:val="002E2FD6"/>
    <w:rsid w:val="0031577E"/>
    <w:rsid w:val="00317894"/>
    <w:rsid w:val="00320A22"/>
    <w:rsid w:val="00320D26"/>
    <w:rsid w:val="00330433"/>
    <w:rsid w:val="00341AF6"/>
    <w:rsid w:val="003751DC"/>
    <w:rsid w:val="00377CD5"/>
    <w:rsid w:val="0038594F"/>
    <w:rsid w:val="00386B67"/>
    <w:rsid w:val="00397200"/>
    <w:rsid w:val="003A5122"/>
    <w:rsid w:val="003C240A"/>
    <w:rsid w:val="003C2559"/>
    <w:rsid w:val="003C65EC"/>
    <w:rsid w:val="003E2A59"/>
    <w:rsid w:val="003F1D5C"/>
    <w:rsid w:val="003F5ED0"/>
    <w:rsid w:val="0040498D"/>
    <w:rsid w:val="00405DDD"/>
    <w:rsid w:val="00411E39"/>
    <w:rsid w:val="0041480E"/>
    <w:rsid w:val="004173D7"/>
    <w:rsid w:val="00426539"/>
    <w:rsid w:val="0045525C"/>
    <w:rsid w:val="0046110D"/>
    <w:rsid w:val="00464FF7"/>
    <w:rsid w:val="00475671"/>
    <w:rsid w:val="00491F01"/>
    <w:rsid w:val="004A23B0"/>
    <w:rsid w:val="004C14AF"/>
    <w:rsid w:val="004D2CE3"/>
    <w:rsid w:val="004D4EBD"/>
    <w:rsid w:val="004F7CA4"/>
    <w:rsid w:val="00502843"/>
    <w:rsid w:val="0050297A"/>
    <w:rsid w:val="005030AF"/>
    <w:rsid w:val="00506A39"/>
    <w:rsid w:val="005226E5"/>
    <w:rsid w:val="00522ABC"/>
    <w:rsid w:val="00524147"/>
    <w:rsid w:val="00530C0D"/>
    <w:rsid w:val="00535FAC"/>
    <w:rsid w:val="0054096D"/>
    <w:rsid w:val="00560BDA"/>
    <w:rsid w:val="005652D0"/>
    <w:rsid w:val="005864F5"/>
    <w:rsid w:val="00594B0E"/>
    <w:rsid w:val="0059627D"/>
    <w:rsid w:val="005B39B2"/>
    <w:rsid w:val="005D57FC"/>
    <w:rsid w:val="005E0E0D"/>
    <w:rsid w:val="005F15D5"/>
    <w:rsid w:val="005F5D7F"/>
    <w:rsid w:val="0060500C"/>
    <w:rsid w:val="0062684A"/>
    <w:rsid w:val="0065161C"/>
    <w:rsid w:val="006546DA"/>
    <w:rsid w:val="00667149"/>
    <w:rsid w:val="0067470A"/>
    <w:rsid w:val="00683C74"/>
    <w:rsid w:val="00690D55"/>
    <w:rsid w:val="00692DDD"/>
    <w:rsid w:val="00693DDB"/>
    <w:rsid w:val="0069459A"/>
    <w:rsid w:val="00697059"/>
    <w:rsid w:val="006B6C47"/>
    <w:rsid w:val="006C5D4F"/>
    <w:rsid w:val="006E42B5"/>
    <w:rsid w:val="006E62BB"/>
    <w:rsid w:val="006E63C4"/>
    <w:rsid w:val="006F31C7"/>
    <w:rsid w:val="007049D7"/>
    <w:rsid w:val="007161B8"/>
    <w:rsid w:val="0073201A"/>
    <w:rsid w:val="00734E25"/>
    <w:rsid w:val="0073622E"/>
    <w:rsid w:val="00736529"/>
    <w:rsid w:val="00750C99"/>
    <w:rsid w:val="0075459D"/>
    <w:rsid w:val="007573FE"/>
    <w:rsid w:val="007874D6"/>
    <w:rsid w:val="007A4AF5"/>
    <w:rsid w:val="007A5325"/>
    <w:rsid w:val="007C370B"/>
    <w:rsid w:val="007C646F"/>
    <w:rsid w:val="007D659F"/>
    <w:rsid w:val="007D7979"/>
    <w:rsid w:val="007F7A85"/>
    <w:rsid w:val="00810265"/>
    <w:rsid w:val="00813B5D"/>
    <w:rsid w:val="00816089"/>
    <w:rsid w:val="00820FB8"/>
    <w:rsid w:val="00842C51"/>
    <w:rsid w:val="00851D53"/>
    <w:rsid w:val="00855820"/>
    <w:rsid w:val="00861294"/>
    <w:rsid w:val="008770EB"/>
    <w:rsid w:val="008A042F"/>
    <w:rsid w:val="008B0159"/>
    <w:rsid w:val="008B26C8"/>
    <w:rsid w:val="008D4703"/>
    <w:rsid w:val="008D4A31"/>
    <w:rsid w:val="008F4BE6"/>
    <w:rsid w:val="00911681"/>
    <w:rsid w:val="009158D7"/>
    <w:rsid w:val="00922086"/>
    <w:rsid w:val="009228E6"/>
    <w:rsid w:val="00933598"/>
    <w:rsid w:val="0094637D"/>
    <w:rsid w:val="00950EC9"/>
    <w:rsid w:val="009549E4"/>
    <w:rsid w:val="00964943"/>
    <w:rsid w:val="0096712D"/>
    <w:rsid w:val="0097068D"/>
    <w:rsid w:val="009719AC"/>
    <w:rsid w:val="00992366"/>
    <w:rsid w:val="009932F2"/>
    <w:rsid w:val="009A2665"/>
    <w:rsid w:val="009A45E7"/>
    <w:rsid w:val="009B3EA4"/>
    <w:rsid w:val="009D1226"/>
    <w:rsid w:val="009D1D64"/>
    <w:rsid w:val="009E233C"/>
    <w:rsid w:val="00A0314D"/>
    <w:rsid w:val="00A136F1"/>
    <w:rsid w:val="00A46465"/>
    <w:rsid w:val="00A56042"/>
    <w:rsid w:val="00A57B38"/>
    <w:rsid w:val="00A64599"/>
    <w:rsid w:val="00A65BA5"/>
    <w:rsid w:val="00A76F5E"/>
    <w:rsid w:val="00A8078A"/>
    <w:rsid w:val="00AA0A11"/>
    <w:rsid w:val="00AA14E3"/>
    <w:rsid w:val="00AA1CCF"/>
    <w:rsid w:val="00AB1811"/>
    <w:rsid w:val="00AC1C10"/>
    <w:rsid w:val="00AD7A06"/>
    <w:rsid w:val="00AF36A9"/>
    <w:rsid w:val="00AF7E82"/>
    <w:rsid w:val="00B03F20"/>
    <w:rsid w:val="00B202A8"/>
    <w:rsid w:val="00B20D21"/>
    <w:rsid w:val="00B20FC4"/>
    <w:rsid w:val="00B24BED"/>
    <w:rsid w:val="00B73B14"/>
    <w:rsid w:val="00B907FF"/>
    <w:rsid w:val="00B94918"/>
    <w:rsid w:val="00BA07C6"/>
    <w:rsid w:val="00BC41D5"/>
    <w:rsid w:val="00BC49FF"/>
    <w:rsid w:val="00BC500B"/>
    <w:rsid w:val="00BC5277"/>
    <w:rsid w:val="00BD7E05"/>
    <w:rsid w:val="00BF012B"/>
    <w:rsid w:val="00BF6BE5"/>
    <w:rsid w:val="00C00421"/>
    <w:rsid w:val="00C056CA"/>
    <w:rsid w:val="00C423C7"/>
    <w:rsid w:val="00C47115"/>
    <w:rsid w:val="00C534EB"/>
    <w:rsid w:val="00C57F84"/>
    <w:rsid w:val="00C63526"/>
    <w:rsid w:val="00C665E6"/>
    <w:rsid w:val="00C82E9E"/>
    <w:rsid w:val="00C871CB"/>
    <w:rsid w:val="00C9013F"/>
    <w:rsid w:val="00CB74D3"/>
    <w:rsid w:val="00CC2162"/>
    <w:rsid w:val="00CE48D9"/>
    <w:rsid w:val="00CF37D0"/>
    <w:rsid w:val="00D02776"/>
    <w:rsid w:val="00D04E53"/>
    <w:rsid w:val="00D1652B"/>
    <w:rsid w:val="00D607A1"/>
    <w:rsid w:val="00D65CC7"/>
    <w:rsid w:val="00D8773C"/>
    <w:rsid w:val="00D91C53"/>
    <w:rsid w:val="00D93882"/>
    <w:rsid w:val="00D94395"/>
    <w:rsid w:val="00DA610E"/>
    <w:rsid w:val="00DD0F80"/>
    <w:rsid w:val="00DE0D11"/>
    <w:rsid w:val="00DF0E1A"/>
    <w:rsid w:val="00DF238A"/>
    <w:rsid w:val="00DF4DB8"/>
    <w:rsid w:val="00E26AE8"/>
    <w:rsid w:val="00E3338B"/>
    <w:rsid w:val="00E40B65"/>
    <w:rsid w:val="00E45A34"/>
    <w:rsid w:val="00E45E0D"/>
    <w:rsid w:val="00E51DEA"/>
    <w:rsid w:val="00E62E83"/>
    <w:rsid w:val="00E70B04"/>
    <w:rsid w:val="00E745F1"/>
    <w:rsid w:val="00E77CFC"/>
    <w:rsid w:val="00E80535"/>
    <w:rsid w:val="00E85EB0"/>
    <w:rsid w:val="00E87878"/>
    <w:rsid w:val="00EC66A6"/>
    <w:rsid w:val="00EE03EB"/>
    <w:rsid w:val="00EE1C1D"/>
    <w:rsid w:val="00F1390E"/>
    <w:rsid w:val="00F1555B"/>
    <w:rsid w:val="00F42C24"/>
    <w:rsid w:val="00F43F71"/>
    <w:rsid w:val="00F51AA2"/>
    <w:rsid w:val="00F6366E"/>
    <w:rsid w:val="00F644E6"/>
    <w:rsid w:val="00F77006"/>
    <w:rsid w:val="00F9521D"/>
    <w:rsid w:val="00FB2AFE"/>
    <w:rsid w:val="00FB7C0A"/>
    <w:rsid w:val="00FC1E1C"/>
    <w:rsid w:val="00FC33EC"/>
    <w:rsid w:val="00FC3D9C"/>
    <w:rsid w:val="00FC64D2"/>
    <w:rsid w:val="00FD1FC1"/>
    <w:rsid w:val="00FD2DAF"/>
    <w:rsid w:val="00FD73A4"/>
    <w:rsid w:val="00FE4231"/>
    <w:rsid w:val="00FE6AC8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459"/>
  <w15:docId w15:val="{8A9933E6-ABBD-4740-A5A6-1932BC1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02" w:hanging="38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2883" w:right="2857" w:firstLine="1207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F01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12B"/>
    <w:rPr>
      <w:rFonts w:ascii="Segoe UI" w:eastAsia="Times New Roman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61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110D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1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110D"/>
    <w:rPr>
      <w:rFonts w:ascii="Times New Roman" w:eastAsia="Times New Roman" w:hAnsi="Times New Roman" w:cs="Times New Roman"/>
      <w:lang w:val="hr-HR"/>
    </w:rPr>
  </w:style>
  <w:style w:type="paragraph" w:customStyle="1" w:styleId="t-9-8">
    <w:name w:val="t-9-8"/>
    <w:basedOn w:val="Normal"/>
    <w:rsid w:val="00B907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statut_zaklade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statut_zaklade</dc:title>
  <dc:creator>violeta.magdic</dc:creator>
  <cp:lastModifiedBy>Igor Jovin</cp:lastModifiedBy>
  <cp:revision>205</cp:revision>
  <cp:lastPrinted>2022-04-22T09:37:00Z</cp:lastPrinted>
  <dcterms:created xsi:type="dcterms:W3CDTF">2021-12-13T11:38:00Z</dcterms:created>
  <dcterms:modified xsi:type="dcterms:W3CDTF">2022-07-05T10:41:00Z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2020-07-28T00:00:00Z</vt:filetime>
  </property>
</Properties>
</file>