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0343"/>
      </w:tblGrid>
      <w:tr w:rsidR="000A553A" w:rsidRPr="000A553A" w14:paraId="01C4CD12" w14:textId="77777777" w:rsidTr="00871C80">
        <w:trPr>
          <w:trHeight w:val="943"/>
        </w:trPr>
        <w:tc>
          <w:tcPr>
            <w:tcW w:w="14709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7B77DE4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5658A24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14:paraId="337159BA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14:paraId="1E8BF576" w14:textId="0C8A9BE4" w:rsidR="00871C80" w:rsidRPr="002E1E24" w:rsidRDefault="009A410F" w:rsidP="002E1E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hr-HR"/>
              </w:rPr>
              <w:t>PLANA RAZVOJA SUSTAVA CIVILNE ZAŠTITE GRADA PULA-POLA ZA 2022. GODINU S PROJEKCIJOM</w:t>
            </w:r>
          </w:p>
          <w:p w14:paraId="142EA4BA" w14:textId="3A2C8A95" w:rsidR="00871C80" w:rsidRPr="007B5B2C" w:rsidRDefault="009A410F" w:rsidP="00871C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hr-HR"/>
              </w:rPr>
              <w:t>FINANCIJSKIH UČINAKA ZA RAZDOBLJE 2022. – 2024. GODINE</w:t>
            </w:r>
          </w:p>
          <w:p w14:paraId="5C723821" w14:textId="7E4F4147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Nositelj izrade izvješća: 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Grad Pula - Pola, Upravni odjel</w:t>
            </w:r>
            <w:r w:rsidR="00C635B3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za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opću upravu i mjesnu samoupravu</w:t>
            </w:r>
          </w:p>
          <w:p w14:paraId="24E02B8C" w14:textId="095E74B6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Pula, 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2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4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. 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studenog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202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1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. godine</w:t>
            </w:r>
          </w:p>
          <w:p w14:paraId="46F3605E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0A553A" w14:paraId="6A69D2B6" w14:textId="77777777" w:rsidTr="00871C80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FBD39F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8F281C9" w14:textId="405A4170" w:rsidR="002E1E24" w:rsidRPr="002E1E24" w:rsidRDefault="00871C80" w:rsidP="000A553A">
            <w:pPr>
              <w:spacing w:after="120" w:line="240" w:lineRule="auto"/>
              <w:rPr>
                <w:rFonts w:cs="Times New Roman"/>
                <w:noProof/>
                <w:color w:val="000000" w:themeColor="text1"/>
                <w:shd w:val="clear" w:color="auto" w:fill="FFFFFF"/>
              </w:rPr>
            </w:pP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Nacrt </w:t>
            </w:r>
            <w:r w:rsidR="009A410F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Plana razvoja sustava civilne zaštite Grada Pula-Pola za 2022. godinu s projekcijom financijskih učinaka za razdoblje 2022. – 2024. godine</w:t>
            </w:r>
            <w:r w:rsidR="002E1E24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A553A" w:rsidRPr="000A553A" w14:paraId="23212075" w14:textId="77777777" w:rsidTr="00871C80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C57006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678333" w14:textId="4E8C6929" w:rsidR="000A553A" w:rsidRPr="000A553A" w:rsidRDefault="000A553A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2E1E24">
              <w:rPr>
                <w:rFonts w:eastAsia="Times New Roman" w:cs="Times New Roman"/>
                <w:szCs w:val="24"/>
                <w:lang w:eastAsia="zh-CN"/>
              </w:rPr>
              <w:t>opću upravu i mjesnu samoupravu</w:t>
            </w:r>
          </w:p>
        </w:tc>
      </w:tr>
      <w:tr w:rsidR="000A553A" w:rsidRPr="000A553A" w14:paraId="4B1C7472" w14:textId="77777777" w:rsidTr="00871C80">
        <w:trPr>
          <w:trHeight w:val="76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E6F5A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F6BF17F" w14:textId="7366694B" w:rsidR="000A553A" w:rsidRPr="007E298A" w:rsidRDefault="00871C80" w:rsidP="000A553A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7B5B2C">
              <w:rPr>
                <w:rFonts w:cs="Times New Roman"/>
                <w:bCs/>
                <w:noProof/>
                <w:color w:val="000000" w:themeColor="text1"/>
              </w:rPr>
              <w:t xml:space="preserve">Uključivanje javnosti u 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izradu </w:t>
            </w:r>
            <w:r w:rsidR="009A410F">
              <w:rPr>
                <w:rFonts w:cs="Times New Roman"/>
                <w:bCs/>
                <w:noProof/>
                <w:color w:val="000000" w:themeColor="text1"/>
              </w:rPr>
              <w:t>Plana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radi dobivanja prijedloga</w:t>
            </w:r>
            <w:r w:rsidR="00C635B3">
              <w:rPr>
                <w:rFonts w:cs="Times New Roman"/>
                <w:bCs/>
                <w:noProof/>
                <w:color w:val="000000" w:themeColor="text1"/>
              </w:rPr>
              <w:t xml:space="preserve"> i mišljenja javnosti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za organizaciju i razvoj sustava civilne zaštite Grada Pula-Pola za </w:t>
            </w:r>
            <w:r w:rsidR="009A410F">
              <w:rPr>
                <w:rFonts w:cs="Times New Roman"/>
                <w:bCs/>
                <w:noProof/>
                <w:color w:val="000000" w:themeColor="text1"/>
              </w:rPr>
              <w:t>2022. godinu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</w:t>
            </w:r>
          </w:p>
        </w:tc>
      </w:tr>
      <w:tr w:rsidR="000A553A" w:rsidRPr="000A553A" w14:paraId="02D833D4" w14:textId="77777777" w:rsidTr="00871C80">
        <w:trPr>
          <w:trHeight w:val="688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AC150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6DB0732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253F9549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134EE8D0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463E7D" w14:textId="5A2A54FB" w:rsidR="000A553A" w:rsidRPr="000A553A" w:rsidRDefault="009A410F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9A410F">
              <w:rPr>
                <w:rFonts w:eastAsia="Times New Roman" w:cs="Times New Roman"/>
                <w:bCs/>
                <w:szCs w:val="24"/>
                <w:lang w:eastAsia="zh-CN"/>
              </w:rPr>
              <w:t>https://www.pula.hr/hr/eusluge/ekonzultacije/zavrsene-ekonzultacije/56/nacrt-plana-razvoja-sustava-civilne-zastite-grada-pula-pola-za-2022-godinu-s-projekcijom-financijskih-ucinaka-za-razdoblje-2022-2024-godine/</w:t>
            </w:r>
          </w:p>
        </w:tc>
      </w:tr>
      <w:tr w:rsidR="000A553A" w:rsidRPr="000A553A" w14:paraId="69369D5C" w14:textId="77777777" w:rsidTr="00871C80">
        <w:trPr>
          <w:trHeight w:val="791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90D81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97DE43" w14:textId="783B2494" w:rsidR="007E0CB9" w:rsidRPr="000A553A" w:rsidRDefault="000A553A" w:rsidP="0023112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602290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1</w:t>
            </w:r>
            <w:r w:rsidR="009A410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3</w:t>
            </w:r>
            <w:r w:rsidR="00896259">
              <w:t xml:space="preserve">. </w:t>
            </w:r>
            <w:r w:rsidR="00602290">
              <w:t>listopada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 202</w:t>
            </w:r>
            <w:r w:rsidR="00602290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1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. godine do </w:t>
            </w:r>
            <w:r w:rsidR="001B1D6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1</w:t>
            </w:r>
            <w:r w:rsidR="009A410F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3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. </w:t>
            </w:r>
            <w:r w:rsidR="001B1D6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studenog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 202</w:t>
            </w:r>
            <w:r w:rsidR="001B1D6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1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. godine</w:t>
            </w:r>
          </w:p>
        </w:tc>
      </w:tr>
      <w:tr w:rsidR="000A553A" w:rsidRPr="000A553A" w14:paraId="46B27C72" w14:textId="77777777" w:rsidTr="00871C80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3FB759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9C4D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U za to propisanom roku 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nije bilo zaprimljenih 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primjedbi/prijedlog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a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/mišljenj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a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podnesen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ih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od strane zainteresirane javnosti.</w:t>
            </w:r>
          </w:p>
        </w:tc>
      </w:tr>
      <w:tr w:rsidR="000A553A" w:rsidRPr="000A553A" w14:paraId="06575B7C" w14:textId="77777777" w:rsidTr="00871C80">
        <w:trPr>
          <w:trHeight w:val="106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5D0EBC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0B1CA9" w14:textId="77777777" w:rsidR="000A553A" w:rsidRPr="000A553A" w:rsidRDefault="00896259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zh-CN"/>
              </w:rPr>
              <w:t>Nije bilo podnesenih mišljenja i prijedloga</w:t>
            </w:r>
          </w:p>
        </w:tc>
      </w:tr>
      <w:tr w:rsidR="000A553A" w:rsidRPr="000A553A" w14:paraId="72FE3FDA" w14:textId="77777777" w:rsidTr="00871C80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5D6096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94F51B3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14:paraId="1EE489E7" w14:textId="77777777" w:rsidR="00035EF8" w:rsidRDefault="00035EF8"/>
    <w:sectPr w:rsidR="00035EF8" w:rsidSect="007B7C3E">
      <w:pgSz w:w="16840" w:h="11910" w:orient="landscape" w:code="9"/>
      <w:pgMar w:top="1134" w:right="840" w:bottom="1276" w:left="1380" w:header="0" w:footer="11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15C7"/>
    <w:rsid w:val="00035EF8"/>
    <w:rsid w:val="000A553A"/>
    <w:rsid w:val="001B1D6A"/>
    <w:rsid w:val="00231129"/>
    <w:rsid w:val="002E1E24"/>
    <w:rsid w:val="00411F12"/>
    <w:rsid w:val="005A51C2"/>
    <w:rsid w:val="00602290"/>
    <w:rsid w:val="006A6F6C"/>
    <w:rsid w:val="00745252"/>
    <w:rsid w:val="007B7C3E"/>
    <w:rsid w:val="007E0CB9"/>
    <w:rsid w:val="007E298A"/>
    <w:rsid w:val="00871C80"/>
    <w:rsid w:val="00896259"/>
    <w:rsid w:val="008A349F"/>
    <w:rsid w:val="009A410F"/>
    <w:rsid w:val="00A94543"/>
    <w:rsid w:val="00B574AE"/>
    <w:rsid w:val="00B71511"/>
    <w:rsid w:val="00BA2674"/>
    <w:rsid w:val="00C635B3"/>
    <w:rsid w:val="00DD09B8"/>
    <w:rsid w:val="00F17382"/>
    <w:rsid w:val="00F62AC5"/>
    <w:rsid w:val="00F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764"/>
  <w15:docId w15:val="{87552153-D724-4659-AD28-E84D33C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23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Šabanagić Marina</dc:creator>
  <cp:lastModifiedBy>Kalogjera Damir</cp:lastModifiedBy>
  <cp:revision>4</cp:revision>
  <dcterms:created xsi:type="dcterms:W3CDTF">2021-11-24T09:17:00Z</dcterms:created>
  <dcterms:modified xsi:type="dcterms:W3CDTF">2021-11-24T09:26:00Z</dcterms:modified>
</cp:coreProperties>
</file>