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4BFE" w14:textId="08A95112" w:rsidR="00F86754" w:rsidRPr="00E150BB" w:rsidRDefault="006D3D7B" w:rsidP="001206C8">
      <w:pPr>
        <w:jc w:val="center"/>
        <w:rPr>
          <w:b/>
          <w:color w:val="000000" w:themeColor="text1"/>
        </w:rPr>
      </w:pPr>
      <w:r w:rsidRPr="00E150BB">
        <w:rPr>
          <w:b/>
          <w:color w:val="000000" w:themeColor="text1"/>
        </w:rPr>
        <w:t>GRAD</w:t>
      </w:r>
      <w:r w:rsidR="00B07599" w:rsidRPr="00E150BB">
        <w:rPr>
          <w:b/>
          <w:color w:val="000000" w:themeColor="text1"/>
        </w:rPr>
        <w:t xml:space="preserve"> PULA</w:t>
      </w:r>
      <w:r w:rsidR="00FA16AB">
        <w:rPr>
          <w:b/>
          <w:color w:val="000000" w:themeColor="text1"/>
        </w:rPr>
        <w:t xml:space="preserve"> </w:t>
      </w:r>
      <w:r w:rsidR="001C4D5E" w:rsidRPr="00E150BB">
        <w:rPr>
          <w:b/>
          <w:color w:val="000000" w:themeColor="text1"/>
        </w:rPr>
        <w:t>-</w:t>
      </w:r>
      <w:r w:rsidR="00FA16AB">
        <w:rPr>
          <w:b/>
          <w:color w:val="000000" w:themeColor="text1"/>
        </w:rPr>
        <w:t xml:space="preserve"> </w:t>
      </w:r>
      <w:r w:rsidR="001C4D5E" w:rsidRPr="00E150BB">
        <w:rPr>
          <w:b/>
          <w:color w:val="000000" w:themeColor="text1"/>
        </w:rPr>
        <w:t>POLA</w:t>
      </w:r>
    </w:p>
    <w:p w14:paraId="7153C66D" w14:textId="3264B124" w:rsidR="00B07599" w:rsidRPr="009762D1" w:rsidRDefault="00F86754" w:rsidP="00D77601">
      <w:pPr>
        <w:jc w:val="center"/>
        <w:rPr>
          <w:b/>
        </w:rPr>
      </w:pPr>
      <w:r w:rsidRPr="009762D1">
        <w:rPr>
          <w:b/>
        </w:rPr>
        <w:t xml:space="preserve">UPRAVNI ODJEL ZA </w:t>
      </w:r>
      <w:r w:rsidR="004A1D6F" w:rsidRPr="009762D1">
        <w:rPr>
          <w:b/>
        </w:rPr>
        <w:t>DRUŠTVENE DJELATNOSTI</w:t>
      </w:r>
      <w:r w:rsidR="009762D1" w:rsidRPr="009762D1">
        <w:rPr>
          <w:b/>
        </w:rPr>
        <w:t xml:space="preserve">, </w:t>
      </w:r>
      <w:r w:rsidR="004A1D6F" w:rsidRPr="009762D1">
        <w:rPr>
          <w:b/>
        </w:rPr>
        <w:t>MLADE</w:t>
      </w:r>
      <w:r w:rsidR="009762D1" w:rsidRPr="009762D1">
        <w:rPr>
          <w:b/>
        </w:rPr>
        <w:t xml:space="preserve"> I SPORT</w:t>
      </w:r>
    </w:p>
    <w:p w14:paraId="1356022B" w14:textId="77777777" w:rsidR="00F25189" w:rsidRPr="009762D1" w:rsidRDefault="00F25189" w:rsidP="00D77601">
      <w:pPr>
        <w:jc w:val="center"/>
        <w:rPr>
          <w:b/>
          <w:color w:val="FF0000"/>
        </w:rPr>
      </w:pPr>
    </w:p>
    <w:p w14:paraId="5B047CA3" w14:textId="751F96C7" w:rsidR="00522F59" w:rsidRPr="009762D1" w:rsidRDefault="00284B3B" w:rsidP="00F86754">
      <w:pPr>
        <w:ind w:firstLine="708"/>
        <w:jc w:val="both"/>
        <w:rPr>
          <w:bCs/>
        </w:rPr>
      </w:pPr>
      <w:r w:rsidRPr="009762D1">
        <w:rPr>
          <w:lang w:eastAsia="en-US"/>
        </w:rPr>
        <w:t>Temeljem član</w:t>
      </w:r>
      <w:r w:rsidR="0032099B">
        <w:rPr>
          <w:lang w:eastAsia="en-US"/>
        </w:rPr>
        <w:t>a</w:t>
      </w:r>
      <w:r w:rsidRPr="009762D1">
        <w:rPr>
          <w:lang w:eastAsia="en-US"/>
        </w:rPr>
        <w:t>ka 28. i 29., a u svezi s člankom 19. Zakona o službenicima i namještenicima u lokalnoj i područnoj (regionalnoj) samoupravi (</w:t>
      </w:r>
      <w:r w:rsidRPr="009762D1">
        <w:rPr>
          <w:bCs/>
          <w:iCs/>
          <w:lang w:eastAsia="en-US"/>
        </w:rPr>
        <w:t>„Narodne novine” br. 86/08, 61/11, 04/18 i 112/19</w:t>
      </w:r>
      <w:r w:rsidRPr="009762D1">
        <w:rPr>
          <w:lang w:eastAsia="en-US"/>
        </w:rPr>
        <w:t xml:space="preserve">, dalje u tekstu ZSN), </w:t>
      </w:r>
      <w:r w:rsidR="009762D1" w:rsidRPr="009762D1">
        <w:rPr>
          <w:lang w:eastAsia="en-US"/>
        </w:rPr>
        <w:t>službenica privremeno ovlaštena za obavljanje poslova pročelnika</w:t>
      </w:r>
      <w:r w:rsidRPr="009762D1">
        <w:rPr>
          <w:bCs/>
          <w:lang w:eastAsia="en-US"/>
        </w:rPr>
        <w:t xml:space="preserve"> Upravnog odjela za društvene djelatnosti</w:t>
      </w:r>
      <w:r w:rsidR="009762D1" w:rsidRPr="009762D1">
        <w:rPr>
          <w:bCs/>
          <w:lang w:eastAsia="en-US"/>
        </w:rPr>
        <w:t xml:space="preserve">, </w:t>
      </w:r>
      <w:r w:rsidRPr="009762D1">
        <w:rPr>
          <w:bCs/>
          <w:lang w:eastAsia="en-US"/>
        </w:rPr>
        <w:t>mlade</w:t>
      </w:r>
      <w:r w:rsidR="009762D1" w:rsidRPr="009762D1">
        <w:rPr>
          <w:bCs/>
          <w:lang w:eastAsia="en-US"/>
        </w:rPr>
        <w:t xml:space="preserve"> i sport</w:t>
      </w:r>
      <w:r w:rsidRPr="009762D1">
        <w:rPr>
          <w:bCs/>
          <w:lang w:eastAsia="en-US"/>
        </w:rPr>
        <w:t xml:space="preserve"> Grada Pula</w:t>
      </w:r>
      <w:r w:rsidR="00FA16AB">
        <w:rPr>
          <w:bCs/>
          <w:lang w:eastAsia="en-US"/>
        </w:rPr>
        <w:t xml:space="preserve"> </w:t>
      </w:r>
      <w:r w:rsidRPr="009762D1">
        <w:rPr>
          <w:bCs/>
          <w:lang w:eastAsia="en-US"/>
        </w:rPr>
        <w:t>-</w:t>
      </w:r>
      <w:r w:rsidR="00FA16AB">
        <w:rPr>
          <w:bCs/>
          <w:lang w:eastAsia="en-US"/>
        </w:rPr>
        <w:t xml:space="preserve"> </w:t>
      </w:r>
      <w:r w:rsidRPr="009762D1">
        <w:rPr>
          <w:bCs/>
          <w:lang w:eastAsia="en-US"/>
        </w:rPr>
        <w:t xml:space="preserve">Pola </w:t>
      </w:r>
      <w:r w:rsidR="006C6A17" w:rsidRPr="009762D1">
        <w:t>raspisa</w:t>
      </w:r>
      <w:r w:rsidR="00BC2920" w:rsidRPr="009762D1">
        <w:t>la</w:t>
      </w:r>
      <w:r w:rsidR="006C6A17" w:rsidRPr="009762D1">
        <w:t xml:space="preserve"> je </w:t>
      </w:r>
      <w:r w:rsidR="008A1F42" w:rsidRPr="009762D1">
        <w:t>oglas</w:t>
      </w:r>
      <w:r w:rsidR="006C6A17" w:rsidRPr="009762D1">
        <w:t xml:space="preserve"> objavljen </w:t>
      </w:r>
      <w:r w:rsidR="008A1F42" w:rsidRPr="009762D1">
        <w:t>na</w:t>
      </w:r>
      <w:r w:rsidR="002C346D" w:rsidRPr="009762D1">
        <w:t xml:space="preserve"> oglasnoj ploči</w:t>
      </w:r>
      <w:r w:rsidR="006C6A17" w:rsidRPr="009762D1">
        <w:t xml:space="preserve"> Hrvatsko</w:t>
      </w:r>
      <w:r w:rsidR="002C346D" w:rsidRPr="009762D1">
        <w:t>g</w:t>
      </w:r>
      <w:r w:rsidR="006C6A17" w:rsidRPr="009762D1">
        <w:t xml:space="preserve"> zavod</w:t>
      </w:r>
      <w:r w:rsidR="002C346D" w:rsidRPr="009762D1">
        <w:t>a</w:t>
      </w:r>
      <w:r w:rsidR="006C6A17" w:rsidRPr="009762D1">
        <w:t xml:space="preserve"> za zapošljavanj</w:t>
      </w:r>
      <w:r w:rsidR="002C346D" w:rsidRPr="009762D1">
        <w:t>e</w:t>
      </w:r>
      <w:r w:rsidR="006C6A17" w:rsidRPr="009762D1">
        <w:t xml:space="preserve"> i web stranic</w:t>
      </w:r>
      <w:r w:rsidR="00404C68" w:rsidRPr="009762D1">
        <w:t>i</w:t>
      </w:r>
      <w:r w:rsidR="006C6A17" w:rsidRPr="009762D1">
        <w:t xml:space="preserve"> Grada Pula-Pola za radno mjesto</w:t>
      </w:r>
      <w:r w:rsidR="00E045B6" w:rsidRPr="009762D1">
        <w:rPr>
          <w:bCs/>
        </w:rPr>
        <w:t xml:space="preserve">: </w:t>
      </w:r>
    </w:p>
    <w:p w14:paraId="7605CDEC" w14:textId="77777777" w:rsidR="00F25189" w:rsidRPr="009762D1" w:rsidRDefault="00F25189" w:rsidP="00906C88">
      <w:pPr>
        <w:jc w:val="both"/>
        <w:rPr>
          <w:bCs/>
          <w:color w:val="FF0000"/>
        </w:rPr>
      </w:pPr>
    </w:p>
    <w:p w14:paraId="52EC34C3" w14:textId="3638D57F" w:rsidR="0002571E" w:rsidRPr="009762D1" w:rsidRDefault="00284B3B" w:rsidP="0002571E">
      <w:pPr>
        <w:pStyle w:val="Odlomakpopisa"/>
        <w:numPr>
          <w:ilvl w:val="0"/>
          <w:numId w:val="9"/>
        </w:numPr>
        <w:jc w:val="both"/>
        <w:rPr>
          <w:b/>
          <w:noProof/>
          <w:lang w:eastAsia="en-US"/>
        </w:rPr>
      </w:pPr>
      <w:r w:rsidRPr="009762D1">
        <w:rPr>
          <w:b/>
          <w:noProof/>
          <w:lang w:eastAsia="en-US"/>
        </w:rPr>
        <w:t>Savjetnik 1. za zdravstvene i socijalne programe</w:t>
      </w:r>
      <w:r w:rsidR="0002571E" w:rsidRPr="009762D1">
        <w:rPr>
          <w:b/>
          <w:noProof/>
          <w:lang w:eastAsia="en-US"/>
        </w:rPr>
        <w:t xml:space="preserve"> – 1 izvršitelj/ica na određeno vrijeme </w:t>
      </w:r>
      <w:r w:rsidR="0032099B">
        <w:rPr>
          <w:b/>
          <w:noProof/>
          <w:lang w:eastAsia="en-US"/>
        </w:rPr>
        <w:t>u trajanju od 6 mjeseci za obavljanje poslova čiji se opseg privremeno povećao</w:t>
      </w:r>
    </w:p>
    <w:p w14:paraId="4EFA5646" w14:textId="77777777" w:rsidR="006C6A17" w:rsidRPr="009762D1" w:rsidRDefault="006C6A17" w:rsidP="006C6A17">
      <w:pPr>
        <w:rPr>
          <w:bCs/>
        </w:rPr>
      </w:pPr>
    </w:p>
    <w:p w14:paraId="72FD1A09" w14:textId="58DA6FA8" w:rsidR="00E045B6" w:rsidRPr="009762D1" w:rsidRDefault="00E045B6" w:rsidP="006C6A17">
      <w:pPr>
        <w:rPr>
          <w:bCs/>
        </w:rPr>
      </w:pPr>
      <w:r w:rsidRPr="009762D1">
        <w:rPr>
          <w:bCs/>
        </w:rPr>
        <w:t>pa se sukladno navedenom daju sljedeće:</w:t>
      </w:r>
    </w:p>
    <w:p w14:paraId="72DCB4FE" w14:textId="77777777" w:rsidR="00E045B6" w:rsidRPr="009762D1" w:rsidRDefault="00E045B6" w:rsidP="00906C88">
      <w:pPr>
        <w:jc w:val="both"/>
        <w:rPr>
          <w:bCs/>
        </w:rPr>
      </w:pPr>
    </w:p>
    <w:p w14:paraId="18185981" w14:textId="46D5E6E4" w:rsidR="00594661" w:rsidRPr="009762D1" w:rsidRDefault="00E045B6" w:rsidP="00906C88">
      <w:pPr>
        <w:jc w:val="both"/>
        <w:rPr>
          <w:b/>
          <w:bCs/>
        </w:rPr>
      </w:pPr>
      <w:r w:rsidRPr="009762D1">
        <w:rPr>
          <w:b/>
          <w:bCs/>
        </w:rPr>
        <w:t>OBAVIJESTI I UPUTE</w:t>
      </w:r>
    </w:p>
    <w:p w14:paraId="170791C5" w14:textId="77777777" w:rsidR="00F25189" w:rsidRPr="009762D1" w:rsidRDefault="00F25189" w:rsidP="00906C88">
      <w:pPr>
        <w:jc w:val="both"/>
        <w:rPr>
          <w:b/>
          <w:bCs/>
        </w:rPr>
      </w:pPr>
    </w:p>
    <w:p w14:paraId="5657E325" w14:textId="6E2D265C" w:rsidR="000E3567" w:rsidRPr="009762D1" w:rsidRDefault="00E0236E" w:rsidP="001206C8">
      <w:pPr>
        <w:jc w:val="both"/>
        <w:rPr>
          <w:b/>
          <w:noProof/>
        </w:rPr>
      </w:pPr>
      <w:r w:rsidRPr="009762D1">
        <w:rPr>
          <w:b/>
          <w:noProof/>
        </w:rPr>
        <w:t>Opis poslova radnog mjesta:</w:t>
      </w:r>
    </w:p>
    <w:p w14:paraId="3DF0780C"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 xml:space="preserve">prati propise, proučava i stručno obrađuje pitanja </w:t>
      </w:r>
      <w:r>
        <w:t>u području zdravstvene i socijalne zaštite, zaštite životinja i zaštite okoliša</w:t>
      </w:r>
      <w:r>
        <w:rPr>
          <w:spacing w:val="-1"/>
        </w:rPr>
        <w:t xml:space="preserve"> </w:t>
      </w:r>
      <w:r>
        <w:t xml:space="preserve">na području Grada, sudjeluje u izradi odgovarajućih prijedloga rješenja u složenijim pitanjima </w:t>
      </w:r>
      <w:r>
        <w:rPr>
          <w:spacing w:val="1"/>
        </w:rPr>
        <w:t>i</w:t>
      </w:r>
      <w:r>
        <w:t xml:space="preserve">z </w:t>
      </w:r>
      <w:r>
        <w:rPr>
          <w:spacing w:val="-1"/>
        </w:rPr>
        <w:t xml:space="preserve">područja </w:t>
      </w:r>
      <w:r>
        <w:t>zdravstvene i socijalne zaštite, osobito ranjivih skupina građana (10%);</w:t>
      </w:r>
    </w:p>
    <w:p w14:paraId="4D3A29F8" w14:textId="77777777" w:rsidR="009762D1" w:rsidRDefault="009762D1" w:rsidP="009762D1">
      <w:pPr>
        <w:widowControl w:val="0"/>
        <w:numPr>
          <w:ilvl w:val="0"/>
          <w:numId w:val="13"/>
        </w:numPr>
        <w:tabs>
          <w:tab w:val="left" w:pos="720"/>
        </w:tabs>
        <w:autoSpaceDE w:val="0"/>
        <w:autoSpaceDN w:val="0"/>
        <w:adjustRightInd w:val="0"/>
        <w:ind w:right="-134"/>
        <w:jc w:val="both"/>
      </w:pPr>
      <w:r>
        <w:t>surađuj</w:t>
      </w:r>
      <w:r>
        <w:rPr>
          <w:spacing w:val="11"/>
        </w:rPr>
        <w:t xml:space="preserve">e </w:t>
      </w:r>
      <w:r>
        <w:rPr>
          <w:spacing w:val="12"/>
        </w:rPr>
        <w:t xml:space="preserve">s </w:t>
      </w:r>
      <w:r>
        <w:t>ustanovama, udrugama i drugim organizacijama iz nadležnosti Odsjeka, sudjeluje u izradi sustava informacija o korisnicima, pružateljima i oblicima socijalne i zdravstvene zaštite te priređuje informacije za web stranicu, za letke o radu Upravnog odjela, informacije za korisnike i druge potrebe (5%);</w:t>
      </w:r>
    </w:p>
    <w:p w14:paraId="4B68EA95"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pPr>
      <w:r>
        <w:t>sudjeluje</w:t>
      </w:r>
      <w:r>
        <w:rPr>
          <w:spacing w:val="-22"/>
        </w:rPr>
        <w:t xml:space="preserve"> </w:t>
      </w:r>
      <w:r>
        <w:t>u pripremi</w:t>
      </w:r>
      <w:r>
        <w:rPr>
          <w:spacing w:val="-21"/>
        </w:rPr>
        <w:t xml:space="preserve"> </w:t>
      </w:r>
      <w:r>
        <w:t>javnog poziva</w:t>
      </w:r>
      <w:r>
        <w:rPr>
          <w:spacing w:val="-21"/>
        </w:rPr>
        <w:t xml:space="preserve"> </w:t>
      </w:r>
      <w:r>
        <w:t>i</w:t>
      </w:r>
      <w:r>
        <w:rPr>
          <w:spacing w:val="-19"/>
        </w:rPr>
        <w:t xml:space="preserve"> </w:t>
      </w:r>
      <w:r>
        <w:t xml:space="preserve">nacrta </w:t>
      </w:r>
      <w:r>
        <w:rPr>
          <w:spacing w:val="2"/>
        </w:rPr>
        <w:t>p</w:t>
      </w:r>
      <w:r>
        <w:t>rijedloga</w:t>
      </w:r>
      <w:r>
        <w:rPr>
          <w:spacing w:val="-22"/>
        </w:rPr>
        <w:t xml:space="preserve"> </w:t>
      </w:r>
      <w:r>
        <w:rPr>
          <w:spacing w:val="1"/>
        </w:rPr>
        <w:t>zd</w:t>
      </w:r>
      <w:r>
        <w:rPr>
          <w:spacing w:val="-1"/>
        </w:rPr>
        <w:t>r</w:t>
      </w:r>
      <w:r>
        <w:t>avstvenog i socijalnog prog</w:t>
      </w:r>
      <w:r>
        <w:rPr>
          <w:spacing w:val="2"/>
        </w:rPr>
        <w:t>r</w:t>
      </w:r>
      <w:r>
        <w:t xml:space="preserve">ama, sudjeluje u izradi ugovora korisnicima proračunskih sredstava </w:t>
      </w:r>
      <w:r>
        <w:rPr>
          <w:spacing w:val="3"/>
        </w:rPr>
        <w:t xml:space="preserve">i </w:t>
      </w:r>
      <w:r>
        <w:t>izvješća</w:t>
      </w:r>
      <w:r>
        <w:rPr>
          <w:spacing w:val="19"/>
        </w:rPr>
        <w:t xml:space="preserve"> </w:t>
      </w:r>
      <w:r>
        <w:t>o njihovoj provedbi, te</w:t>
      </w:r>
      <w:r>
        <w:rPr>
          <w:spacing w:val="18"/>
        </w:rPr>
        <w:t xml:space="preserve"> </w:t>
      </w:r>
      <w:r>
        <w:t>prema potrebi daje</w:t>
      </w:r>
      <w:r>
        <w:rPr>
          <w:spacing w:val="19"/>
        </w:rPr>
        <w:t xml:space="preserve"> </w:t>
      </w:r>
      <w:r>
        <w:t xml:space="preserve">i </w:t>
      </w:r>
      <w:r>
        <w:rPr>
          <w:spacing w:val="-1"/>
        </w:rPr>
        <w:t xml:space="preserve">druga </w:t>
      </w:r>
      <w:r>
        <w:t>povremena izvješća o djelatnosti zdravstvene i socijalne zaštite (20%);</w:t>
      </w:r>
    </w:p>
    <w:p w14:paraId="12FC27A7"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rPr>
          <w:lang w:eastAsia="en-US"/>
        </w:rPr>
      </w:pPr>
      <w:r>
        <w:rPr>
          <w:lang w:eastAsia="en-US"/>
        </w:rPr>
        <w:t>informira, upućuje i savjetuje građane  o pravima u sustavu socijalne skrbi putem telefona, elektroničke pošte i prijama u uredovno radno vrijeme za rad sa strankama te po potrebi, upućuje stranke na ostvarenje drugih prava, osobito temeljem Zakona o socijalnoj skrbi, uz kontaktiranje nadležnih institucija,  informira korisnike i pružatelje socijalnih i zdravstvenih usluga (20%);</w:t>
      </w:r>
    </w:p>
    <w:p w14:paraId="6E89FD1E"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provodi upravni postupak i donosi rješenja o upravnim stvarima iz područja socijalne skrbi u slučajevima propisanim važećim zakonima i drugim propisima donesenim na temelju Zakona, odnosno Odlukom o socijalnoj skrbi i drugim odlukama Gradonačelnika i Gradskog vijeća (20%);</w:t>
      </w:r>
    </w:p>
    <w:p w14:paraId="3EC064BB" w14:textId="77777777" w:rsidR="009762D1" w:rsidRDefault="009762D1" w:rsidP="009762D1">
      <w:pPr>
        <w:numPr>
          <w:ilvl w:val="0"/>
          <w:numId w:val="13"/>
        </w:numPr>
        <w:tabs>
          <w:tab w:val="left" w:pos="720"/>
        </w:tabs>
        <w:jc w:val="both"/>
        <w:rPr>
          <w:lang w:eastAsia="en-US"/>
        </w:rPr>
      </w:pPr>
      <w:r>
        <w:rPr>
          <w:lang w:eastAsia="en-US"/>
        </w:rPr>
        <w:t>odobrava zahtjeve za isplatu za proračunske korisnike putem sustava lokalne riznice, formira obračune za isplatu po oblicima pomoći, izrađuje naloge te vodi evidenciju isplata, odnosno korisnika po oblicima pomoći (15%);</w:t>
      </w:r>
    </w:p>
    <w:p w14:paraId="75E52515" w14:textId="77777777" w:rsidR="009762D1" w:rsidRDefault="009762D1" w:rsidP="009762D1">
      <w:pPr>
        <w:numPr>
          <w:ilvl w:val="0"/>
          <w:numId w:val="13"/>
        </w:numPr>
        <w:tabs>
          <w:tab w:val="left" w:pos="720"/>
        </w:tabs>
        <w:jc w:val="both"/>
        <w:rPr>
          <w:color w:val="000000"/>
        </w:rPr>
      </w:pPr>
      <w:r>
        <w:rPr>
          <w:lang w:eastAsia="en-US"/>
        </w:rPr>
        <w:t xml:space="preserve">kontrolira račune neposredno kod proračunskih korisnika, namjensko trošenje donacija, pomoći, subvencija i drugih transfera do krajnjeg korisnika sukladno godišnjem planu kontrole te </w:t>
      </w:r>
      <w:r>
        <w:rPr>
          <w:color w:val="000000"/>
        </w:rPr>
        <w:t>provjerava izjave o fiskalnoj odgovornosti proračunskog korisnika sukladno važećem zakonu (5%);</w:t>
      </w:r>
    </w:p>
    <w:p w14:paraId="72CC9DF2" w14:textId="77777777" w:rsidR="009762D1" w:rsidRDefault="009762D1" w:rsidP="009762D1">
      <w:pPr>
        <w:numPr>
          <w:ilvl w:val="0"/>
          <w:numId w:val="13"/>
        </w:numPr>
        <w:tabs>
          <w:tab w:val="left" w:pos="720"/>
        </w:tabs>
        <w:jc w:val="both"/>
        <w:rPr>
          <w:lang w:eastAsia="en-US"/>
        </w:rPr>
      </w:pPr>
      <w:r>
        <w:rPr>
          <w:lang w:eastAsia="en-US"/>
        </w:rPr>
        <w:t>obavlja i druge poslove koje mu povjeri pročelnik, pomoćnik pročelnika i voditelj Odsjeka (5%).</w:t>
      </w:r>
    </w:p>
    <w:p w14:paraId="1D8C7544" w14:textId="77777777" w:rsidR="009F22EE" w:rsidRPr="009762D1" w:rsidRDefault="009F22EE" w:rsidP="009F22EE">
      <w:pPr>
        <w:pStyle w:val="StyleBodyText2ArialLeft15cmHanging064cm"/>
        <w:numPr>
          <w:ilvl w:val="0"/>
          <w:numId w:val="0"/>
        </w:numPr>
        <w:ind w:left="720"/>
        <w:rPr>
          <w:rFonts w:ascii="Times New Roman" w:hAnsi="Times New Roman"/>
          <w:color w:val="FF0000"/>
          <w:sz w:val="24"/>
          <w:szCs w:val="24"/>
        </w:rPr>
      </w:pPr>
    </w:p>
    <w:p w14:paraId="21EDFAF0" w14:textId="77777777" w:rsidR="0032099B" w:rsidRDefault="0032099B" w:rsidP="00906C88">
      <w:pPr>
        <w:pStyle w:val="StyleBodyText2ArialLeft15cmHanging064cm"/>
        <w:numPr>
          <w:ilvl w:val="0"/>
          <w:numId w:val="0"/>
        </w:numPr>
        <w:ind w:left="-48" w:firstLine="48"/>
        <w:rPr>
          <w:rFonts w:ascii="Times New Roman" w:hAnsi="Times New Roman"/>
          <w:b/>
          <w:noProof/>
          <w:sz w:val="24"/>
          <w:szCs w:val="24"/>
        </w:rPr>
      </w:pPr>
    </w:p>
    <w:p w14:paraId="3FD61AEC" w14:textId="77777777" w:rsidR="0032099B" w:rsidRDefault="0032099B" w:rsidP="00906C88">
      <w:pPr>
        <w:pStyle w:val="StyleBodyText2ArialLeft15cmHanging064cm"/>
        <w:numPr>
          <w:ilvl w:val="0"/>
          <w:numId w:val="0"/>
        </w:numPr>
        <w:ind w:left="-48" w:firstLine="48"/>
        <w:rPr>
          <w:rFonts w:ascii="Times New Roman" w:hAnsi="Times New Roman"/>
          <w:b/>
          <w:noProof/>
          <w:sz w:val="24"/>
          <w:szCs w:val="24"/>
        </w:rPr>
      </w:pPr>
    </w:p>
    <w:p w14:paraId="7E3D60CC" w14:textId="308A2C66" w:rsidR="00E045B6" w:rsidRPr="009762D1" w:rsidRDefault="00E045B6" w:rsidP="00906C88">
      <w:pPr>
        <w:pStyle w:val="StyleBodyText2ArialLeft15cmHanging064cm"/>
        <w:numPr>
          <w:ilvl w:val="0"/>
          <w:numId w:val="0"/>
        </w:numPr>
        <w:ind w:left="-48" w:firstLine="48"/>
        <w:rPr>
          <w:rFonts w:ascii="Times New Roman" w:hAnsi="Times New Roman"/>
          <w:noProof/>
          <w:sz w:val="24"/>
          <w:szCs w:val="24"/>
        </w:rPr>
      </w:pPr>
      <w:r w:rsidRPr="009762D1">
        <w:rPr>
          <w:rFonts w:ascii="Times New Roman" w:hAnsi="Times New Roman"/>
          <w:b/>
          <w:noProof/>
          <w:sz w:val="24"/>
          <w:szCs w:val="24"/>
        </w:rPr>
        <w:lastRenderedPageBreak/>
        <w:t>Podaci o plaći:</w:t>
      </w:r>
    </w:p>
    <w:p w14:paraId="3AC45864" w14:textId="0B45BD15" w:rsidR="000B23D4" w:rsidRPr="009762D1" w:rsidRDefault="000B23D4" w:rsidP="000B23D4">
      <w:pPr>
        <w:pStyle w:val="StyleBodyText2ArialLeft15cmHanging064cm"/>
        <w:numPr>
          <w:ilvl w:val="0"/>
          <w:numId w:val="0"/>
        </w:numPr>
        <w:rPr>
          <w:rFonts w:ascii="Times New Roman" w:hAnsi="Times New Roman"/>
          <w:noProof/>
          <w:sz w:val="24"/>
          <w:szCs w:val="24"/>
        </w:rPr>
      </w:pPr>
      <w:r w:rsidRPr="009762D1">
        <w:rPr>
          <w:rFonts w:ascii="Times New Roman" w:hAnsi="Times New Roman"/>
          <w:noProof/>
          <w:sz w:val="24"/>
          <w:szCs w:val="24"/>
        </w:rPr>
        <w:t xml:space="preserve">Podaci o plaći navedenog radnog mjesta propisani su Odlukom o koeficijentima za obračun plaće službenika i namještenika </w:t>
      </w:r>
      <w:r w:rsidR="001F5D9B" w:rsidRPr="009762D1">
        <w:rPr>
          <w:rFonts w:ascii="Times New Roman" w:hAnsi="Times New Roman"/>
          <w:noProof/>
          <w:sz w:val="24"/>
          <w:szCs w:val="24"/>
        </w:rPr>
        <w:t>(„Službene novine“ Grada Pula-Pola br. 09/10, 11/13</w:t>
      </w:r>
      <w:r w:rsidR="00103317">
        <w:rPr>
          <w:rFonts w:ascii="Times New Roman" w:hAnsi="Times New Roman"/>
          <w:noProof/>
          <w:sz w:val="24"/>
          <w:szCs w:val="24"/>
        </w:rPr>
        <w:t xml:space="preserve">, </w:t>
      </w:r>
      <w:r w:rsidR="001F5D9B" w:rsidRPr="009762D1">
        <w:rPr>
          <w:rFonts w:ascii="Times New Roman" w:hAnsi="Times New Roman"/>
          <w:noProof/>
          <w:sz w:val="24"/>
          <w:szCs w:val="24"/>
        </w:rPr>
        <w:t>25/22</w:t>
      </w:r>
      <w:r w:rsidR="00103317">
        <w:rPr>
          <w:rFonts w:ascii="Times New Roman" w:hAnsi="Times New Roman"/>
          <w:noProof/>
          <w:sz w:val="24"/>
          <w:szCs w:val="24"/>
        </w:rPr>
        <w:t>, 16/23</w:t>
      </w:r>
      <w:r w:rsidR="001F5D9B" w:rsidRPr="009762D1">
        <w:rPr>
          <w:rFonts w:ascii="Times New Roman" w:hAnsi="Times New Roman"/>
          <w:noProof/>
          <w:sz w:val="24"/>
          <w:szCs w:val="24"/>
        </w:rPr>
        <w:t>).</w:t>
      </w:r>
      <w:r w:rsidRPr="009762D1">
        <w:rPr>
          <w:rFonts w:ascii="Times New Roman" w:hAnsi="Times New Roman"/>
          <w:noProof/>
          <w:sz w:val="24"/>
          <w:szCs w:val="24"/>
        </w:rPr>
        <w:t xml:space="preserve"> Slijedom toga, plaću radnog mjesta </w:t>
      </w:r>
      <w:r w:rsidR="00284B3B" w:rsidRPr="009762D1">
        <w:rPr>
          <w:rFonts w:ascii="Times New Roman" w:hAnsi="Times New Roman"/>
          <w:noProof/>
          <w:sz w:val="24"/>
          <w:szCs w:val="24"/>
        </w:rPr>
        <w:t>savjetnika 1. za zdravstvene i socijalne programe</w:t>
      </w:r>
      <w:r w:rsidR="00EA5BD5" w:rsidRPr="009762D1">
        <w:rPr>
          <w:rFonts w:ascii="Times New Roman" w:hAnsi="Times New Roman"/>
          <w:noProof/>
          <w:sz w:val="24"/>
          <w:szCs w:val="24"/>
        </w:rPr>
        <w:t xml:space="preserve"> </w:t>
      </w:r>
      <w:r w:rsidRPr="009762D1">
        <w:rPr>
          <w:rFonts w:ascii="Times New Roman" w:hAnsi="Times New Roman"/>
          <w:noProof/>
          <w:sz w:val="24"/>
          <w:szCs w:val="24"/>
        </w:rPr>
        <w:t>či</w:t>
      </w:r>
      <w:r w:rsidRPr="009762D1">
        <w:rPr>
          <w:rFonts w:ascii="Times New Roman" w:hAnsi="Times New Roman"/>
          <w:bCs/>
          <w:sz w:val="24"/>
          <w:szCs w:val="24"/>
        </w:rPr>
        <w:t xml:space="preserve">ni umnožak koeficijenta radnog mjesta </w:t>
      </w:r>
      <w:r w:rsidR="0002571E" w:rsidRPr="009762D1">
        <w:rPr>
          <w:rFonts w:ascii="Times New Roman" w:hAnsi="Times New Roman"/>
          <w:bCs/>
          <w:sz w:val="24"/>
          <w:szCs w:val="24"/>
        </w:rPr>
        <w:t>2,</w:t>
      </w:r>
      <w:r w:rsidR="00284B3B" w:rsidRPr="009762D1">
        <w:rPr>
          <w:rFonts w:ascii="Times New Roman" w:hAnsi="Times New Roman"/>
          <w:bCs/>
          <w:sz w:val="24"/>
          <w:szCs w:val="24"/>
        </w:rPr>
        <w:t>2</w:t>
      </w:r>
      <w:r w:rsidR="0002571E" w:rsidRPr="009762D1">
        <w:rPr>
          <w:rFonts w:ascii="Times New Roman" w:hAnsi="Times New Roman"/>
          <w:bCs/>
          <w:sz w:val="24"/>
          <w:szCs w:val="24"/>
        </w:rPr>
        <w:t>0</w:t>
      </w:r>
      <w:r w:rsidR="00B22478" w:rsidRPr="009762D1">
        <w:rPr>
          <w:rFonts w:ascii="Times New Roman" w:hAnsi="Times New Roman"/>
          <w:bCs/>
          <w:sz w:val="24"/>
          <w:szCs w:val="24"/>
        </w:rPr>
        <w:t xml:space="preserve"> </w:t>
      </w:r>
      <w:r w:rsidRPr="009762D1">
        <w:rPr>
          <w:rFonts w:ascii="Times New Roman" w:hAnsi="Times New Roman"/>
          <w:bCs/>
          <w:sz w:val="24"/>
          <w:szCs w:val="24"/>
        </w:rPr>
        <w:t xml:space="preserve">i osnovice za izračun plaće (iznos osnovice je </w:t>
      </w:r>
      <w:r w:rsidR="00103317">
        <w:rPr>
          <w:rFonts w:ascii="Times New Roman" w:hAnsi="Times New Roman"/>
          <w:bCs/>
          <w:sz w:val="24"/>
          <w:szCs w:val="24"/>
        </w:rPr>
        <w:t>774,74</w:t>
      </w:r>
      <w:r w:rsidR="009762D1" w:rsidRPr="00416297">
        <w:rPr>
          <w:rFonts w:ascii="Times New Roman" w:hAnsi="Times New Roman"/>
          <w:bCs/>
          <w:sz w:val="24"/>
          <w:szCs w:val="24"/>
        </w:rPr>
        <w:t xml:space="preserve"> </w:t>
      </w:r>
      <w:r w:rsidR="00870742" w:rsidRPr="009762D1">
        <w:rPr>
          <w:rFonts w:ascii="Times New Roman" w:hAnsi="Times New Roman"/>
          <w:bCs/>
          <w:sz w:val="24"/>
          <w:szCs w:val="24"/>
        </w:rPr>
        <w:t>eura</w:t>
      </w:r>
      <w:r w:rsidRPr="009762D1">
        <w:rPr>
          <w:rFonts w:ascii="Times New Roman" w:hAnsi="Times New Roman"/>
          <w:bCs/>
          <w:sz w:val="24"/>
          <w:szCs w:val="24"/>
        </w:rPr>
        <w:t xml:space="preserve">, bruto) uvećan za 0,5 % za svaku navršenu godinu radnog staža. </w:t>
      </w:r>
    </w:p>
    <w:p w14:paraId="7D2B1584" w14:textId="77777777" w:rsidR="00906C88" w:rsidRPr="009762D1" w:rsidRDefault="00906C88" w:rsidP="00906C88">
      <w:pPr>
        <w:pStyle w:val="StyleBodyText2ArialLeft15cmHanging064cm"/>
        <w:numPr>
          <w:ilvl w:val="0"/>
          <w:numId w:val="0"/>
        </w:numPr>
        <w:rPr>
          <w:rFonts w:ascii="Times New Roman" w:hAnsi="Times New Roman"/>
          <w:bCs/>
          <w:color w:val="FF0000"/>
          <w:sz w:val="24"/>
          <w:szCs w:val="24"/>
        </w:rPr>
      </w:pPr>
    </w:p>
    <w:p w14:paraId="78E569D4" w14:textId="4D77EC4D" w:rsidR="00906C88" w:rsidRPr="009762D1" w:rsidRDefault="00906C88">
      <w:pPr>
        <w:pStyle w:val="StyleBodyText2ArialLeft15cmHanging064cm"/>
        <w:numPr>
          <w:ilvl w:val="0"/>
          <w:numId w:val="3"/>
        </w:numPr>
        <w:rPr>
          <w:rFonts w:ascii="Times New Roman" w:hAnsi="Times New Roman"/>
          <w:b/>
          <w:bCs/>
          <w:sz w:val="24"/>
          <w:szCs w:val="24"/>
        </w:rPr>
      </w:pPr>
      <w:r w:rsidRPr="009762D1">
        <w:rPr>
          <w:rFonts w:ascii="Times New Roman" w:hAnsi="Times New Roman"/>
          <w:b/>
          <w:bCs/>
          <w:sz w:val="24"/>
          <w:szCs w:val="24"/>
        </w:rPr>
        <w:t>TESTIRANJE KANDIDATA</w:t>
      </w:r>
    </w:p>
    <w:p w14:paraId="0CB11FBE" w14:textId="77777777" w:rsidR="006E3C51" w:rsidRPr="009762D1"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9762D1" w:rsidRDefault="00E045B6" w:rsidP="00906C88">
      <w:pPr>
        <w:pStyle w:val="StyleBodyText2ArialLeft15cmHanging064cm"/>
        <w:numPr>
          <w:ilvl w:val="0"/>
          <w:numId w:val="0"/>
        </w:numPr>
        <w:rPr>
          <w:rFonts w:ascii="Times New Roman" w:hAnsi="Times New Roman"/>
          <w:b/>
          <w:bCs/>
          <w:sz w:val="24"/>
          <w:szCs w:val="24"/>
        </w:rPr>
      </w:pPr>
      <w:r w:rsidRPr="009762D1">
        <w:rPr>
          <w:rFonts w:ascii="Times New Roman" w:hAnsi="Times New Roman"/>
          <w:b/>
          <w:bCs/>
          <w:sz w:val="24"/>
          <w:szCs w:val="24"/>
        </w:rPr>
        <w:t>Testiranje kandidata:</w:t>
      </w:r>
    </w:p>
    <w:p w14:paraId="16793B14" w14:textId="39BB9A0D" w:rsidR="00E045B6" w:rsidRPr="009762D1" w:rsidRDefault="00E045B6" w:rsidP="00906C88">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Testiranje kandidata sastoji se od provjere znanja, sposobnosti i vještina bitnih za obavljanje poslova radnog mjesta na ko</w:t>
      </w:r>
      <w:r w:rsidR="00607224" w:rsidRPr="009762D1">
        <w:rPr>
          <w:rFonts w:ascii="Times New Roman" w:hAnsi="Times New Roman"/>
          <w:sz w:val="24"/>
          <w:szCs w:val="24"/>
        </w:rPr>
        <w:t>je se kandidat prima - pismeni te</w:t>
      </w:r>
      <w:r w:rsidRPr="009762D1">
        <w:rPr>
          <w:rFonts w:ascii="Times New Roman" w:hAnsi="Times New Roman"/>
          <w:sz w:val="24"/>
          <w:szCs w:val="24"/>
        </w:rPr>
        <w:t>st.</w:t>
      </w:r>
    </w:p>
    <w:p w14:paraId="6D11C215" w14:textId="77777777" w:rsidR="006E3C51" w:rsidRPr="009762D1"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9762D1" w:rsidRDefault="00E045B6" w:rsidP="00723522">
      <w:pPr>
        <w:pStyle w:val="StyleBodyText2ArialLeft15cmHanging064cm"/>
        <w:numPr>
          <w:ilvl w:val="0"/>
          <w:numId w:val="0"/>
        </w:numPr>
        <w:rPr>
          <w:rFonts w:ascii="Times New Roman" w:hAnsi="Times New Roman"/>
          <w:b/>
          <w:sz w:val="24"/>
          <w:szCs w:val="24"/>
        </w:rPr>
      </w:pPr>
      <w:r w:rsidRPr="009762D1">
        <w:rPr>
          <w:rFonts w:ascii="Times New Roman" w:hAnsi="Times New Roman"/>
          <w:b/>
          <w:sz w:val="24"/>
          <w:szCs w:val="24"/>
        </w:rPr>
        <w:t xml:space="preserve">Pravni izvori za pripremanje kandidata za testiranje: </w:t>
      </w:r>
    </w:p>
    <w:p w14:paraId="3BCE65E9" w14:textId="5B46189B" w:rsidR="003E2165" w:rsidRPr="009762D1" w:rsidRDefault="00E045B6" w:rsidP="00723522">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 xml:space="preserve">Pitanja kojima se testira provjera znanja, sposobnosti i vještina bitnih za obavljanje </w:t>
      </w:r>
      <w:r w:rsidR="00723522" w:rsidRPr="009762D1">
        <w:rPr>
          <w:rFonts w:ascii="Times New Roman" w:hAnsi="Times New Roman"/>
          <w:sz w:val="24"/>
          <w:szCs w:val="24"/>
        </w:rPr>
        <w:t>poslova</w:t>
      </w:r>
      <w:r w:rsidR="00E43D77" w:rsidRPr="009762D1">
        <w:rPr>
          <w:rFonts w:ascii="Times New Roman" w:hAnsi="Times New Roman"/>
          <w:sz w:val="24"/>
          <w:szCs w:val="24"/>
        </w:rPr>
        <w:t xml:space="preserve"> </w:t>
      </w:r>
      <w:r w:rsidR="00723522" w:rsidRPr="009762D1">
        <w:rPr>
          <w:rFonts w:ascii="Times New Roman" w:hAnsi="Times New Roman"/>
          <w:sz w:val="24"/>
          <w:szCs w:val="24"/>
        </w:rPr>
        <w:t>r</w:t>
      </w:r>
      <w:r w:rsidRPr="009762D1">
        <w:rPr>
          <w:rFonts w:ascii="Times New Roman" w:hAnsi="Times New Roman"/>
          <w:sz w:val="24"/>
          <w:szCs w:val="24"/>
        </w:rPr>
        <w:t>adnog mjesta na koje se kandidat prima temelje se na sljedećim propisima:</w:t>
      </w:r>
    </w:p>
    <w:p w14:paraId="3CD0B549" w14:textId="57E84AF3" w:rsidR="00C0524C" w:rsidRPr="009762D1" w:rsidRDefault="00C0524C" w:rsidP="00C0524C">
      <w:pPr>
        <w:autoSpaceDE w:val="0"/>
        <w:autoSpaceDN w:val="0"/>
        <w:ind w:left="284"/>
        <w:jc w:val="both"/>
        <w:rPr>
          <w:lang w:val="it-IT"/>
        </w:rPr>
      </w:pPr>
      <w:r w:rsidRPr="009762D1">
        <w:rPr>
          <w:lang w:val="it-IT"/>
        </w:rPr>
        <w:t xml:space="preserve">1.  </w:t>
      </w:r>
      <w:proofErr w:type="spellStart"/>
      <w:r w:rsidRPr="009762D1">
        <w:rPr>
          <w:lang w:val="it-IT"/>
        </w:rPr>
        <w:t>Zakon</w:t>
      </w:r>
      <w:proofErr w:type="spellEnd"/>
      <w:r w:rsidRPr="009762D1">
        <w:rPr>
          <w:lang w:val="it-IT"/>
        </w:rPr>
        <w:t xml:space="preserve"> o </w:t>
      </w:r>
      <w:proofErr w:type="spellStart"/>
      <w:r w:rsidRPr="009762D1">
        <w:rPr>
          <w:lang w:val="it-IT"/>
        </w:rPr>
        <w:t>lokalnoj</w:t>
      </w:r>
      <w:proofErr w:type="spellEnd"/>
      <w:r w:rsidRPr="009762D1">
        <w:rPr>
          <w:lang w:val="it-IT"/>
        </w:rPr>
        <w:t xml:space="preserve"> i </w:t>
      </w:r>
      <w:proofErr w:type="spellStart"/>
      <w:r w:rsidRPr="009762D1">
        <w:rPr>
          <w:lang w:val="it-IT"/>
        </w:rPr>
        <w:t>područnoj</w:t>
      </w:r>
      <w:proofErr w:type="spellEnd"/>
      <w:r w:rsidRPr="009762D1">
        <w:rPr>
          <w:lang w:val="it-IT"/>
        </w:rPr>
        <w:t xml:space="preserve"> (</w:t>
      </w:r>
      <w:proofErr w:type="spellStart"/>
      <w:r w:rsidRPr="009762D1">
        <w:rPr>
          <w:lang w:val="it-IT"/>
        </w:rPr>
        <w:t>regionalnoj</w:t>
      </w:r>
      <w:proofErr w:type="spellEnd"/>
      <w:r w:rsidRPr="009762D1">
        <w:rPr>
          <w:lang w:val="it-IT"/>
        </w:rPr>
        <w:t xml:space="preserve">) </w:t>
      </w:r>
      <w:proofErr w:type="spellStart"/>
      <w:r w:rsidRPr="009762D1">
        <w:rPr>
          <w:lang w:val="it-IT"/>
        </w:rPr>
        <w:t>samoupravi</w:t>
      </w:r>
      <w:proofErr w:type="spellEnd"/>
      <w:r w:rsidRPr="009762D1">
        <w:rPr>
          <w:lang w:val="it-IT"/>
        </w:rPr>
        <w:t xml:space="preserve"> („</w:t>
      </w:r>
      <w:proofErr w:type="spellStart"/>
      <w:r w:rsidRPr="009762D1">
        <w:rPr>
          <w:lang w:val="it-IT"/>
        </w:rPr>
        <w:t>Narodne</w:t>
      </w:r>
      <w:proofErr w:type="spellEnd"/>
      <w:r w:rsidRPr="009762D1">
        <w:rPr>
          <w:lang w:val="it-IT"/>
        </w:rPr>
        <w:t xml:space="preserve"> </w:t>
      </w:r>
      <w:proofErr w:type="spellStart"/>
      <w:r w:rsidRPr="009762D1">
        <w:rPr>
          <w:lang w:val="it-IT"/>
        </w:rPr>
        <w:t>novine</w:t>
      </w:r>
      <w:proofErr w:type="spellEnd"/>
      <w:r w:rsidRPr="009762D1">
        <w:rPr>
          <w:lang w:val="it-IT"/>
        </w:rPr>
        <w:t xml:space="preserve">" </w:t>
      </w:r>
      <w:proofErr w:type="spellStart"/>
      <w:r w:rsidRPr="009762D1">
        <w:rPr>
          <w:lang w:val="it-IT"/>
        </w:rPr>
        <w:t>broj</w:t>
      </w:r>
      <w:proofErr w:type="spellEnd"/>
      <w:r w:rsidRPr="009762D1">
        <w:rPr>
          <w:lang w:val="it-IT"/>
        </w:rPr>
        <w:t xml:space="preserve"> 33/01, 60/01, 129/05, 109/07, 125/08, 36/09, 150/11, 144/12, 19/13, 137/15, 123/17, 98/19, 144/20)</w:t>
      </w:r>
    </w:p>
    <w:p w14:paraId="2DC77688" w14:textId="77777777" w:rsidR="00C0524C" w:rsidRPr="009762D1" w:rsidRDefault="00C0524C" w:rsidP="00C0524C">
      <w:pPr>
        <w:autoSpaceDE w:val="0"/>
        <w:autoSpaceDN w:val="0"/>
        <w:ind w:left="142" w:firstLine="142"/>
        <w:jc w:val="both"/>
        <w:rPr>
          <w:lang w:val="it-IT"/>
        </w:rPr>
      </w:pPr>
      <w:r w:rsidRPr="009762D1">
        <w:rPr>
          <w:lang w:val="it-IT"/>
        </w:rPr>
        <w:t xml:space="preserve">2. </w:t>
      </w:r>
      <w:proofErr w:type="spellStart"/>
      <w:r w:rsidRPr="009762D1">
        <w:rPr>
          <w:lang w:val="it-IT"/>
        </w:rPr>
        <w:t>Zakon</w:t>
      </w:r>
      <w:proofErr w:type="spellEnd"/>
      <w:r w:rsidRPr="009762D1">
        <w:rPr>
          <w:lang w:val="it-IT"/>
        </w:rPr>
        <w:t xml:space="preserve"> o </w:t>
      </w:r>
      <w:proofErr w:type="spellStart"/>
      <w:r w:rsidRPr="009762D1">
        <w:rPr>
          <w:lang w:val="it-IT"/>
        </w:rPr>
        <w:t>socijalnoj</w:t>
      </w:r>
      <w:proofErr w:type="spellEnd"/>
      <w:r w:rsidRPr="009762D1">
        <w:rPr>
          <w:lang w:val="it-IT"/>
        </w:rPr>
        <w:t xml:space="preserve"> </w:t>
      </w:r>
      <w:proofErr w:type="spellStart"/>
      <w:r w:rsidRPr="009762D1">
        <w:rPr>
          <w:lang w:val="it-IT"/>
        </w:rPr>
        <w:t>skrbi</w:t>
      </w:r>
      <w:proofErr w:type="spellEnd"/>
      <w:r w:rsidRPr="009762D1">
        <w:rPr>
          <w:lang w:val="it-IT"/>
        </w:rPr>
        <w:t xml:space="preserve"> (“</w:t>
      </w:r>
      <w:proofErr w:type="spellStart"/>
      <w:r w:rsidRPr="009762D1">
        <w:rPr>
          <w:lang w:val="it-IT"/>
        </w:rPr>
        <w:t>Narodne</w:t>
      </w:r>
      <w:proofErr w:type="spellEnd"/>
      <w:r w:rsidRPr="009762D1">
        <w:rPr>
          <w:lang w:val="it-IT"/>
        </w:rPr>
        <w:t xml:space="preserve"> </w:t>
      </w:r>
      <w:proofErr w:type="spellStart"/>
      <w:r w:rsidRPr="009762D1">
        <w:rPr>
          <w:lang w:val="it-IT"/>
        </w:rPr>
        <w:t>novine</w:t>
      </w:r>
      <w:proofErr w:type="spellEnd"/>
      <w:r w:rsidRPr="009762D1">
        <w:rPr>
          <w:lang w:val="it-IT"/>
        </w:rPr>
        <w:t xml:space="preserve">” </w:t>
      </w:r>
      <w:proofErr w:type="spellStart"/>
      <w:r w:rsidRPr="009762D1">
        <w:rPr>
          <w:lang w:val="it-IT"/>
        </w:rPr>
        <w:t>broj</w:t>
      </w:r>
      <w:proofErr w:type="spellEnd"/>
      <w:r w:rsidRPr="009762D1">
        <w:rPr>
          <w:lang w:val="it-IT"/>
        </w:rPr>
        <w:t xml:space="preserve"> 18/22, 46/22, 119/22)</w:t>
      </w:r>
    </w:p>
    <w:p w14:paraId="581AFE0C" w14:textId="17CC80DC" w:rsidR="00C0524C" w:rsidRPr="009762D1" w:rsidRDefault="00C0524C" w:rsidP="00C0524C">
      <w:pPr>
        <w:autoSpaceDE w:val="0"/>
        <w:autoSpaceDN w:val="0"/>
        <w:ind w:left="284"/>
        <w:jc w:val="both"/>
        <w:rPr>
          <w:lang w:val="it-IT"/>
        </w:rPr>
      </w:pPr>
      <w:r w:rsidRPr="009762D1">
        <w:rPr>
          <w:lang w:val="it-IT"/>
        </w:rPr>
        <w:t xml:space="preserve">3. </w:t>
      </w:r>
      <w:proofErr w:type="spellStart"/>
      <w:r w:rsidRPr="009762D1">
        <w:rPr>
          <w:lang w:val="it-IT"/>
        </w:rPr>
        <w:t>Statut</w:t>
      </w:r>
      <w:proofErr w:type="spellEnd"/>
      <w:r w:rsidRPr="009762D1">
        <w:rPr>
          <w:lang w:val="it-IT"/>
        </w:rPr>
        <w:t xml:space="preserve"> Grada Pula-Pola („</w:t>
      </w:r>
      <w:proofErr w:type="spellStart"/>
      <w:r w:rsidRPr="009762D1">
        <w:rPr>
          <w:lang w:val="it-IT"/>
        </w:rPr>
        <w:t>Službene</w:t>
      </w:r>
      <w:proofErr w:type="spellEnd"/>
      <w:r w:rsidRPr="009762D1">
        <w:rPr>
          <w:lang w:val="it-IT"/>
        </w:rPr>
        <w:t xml:space="preserve"> </w:t>
      </w:r>
      <w:proofErr w:type="spellStart"/>
      <w:proofErr w:type="gramStart"/>
      <w:r w:rsidRPr="009762D1">
        <w:rPr>
          <w:lang w:val="it-IT"/>
        </w:rPr>
        <w:t>novine</w:t>
      </w:r>
      <w:proofErr w:type="spellEnd"/>
      <w:r w:rsidRPr="009762D1">
        <w:rPr>
          <w:lang w:val="it-IT"/>
        </w:rPr>
        <w:t>“ Grada</w:t>
      </w:r>
      <w:proofErr w:type="gramEnd"/>
      <w:r w:rsidRPr="009762D1">
        <w:rPr>
          <w:lang w:val="it-IT"/>
        </w:rPr>
        <w:t xml:space="preserve"> Pule </w:t>
      </w:r>
      <w:proofErr w:type="spellStart"/>
      <w:r w:rsidRPr="009762D1">
        <w:rPr>
          <w:lang w:val="it-IT"/>
        </w:rPr>
        <w:t>br</w:t>
      </w:r>
      <w:proofErr w:type="spellEnd"/>
      <w:r w:rsidRPr="009762D1">
        <w:rPr>
          <w:lang w:val="it-IT"/>
        </w:rPr>
        <w:t>. 7/09, 16/09, 12/11, 1/13, 2/18, 2/20, 4/21 i 5/21</w:t>
      </w:r>
      <w:r w:rsidR="009762D1" w:rsidRPr="009762D1">
        <w:rPr>
          <w:lang w:val="it-IT"/>
        </w:rPr>
        <w:t xml:space="preserve"> </w:t>
      </w:r>
      <w:r w:rsidRPr="009762D1">
        <w:rPr>
          <w:lang w:val="it-IT"/>
        </w:rPr>
        <w:t>-</w:t>
      </w:r>
      <w:r w:rsidR="009762D1" w:rsidRPr="009762D1">
        <w:rPr>
          <w:lang w:val="it-IT"/>
        </w:rPr>
        <w:t xml:space="preserve"> </w:t>
      </w:r>
      <w:proofErr w:type="spellStart"/>
      <w:r w:rsidRPr="009762D1">
        <w:rPr>
          <w:lang w:val="it-IT"/>
        </w:rPr>
        <w:t>pročišćeni</w:t>
      </w:r>
      <w:proofErr w:type="spellEnd"/>
      <w:r w:rsidRPr="009762D1">
        <w:rPr>
          <w:lang w:val="it-IT"/>
        </w:rPr>
        <w:t xml:space="preserve"> </w:t>
      </w:r>
      <w:proofErr w:type="spellStart"/>
      <w:r w:rsidRPr="009762D1">
        <w:rPr>
          <w:lang w:val="it-IT"/>
        </w:rPr>
        <w:t>tekst</w:t>
      </w:r>
      <w:proofErr w:type="spellEnd"/>
      <w:r w:rsidRPr="009762D1">
        <w:rPr>
          <w:lang w:val="it-IT"/>
        </w:rPr>
        <w:t>).</w:t>
      </w:r>
    </w:p>
    <w:p w14:paraId="7BCCDEF8" w14:textId="77777777" w:rsidR="009F22EE" w:rsidRPr="009762D1" w:rsidRDefault="009F22EE" w:rsidP="009F22EE">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eastAsia="en-US"/>
        </w:rPr>
      </w:pPr>
    </w:p>
    <w:p w14:paraId="75EA8BD9" w14:textId="77777777" w:rsidR="00E045B6" w:rsidRPr="009762D1"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9762D1">
        <w:rPr>
          <w:rFonts w:ascii="Times New Roman" w:hAnsi="Times New Roman"/>
          <w:b/>
          <w:sz w:val="24"/>
          <w:szCs w:val="24"/>
        </w:rPr>
        <w:t>Pravila testiranja</w:t>
      </w:r>
      <w:r w:rsidR="00906C88" w:rsidRPr="009762D1">
        <w:rPr>
          <w:rFonts w:ascii="Times New Roman" w:hAnsi="Times New Roman"/>
          <w:b/>
          <w:sz w:val="24"/>
          <w:szCs w:val="24"/>
        </w:rPr>
        <w:t>:</w:t>
      </w:r>
    </w:p>
    <w:p w14:paraId="4203FF8A" w14:textId="77777777" w:rsidR="00E045B6" w:rsidRPr="009762D1" w:rsidRDefault="00E045B6">
      <w:pPr>
        <w:pStyle w:val="StyleBodyText2ArialLeft15cmHanging064cm"/>
        <w:numPr>
          <w:ilvl w:val="0"/>
          <w:numId w:val="2"/>
        </w:numPr>
        <w:rPr>
          <w:rFonts w:ascii="Times New Roman" w:hAnsi="Times New Roman"/>
          <w:sz w:val="24"/>
          <w:szCs w:val="24"/>
        </w:rPr>
      </w:pPr>
      <w:r w:rsidRPr="009762D1">
        <w:rPr>
          <w:rFonts w:ascii="Times New Roman" w:hAnsi="Times New Roman"/>
          <w:sz w:val="24"/>
          <w:szCs w:val="24"/>
        </w:rPr>
        <w:t>Po dolasku na testira</w:t>
      </w:r>
      <w:r w:rsidR="00EF6C73" w:rsidRPr="009762D1">
        <w:rPr>
          <w:rFonts w:ascii="Times New Roman" w:hAnsi="Times New Roman"/>
          <w:sz w:val="24"/>
          <w:szCs w:val="24"/>
        </w:rPr>
        <w:t>n</w:t>
      </w:r>
      <w:r w:rsidRPr="009762D1">
        <w:rPr>
          <w:rFonts w:ascii="Times New Roman" w:hAnsi="Times New Roman"/>
          <w:sz w:val="24"/>
          <w:szCs w:val="24"/>
        </w:rPr>
        <w:t>je od kandidata će biti zatražena odgovarajuća identifikacijska isprava radi utvrđivanja identiteta.</w:t>
      </w:r>
    </w:p>
    <w:p w14:paraId="2E6F3251" w14:textId="77777777" w:rsidR="00E045B6" w:rsidRPr="009762D1" w:rsidRDefault="00E045B6">
      <w:pPr>
        <w:numPr>
          <w:ilvl w:val="0"/>
          <w:numId w:val="2"/>
        </w:numPr>
        <w:jc w:val="both"/>
      </w:pPr>
      <w:r w:rsidRPr="009762D1">
        <w:t xml:space="preserve">Za vrijeme provjere znanja i sposobnosti nije dopušteno: </w:t>
      </w:r>
      <w:r w:rsidR="00EF6C73" w:rsidRPr="009762D1">
        <w:t>korištenje literature, bilješki</w:t>
      </w:r>
      <w:r w:rsidRPr="009762D1">
        <w:t>, mobitela, napuštati prostorije u kojoj se obavlja provjera, razgovarati ili na</w:t>
      </w:r>
      <w:r w:rsidR="004454C3" w:rsidRPr="009762D1">
        <w:t xml:space="preserve"> </w:t>
      </w:r>
      <w:r w:rsidRPr="009762D1">
        <w:t>drugi način ometati ostale kandidate.</w:t>
      </w:r>
    </w:p>
    <w:p w14:paraId="7AEA1774" w14:textId="77777777" w:rsidR="00E045B6" w:rsidRPr="009762D1" w:rsidRDefault="00E045B6">
      <w:pPr>
        <w:numPr>
          <w:ilvl w:val="0"/>
          <w:numId w:val="2"/>
        </w:numPr>
        <w:jc w:val="both"/>
      </w:pPr>
      <w:r w:rsidRPr="009762D1">
        <w:t xml:space="preserve">Nakon uvodnih radnji, započinje testiranje na način da će kandidatima biti podijeljena pitanja za provjeru znanja i sposobnosti za obavljanje poslova radnog mjesta za kojeg    </w:t>
      </w:r>
      <w:r w:rsidR="00EF6C73" w:rsidRPr="009762D1">
        <w:t xml:space="preserve"> </w:t>
      </w:r>
      <w:r w:rsidRPr="009762D1">
        <w:t>se kandidat prijavio.</w:t>
      </w:r>
    </w:p>
    <w:p w14:paraId="0192A8AB" w14:textId="77777777" w:rsidR="00E43D77" w:rsidRPr="009762D1" w:rsidRDefault="00E045B6">
      <w:pPr>
        <w:numPr>
          <w:ilvl w:val="0"/>
          <w:numId w:val="2"/>
        </w:numPr>
        <w:jc w:val="both"/>
      </w:pPr>
      <w:r w:rsidRPr="009762D1">
        <w:t xml:space="preserve">Za provjeru znanja i sposobnosti testiranjem dodjeljuje se od 1 do 10 bodova. </w:t>
      </w:r>
    </w:p>
    <w:p w14:paraId="725D4E68" w14:textId="77777777" w:rsidR="00E045B6" w:rsidRPr="009762D1" w:rsidRDefault="00E045B6">
      <w:pPr>
        <w:numPr>
          <w:ilvl w:val="0"/>
          <w:numId w:val="2"/>
        </w:numPr>
        <w:jc w:val="both"/>
      </w:pPr>
      <w:r w:rsidRPr="009762D1">
        <w:t>Smatra se da je kandidat položio</w:t>
      </w:r>
      <w:r w:rsidR="00EF6C73" w:rsidRPr="009762D1">
        <w:t xml:space="preserve"> test </w:t>
      </w:r>
      <w:r w:rsidRPr="009762D1">
        <w:t>ako je od provjere navedene u točki 4. postigao</w:t>
      </w:r>
      <w:r w:rsidR="00E43D77" w:rsidRPr="009762D1">
        <w:t xml:space="preserve"> </w:t>
      </w:r>
      <w:r w:rsidRPr="009762D1">
        <w:t xml:space="preserve">      najmanje 50% ukupnog broja bodova.  </w:t>
      </w:r>
    </w:p>
    <w:p w14:paraId="0095E505" w14:textId="77777777" w:rsidR="00906C88" w:rsidRPr="009762D1" w:rsidRDefault="00906C88" w:rsidP="00906C88">
      <w:pPr>
        <w:ind w:left="360"/>
        <w:jc w:val="both"/>
      </w:pPr>
    </w:p>
    <w:p w14:paraId="1DA3C2F0" w14:textId="2224817B" w:rsidR="001B0F4A" w:rsidRPr="009762D1" w:rsidRDefault="00906C88">
      <w:pPr>
        <w:pStyle w:val="Odlomakpopisa"/>
        <w:numPr>
          <w:ilvl w:val="0"/>
          <w:numId w:val="3"/>
        </w:numPr>
        <w:jc w:val="both"/>
        <w:rPr>
          <w:b/>
        </w:rPr>
      </w:pPr>
      <w:r w:rsidRPr="009762D1">
        <w:rPr>
          <w:b/>
        </w:rPr>
        <w:t>INTERVJU</w:t>
      </w:r>
    </w:p>
    <w:p w14:paraId="6DCE5353" w14:textId="77777777" w:rsidR="00906C88" w:rsidRPr="009762D1" w:rsidRDefault="00906C88">
      <w:pPr>
        <w:pStyle w:val="Odlomakpopisa"/>
        <w:numPr>
          <w:ilvl w:val="0"/>
          <w:numId w:val="4"/>
        </w:numPr>
        <w:jc w:val="both"/>
      </w:pPr>
      <w:r w:rsidRPr="009762D1">
        <w:t>Razgovor (intervju) se provodi samo s onim kandidatima koji su ostvarili 50% i više broja bodova na testiranju</w:t>
      </w:r>
      <w:r w:rsidR="00544DBF" w:rsidRPr="009762D1">
        <w:t>.</w:t>
      </w:r>
    </w:p>
    <w:p w14:paraId="1F5F9988" w14:textId="52517412" w:rsidR="00906C88" w:rsidRPr="009762D1" w:rsidRDefault="00906C88">
      <w:pPr>
        <w:pStyle w:val="Odlomakpopisa"/>
        <w:numPr>
          <w:ilvl w:val="0"/>
          <w:numId w:val="4"/>
        </w:numPr>
        <w:jc w:val="both"/>
      </w:pPr>
      <w:r w:rsidRPr="009762D1">
        <w:t xml:space="preserve">Povjerenstvo za provedbu </w:t>
      </w:r>
      <w:r w:rsidR="0002571E" w:rsidRPr="009762D1">
        <w:t>oglasa</w:t>
      </w:r>
      <w:r w:rsidRPr="009762D1">
        <w:t xml:space="preserve"> kroz razgovor (intervju) sa kandidatima utvrđuje interese, ciljeve i motivaciju kandidata za rad. Rezultati razgovora (intervjua) boduju se od 1 do 10 bodova.</w:t>
      </w:r>
    </w:p>
    <w:p w14:paraId="3191ABFB" w14:textId="77777777" w:rsidR="00906C88" w:rsidRPr="009762D1" w:rsidRDefault="00906C88" w:rsidP="00906C88">
      <w:pPr>
        <w:ind w:left="360"/>
        <w:jc w:val="both"/>
        <w:rPr>
          <w:color w:val="FF0000"/>
        </w:rPr>
      </w:pPr>
    </w:p>
    <w:p w14:paraId="3C7F9127" w14:textId="186FFD59" w:rsidR="00E045B6" w:rsidRPr="009762D1" w:rsidRDefault="00EF6C73" w:rsidP="00906C88">
      <w:pPr>
        <w:jc w:val="both"/>
      </w:pPr>
      <w:r w:rsidRPr="009762D1">
        <w:t>Ukupan broj bodova kojeg</w:t>
      </w:r>
      <w:r w:rsidR="00E045B6" w:rsidRPr="009762D1">
        <w:t xml:space="preserve"> kandidat može postići testiranjem i intervjuom je 20.</w:t>
      </w:r>
    </w:p>
    <w:p w14:paraId="1B56FD73" w14:textId="77777777" w:rsidR="00F25189" w:rsidRPr="009762D1" w:rsidRDefault="00F25189" w:rsidP="00906C88">
      <w:pPr>
        <w:jc w:val="both"/>
      </w:pPr>
    </w:p>
    <w:p w14:paraId="145CE2B2" w14:textId="37E59752" w:rsidR="00E045B6" w:rsidRPr="009762D1" w:rsidRDefault="00E045B6" w:rsidP="00906C88">
      <w:pPr>
        <w:jc w:val="both"/>
      </w:pPr>
      <w:r w:rsidRPr="009762D1">
        <w:t xml:space="preserve">Nakon provedenog postupka, Povjerenstvo za provedbu </w:t>
      </w:r>
      <w:r w:rsidR="0002571E" w:rsidRPr="009762D1">
        <w:t>oglasa</w:t>
      </w:r>
      <w:r w:rsidR="00EF6C73" w:rsidRPr="009762D1">
        <w:t xml:space="preserve"> utvrđuje rang listu </w:t>
      </w:r>
      <w:r w:rsidRPr="009762D1">
        <w:t>kandidata prema ukupnom broju ostvarenih bodova te dostavlja</w:t>
      </w:r>
      <w:r w:rsidR="005141BC" w:rsidRPr="009762D1">
        <w:t xml:space="preserve"> </w:t>
      </w:r>
      <w:r w:rsidR="00870742" w:rsidRPr="009762D1">
        <w:t>pročelni</w:t>
      </w:r>
      <w:r w:rsidR="009762D1" w:rsidRPr="009762D1">
        <w:t>ku</w:t>
      </w:r>
      <w:r w:rsidR="001D6E7A" w:rsidRPr="009762D1">
        <w:t xml:space="preserve"> </w:t>
      </w:r>
      <w:r w:rsidR="00E553CE" w:rsidRPr="009762D1">
        <w:t xml:space="preserve">Upravnog odjela za </w:t>
      </w:r>
      <w:r w:rsidR="00284B3B" w:rsidRPr="009762D1">
        <w:t>društvene djelatnosti</w:t>
      </w:r>
      <w:r w:rsidR="009762D1" w:rsidRPr="009762D1">
        <w:t xml:space="preserve">, </w:t>
      </w:r>
      <w:r w:rsidR="00284B3B" w:rsidRPr="009762D1">
        <w:t xml:space="preserve">mlade </w:t>
      </w:r>
      <w:r w:rsidR="009762D1" w:rsidRPr="009762D1">
        <w:t xml:space="preserve">i sport </w:t>
      </w:r>
      <w:r w:rsidR="0006360D" w:rsidRPr="009762D1">
        <w:t xml:space="preserve">Grada </w:t>
      </w:r>
      <w:r w:rsidRPr="009762D1">
        <w:t>Pul</w:t>
      </w:r>
      <w:r w:rsidR="0006360D" w:rsidRPr="009762D1">
        <w:t>a-Pola</w:t>
      </w:r>
      <w:r w:rsidRPr="009762D1">
        <w:t xml:space="preserve"> rang listu kandidata i izvješće o provedenom postupku koje potpisuju svi članovi Povjerenstva za provedbu </w:t>
      </w:r>
      <w:r w:rsidR="0002571E" w:rsidRPr="009762D1">
        <w:t>oglasa</w:t>
      </w:r>
      <w:r w:rsidRPr="009762D1">
        <w:t>.</w:t>
      </w:r>
    </w:p>
    <w:p w14:paraId="5CDBC0E0" w14:textId="77777777" w:rsidR="00F25189" w:rsidRPr="009762D1" w:rsidRDefault="00F25189" w:rsidP="00906C88">
      <w:pPr>
        <w:jc w:val="both"/>
      </w:pPr>
    </w:p>
    <w:p w14:paraId="7EC3849C" w14:textId="75832E82" w:rsidR="00E045B6" w:rsidRPr="009762D1" w:rsidRDefault="00E045B6" w:rsidP="00906C88">
      <w:pPr>
        <w:jc w:val="both"/>
      </w:pPr>
      <w:r w:rsidRPr="009762D1">
        <w:t xml:space="preserve">Izabrani kandidat, po obavijesti o izboru, dostavlja uvjerenje o zdravstvenoj sposobnosti za obavljanje poslova radnog mjesta, a </w:t>
      </w:r>
      <w:r w:rsidR="00544DBF" w:rsidRPr="009762D1">
        <w:t>prije donošenja Rješenja o prij</w:t>
      </w:r>
      <w:r w:rsidRPr="009762D1">
        <w:t>mu u službu.</w:t>
      </w:r>
    </w:p>
    <w:p w14:paraId="449C28F6" w14:textId="77777777" w:rsidR="00F25189" w:rsidRPr="009762D1" w:rsidRDefault="00F25189" w:rsidP="00906C88">
      <w:pPr>
        <w:jc w:val="both"/>
        <w:rPr>
          <w:color w:val="FF0000"/>
        </w:rPr>
      </w:pPr>
    </w:p>
    <w:p w14:paraId="3706C4DE" w14:textId="15E51292" w:rsidR="00E045B6" w:rsidRPr="009762D1" w:rsidRDefault="00870742" w:rsidP="00906C88">
      <w:pPr>
        <w:jc w:val="both"/>
      </w:pPr>
      <w:r w:rsidRPr="009762D1">
        <w:lastRenderedPageBreak/>
        <w:t>Pročelni</w:t>
      </w:r>
      <w:r w:rsidR="009762D1" w:rsidRPr="009762D1">
        <w:t>k</w:t>
      </w:r>
      <w:r w:rsidR="001D6E7A" w:rsidRPr="009762D1">
        <w:t xml:space="preserve"> </w:t>
      </w:r>
      <w:r w:rsidR="00E553CE" w:rsidRPr="009762D1">
        <w:t xml:space="preserve">Upravnog odjela za </w:t>
      </w:r>
      <w:r w:rsidR="002A708D" w:rsidRPr="009762D1">
        <w:t>društvene djelatnosti</w:t>
      </w:r>
      <w:r w:rsidR="009762D1" w:rsidRPr="009762D1">
        <w:t xml:space="preserve">, </w:t>
      </w:r>
      <w:r w:rsidR="002A708D" w:rsidRPr="009762D1">
        <w:t>mlade</w:t>
      </w:r>
      <w:r w:rsidR="003B5FC6" w:rsidRPr="009762D1">
        <w:t xml:space="preserve"> </w:t>
      </w:r>
      <w:r w:rsidR="009762D1" w:rsidRPr="009762D1">
        <w:t xml:space="preserve">i sport </w:t>
      </w:r>
      <w:r w:rsidR="003B5FC6" w:rsidRPr="009762D1">
        <w:t>Grada</w:t>
      </w:r>
      <w:r w:rsidR="00A25F87" w:rsidRPr="009762D1">
        <w:t xml:space="preserve"> Pula-Pola </w:t>
      </w:r>
      <w:r w:rsidR="00544DBF" w:rsidRPr="009762D1">
        <w:t>donosi Rješenje o prij</w:t>
      </w:r>
      <w:r w:rsidR="00E045B6" w:rsidRPr="009762D1">
        <w:t>mu u službu koje se dostavlja svim kandidatima koji su se prijavili na</w:t>
      </w:r>
      <w:r w:rsidR="0002571E" w:rsidRPr="009762D1">
        <w:t xml:space="preserve"> oglas</w:t>
      </w:r>
      <w:r w:rsidR="00E045B6" w:rsidRPr="009762D1">
        <w:t xml:space="preserve"> </w:t>
      </w:r>
      <w:r w:rsidR="00851FAD" w:rsidRPr="009762D1">
        <w:t xml:space="preserve">i </w:t>
      </w:r>
      <w:r w:rsidR="001D6E7A" w:rsidRPr="009762D1">
        <w:t xml:space="preserve">koji su </w:t>
      </w:r>
      <w:r w:rsidR="00851FAD" w:rsidRPr="009762D1">
        <w:t>pristupili pisanom testiranju</w:t>
      </w:r>
      <w:r w:rsidR="00E045B6" w:rsidRPr="009762D1">
        <w:t>.</w:t>
      </w:r>
    </w:p>
    <w:p w14:paraId="5EF89456" w14:textId="77777777" w:rsidR="00F25189" w:rsidRPr="009762D1" w:rsidRDefault="00F25189" w:rsidP="00906C88">
      <w:pPr>
        <w:jc w:val="both"/>
        <w:rPr>
          <w:color w:val="FF0000"/>
        </w:rPr>
      </w:pPr>
    </w:p>
    <w:p w14:paraId="41A33F3B" w14:textId="77777777" w:rsidR="00E045B6" w:rsidRPr="009762D1" w:rsidRDefault="00E045B6" w:rsidP="00723522">
      <w:pPr>
        <w:jc w:val="both"/>
      </w:pPr>
      <w:r w:rsidRPr="009762D1">
        <w:t>Kandidat koji n</w:t>
      </w:r>
      <w:r w:rsidR="00D938E3" w:rsidRPr="009762D1">
        <w:t>ije zadovoljan Rješenjem o prij</w:t>
      </w:r>
      <w:r w:rsidRPr="009762D1">
        <w:t>mu u službu izabranog kandidata, ima pravo podnijeti žalbu gradonačelniku Grada Pul</w:t>
      </w:r>
      <w:r w:rsidR="0006360D" w:rsidRPr="009762D1">
        <w:t>a-Pola</w:t>
      </w:r>
      <w:r w:rsidRPr="009762D1">
        <w:t xml:space="preserve"> u roku od 15 dana od dana dostave rješenja.</w:t>
      </w:r>
    </w:p>
    <w:p w14:paraId="2EBD8AE8" w14:textId="77777777" w:rsidR="008174F3" w:rsidRPr="009762D1" w:rsidRDefault="008174F3" w:rsidP="00723522">
      <w:pPr>
        <w:jc w:val="both"/>
      </w:pPr>
    </w:p>
    <w:p w14:paraId="3886C345" w14:textId="60CBA563" w:rsidR="0041311C" w:rsidRPr="009762D1" w:rsidRDefault="00E045B6" w:rsidP="007E3EC4">
      <w:pPr>
        <w:jc w:val="center"/>
        <w:rPr>
          <w:b/>
        </w:rPr>
      </w:pPr>
      <w:r w:rsidRPr="009762D1">
        <w:rPr>
          <w:b/>
          <w:lang w:val="pt-BR"/>
        </w:rPr>
        <w:t>POZIV</w:t>
      </w:r>
      <w:r w:rsidRPr="009762D1">
        <w:rPr>
          <w:b/>
        </w:rPr>
        <w:t xml:space="preserve"> </w:t>
      </w:r>
      <w:r w:rsidRPr="009762D1">
        <w:rPr>
          <w:b/>
          <w:lang w:val="pt-BR"/>
        </w:rPr>
        <w:t>ZA</w:t>
      </w:r>
      <w:r w:rsidRPr="009762D1">
        <w:rPr>
          <w:b/>
        </w:rPr>
        <w:t xml:space="preserve"> </w:t>
      </w:r>
      <w:r w:rsidRPr="009762D1">
        <w:rPr>
          <w:b/>
          <w:lang w:val="pt-BR"/>
        </w:rPr>
        <w:t>TESTIRANJE</w:t>
      </w:r>
      <w:r w:rsidRPr="009762D1">
        <w:rPr>
          <w:b/>
        </w:rPr>
        <w:t xml:space="preserve"> </w:t>
      </w:r>
      <w:r w:rsidR="00E33E32" w:rsidRPr="009762D1">
        <w:rPr>
          <w:b/>
          <w:lang w:val="pt-BR"/>
        </w:rPr>
        <w:t>BIT</w:t>
      </w:r>
      <w:r w:rsidRPr="009762D1">
        <w:rPr>
          <w:b/>
        </w:rPr>
        <w:t xml:space="preserve"> Ć</w:t>
      </w:r>
      <w:r w:rsidRPr="009762D1">
        <w:rPr>
          <w:b/>
          <w:lang w:val="pt-BR"/>
        </w:rPr>
        <w:t>E</w:t>
      </w:r>
      <w:r w:rsidRPr="009762D1">
        <w:rPr>
          <w:b/>
        </w:rPr>
        <w:t xml:space="preserve"> </w:t>
      </w:r>
      <w:r w:rsidRPr="009762D1">
        <w:rPr>
          <w:b/>
          <w:lang w:val="pt-BR"/>
        </w:rPr>
        <w:t>OBJAVLJEN</w:t>
      </w:r>
      <w:r w:rsidRPr="009762D1">
        <w:rPr>
          <w:b/>
        </w:rPr>
        <w:t xml:space="preserve"> </w:t>
      </w:r>
      <w:r w:rsidRPr="009762D1">
        <w:rPr>
          <w:b/>
          <w:lang w:val="pt-BR"/>
        </w:rPr>
        <w:t>NAJMANJE</w:t>
      </w:r>
      <w:r w:rsidRPr="009762D1">
        <w:rPr>
          <w:b/>
        </w:rPr>
        <w:t xml:space="preserve"> 5 </w:t>
      </w:r>
      <w:r w:rsidRPr="009762D1">
        <w:rPr>
          <w:b/>
          <w:lang w:val="pt-BR"/>
        </w:rPr>
        <w:t>DANA</w:t>
      </w:r>
      <w:r w:rsidRPr="009762D1">
        <w:rPr>
          <w:b/>
        </w:rPr>
        <w:t xml:space="preserve"> </w:t>
      </w:r>
      <w:r w:rsidRPr="009762D1">
        <w:rPr>
          <w:b/>
          <w:lang w:val="pt-BR"/>
        </w:rPr>
        <w:t>PRIJE</w:t>
      </w:r>
      <w:r w:rsidRPr="009762D1">
        <w:rPr>
          <w:b/>
        </w:rPr>
        <w:t xml:space="preserve"> </w:t>
      </w:r>
      <w:r w:rsidRPr="009762D1">
        <w:rPr>
          <w:b/>
          <w:lang w:val="pt-BR"/>
        </w:rPr>
        <w:t>TESTIRANJA</w:t>
      </w:r>
      <w:r w:rsidRPr="009762D1">
        <w:rPr>
          <w:b/>
        </w:rPr>
        <w:t xml:space="preserve">, </w:t>
      </w:r>
      <w:r w:rsidRPr="009762D1">
        <w:rPr>
          <w:b/>
          <w:lang w:val="pt-BR"/>
        </w:rPr>
        <w:t>NA</w:t>
      </w:r>
      <w:r w:rsidRPr="009762D1">
        <w:rPr>
          <w:b/>
        </w:rPr>
        <w:t xml:space="preserve"> </w:t>
      </w:r>
      <w:r w:rsidRPr="009762D1">
        <w:rPr>
          <w:b/>
          <w:lang w:val="pt-BR"/>
        </w:rPr>
        <w:t>WEB</w:t>
      </w:r>
      <w:r w:rsidRPr="009762D1">
        <w:rPr>
          <w:b/>
        </w:rPr>
        <w:t>-</w:t>
      </w:r>
      <w:r w:rsidRPr="009762D1">
        <w:rPr>
          <w:b/>
          <w:lang w:val="pt-BR"/>
        </w:rPr>
        <w:t>STRANICI</w:t>
      </w:r>
      <w:r w:rsidRPr="009762D1">
        <w:rPr>
          <w:b/>
        </w:rPr>
        <w:t xml:space="preserve"> </w:t>
      </w:r>
      <w:r w:rsidRPr="009762D1">
        <w:rPr>
          <w:b/>
          <w:lang w:val="pt-BR"/>
        </w:rPr>
        <w:t>GRADA</w:t>
      </w:r>
      <w:r w:rsidRPr="009762D1">
        <w:rPr>
          <w:b/>
        </w:rPr>
        <w:t xml:space="preserve"> </w:t>
      </w:r>
      <w:r w:rsidRPr="009762D1">
        <w:rPr>
          <w:b/>
          <w:lang w:val="pt-BR"/>
        </w:rPr>
        <w:t>PUL</w:t>
      </w:r>
      <w:r w:rsidR="005141BC" w:rsidRPr="009762D1">
        <w:rPr>
          <w:b/>
          <w:lang w:val="pt-BR"/>
        </w:rPr>
        <w:t>A-POLA</w:t>
      </w:r>
      <w:r w:rsidRPr="009762D1">
        <w:rPr>
          <w:b/>
        </w:rPr>
        <w:t xml:space="preserve"> </w:t>
      </w:r>
      <w:r w:rsidRPr="009762D1">
        <w:rPr>
          <w:b/>
          <w:lang w:val="pt-BR"/>
        </w:rPr>
        <w:t>I</w:t>
      </w:r>
      <w:r w:rsidRPr="009762D1">
        <w:rPr>
          <w:b/>
        </w:rPr>
        <w:t xml:space="preserve"> </w:t>
      </w:r>
      <w:r w:rsidRPr="009762D1">
        <w:rPr>
          <w:b/>
          <w:lang w:val="pt-BR"/>
        </w:rPr>
        <w:t>NA</w:t>
      </w:r>
      <w:r w:rsidRPr="009762D1">
        <w:rPr>
          <w:b/>
        </w:rPr>
        <w:t xml:space="preserve"> </w:t>
      </w:r>
      <w:r w:rsidRPr="009762D1">
        <w:rPr>
          <w:b/>
          <w:lang w:val="pt-BR"/>
        </w:rPr>
        <w:t>OGLASNOJ</w:t>
      </w:r>
      <w:r w:rsidRPr="009762D1">
        <w:rPr>
          <w:b/>
        </w:rPr>
        <w:t xml:space="preserve"> </w:t>
      </w:r>
      <w:r w:rsidRPr="009762D1">
        <w:rPr>
          <w:b/>
          <w:lang w:val="pt-BR"/>
        </w:rPr>
        <w:t>PLO</w:t>
      </w:r>
      <w:r w:rsidRPr="009762D1">
        <w:rPr>
          <w:b/>
        </w:rPr>
        <w:t>Č</w:t>
      </w:r>
      <w:r w:rsidRPr="009762D1">
        <w:rPr>
          <w:b/>
          <w:lang w:val="pt-BR"/>
        </w:rPr>
        <w:t>I</w:t>
      </w:r>
      <w:r w:rsidRPr="009762D1">
        <w:rPr>
          <w:b/>
        </w:rPr>
        <w:t xml:space="preserve"> </w:t>
      </w:r>
      <w:r w:rsidR="00E553CE" w:rsidRPr="009762D1">
        <w:rPr>
          <w:b/>
        </w:rPr>
        <w:t xml:space="preserve">UPRAVNOG ODJELA ZA </w:t>
      </w:r>
      <w:r w:rsidR="00284B3B" w:rsidRPr="009762D1">
        <w:rPr>
          <w:b/>
        </w:rPr>
        <w:t>DRUŠTVENE DJELATNOSTI</w:t>
      </w:r>
      <w:r w:rsidR="009762D1">
        <w:rPr>
          <w:b/>
        </w:rPr>
        <w:t xml:space="preserve">, </w:t>
      </w:r>
      <w:r w:rsidR="00284B3B" w:rsidRPr="009762D1">
        <w:rPr>
          <w:b/>
        </w:rPr>
        <w:t>MLADE</w:t>
      </w:r>
      <w:r w:rsidR="001511E6" w:rsidRPr="009762D1">
        <w:rPr>
          <w:b/>
        </w:rPr>
        <w:t xml:space="preserve"> </w:t>
      </w:r>
      <w:r w:rsidR="009762D1">
        <w:rPr>
          <w:b/>
        </w:rPr>
        <w:t>I SPORT</w:t>
      </w:r>
    </w:p>
    <w:p w14:paraId="53067FA9" w14:textId="3B5C61C4" w:rsidR="00F25189" w:rsidRPr="009762D1" w:rsidRDefault="00F25189" w:rsidP="00906C88">
      <w:pPr>
        <w:jc w:val="both"/>
        <w:rPr>
          <w:b/>
          <w:color w:val="FF0000"/>
        </w:rPr>
      </w:pPr>
    </w:p>
    <w:p w14:paraId="4745C123" w14:textId="19EC8D56" w:rsidR="001D6E7A" w:rsidRPr="009762D1" w:rsidRDefault="001D6E7A" w:rsidP="00D77601">
      <w:pPr>
        <w:jc w:val="center"/>
        <w:rPr>
          <w:b/>
          <w:color w:val="FF0000"/>
        </w:rPr>
      </w:pPr>
    </w:p>
    <w:p w14:paraId="22F6E380" w14:textId="0C815E4D" w:rsidR="001D6E7A" w:rsidRDefault="001D6E7A" w:rsidP="00FF402B">
      <w:pPr>
        <w:jc w:val="right"/>
        <w:rPr>
          <w:b/>
        </w:rPr>
      </w:pPr>
      <w:r w:rsidRPr="009762D1">
        <w:rPr>
          <w:b/>
        </w:rPr>
        <w:t xml:space="preserve">Povjerenstvo za provedbu </w:t>
      </w:r>
      <w:r w:rsidR="0002571E" w:rsidRPr="009762D1">
        <w:rPr>
          <w:b/>
        </w:rPr>
        <w:t>oglasa</w:t>
      </w:r>
    </w:p>
    <w:p w14:paraId="5A0B61F3" w14:textId="01B9870A" w:rsidR="002D5766" w:rsidRDefault="002D5766" w:rsidP="00FF402B">
      <w:pPr>
        <w:jc w:val="right"/>
        <w:rPr>
          <w:b/>
        </w:rPr>
      </w:pPr>
    </w:p>
    <w:p w14:paraId="457E435B" w14:textId="17EAC0CC" w:rsidR="002D5766" w:rsidRDefault="002D5766" w:rsidP="00FF402B">
      <w:pPr>
        <w:jc w:val="right"/>
        <w:rPr>
          <w:b/>
        </w:rPr>
      </w:pPr>
    </w:p>
    <w:p w14:paraId="23F30836" w14:textId="3D8EB8A3" w:rsidR="002D5766" w:rsidRDefault="002D5766" w:rsidP="00FF402B">
      <w:pPr>
        <w:jc w:val="right"/>
        <w:rPr>
          <w:b/>
        </w:rPr>
      </w:pPr>
    </w:p>
    <w:p w14:paraId="274E27D3" w14:textId="7C5A7EA0" w:rsidR="002D5766" w:rsidRDefault="002D5766" w:rsidP="00FF402B">
      <w:pPr>
        <w:jc w:val="right"/>
        <w:rPr>
          <w:b/>
        </w:rPr>
      </w:pPr>
    </w:p>
    <w:p w14:paraId="36B8AA13" w14:textId="65616EBF" w:rsidR="002D5766" w:rsidRDefault="002D5766" w:rsidP="00FF402B">
      <w:pPr>
        <w:jc w:val="right"/>
        <w:rPr>
          <w:b/>
        </w:rPr>
      </w:pPr>
    </w:p>
    <w:p w14:paraId="65E2790A" w14:textId="3C4A64CD" w:rsidR="002D5766" w:rsidRDefault="002D5766" w:rsidP="00FF402B">
      <w:pPr>
        <w:jc w:val="right"/>
        <w:rPr>
          <w:b/>
        </w:rPr>
      </w:pPr>
    </w:p>
    <w:p w14:paraId="0D09E318" w14:textId="4F59C24B" w:rsidR="002D5766" w:rsidRDefault="002D5766" w:rsidP="00FF402B">
      <w:pPr>
        <w:jc w:val="right"/>
        <w:rPr>
          <w:b/>
        </w:rPr>
      </w:pPr>
    </w:p>
    <w:p w14:paraId="417FA863" w14:textId="596BC271" w:rsidR="002D5766" w:rsidRDefault="002D5766" w:rsidP="00FF402B">
      <w:pPr>
        <w:jc w:val="right"/>
        <w:rPr>
          <w:b/>
        </w:rPr>
      </w:pPr>
    </w:p>
    <w:p w14:paraId="160F5925" w14:textId="65DBB017" w:rsidR="002D5766" w:rsidRDefault="002D5766" w:rsidP="00FF402B">
      <w:pPr>
        <w:jc w:val="right"/>
        <w:rPr>
          <w:b/>
        </w:rPr>
      </w:pPr>
    </w:p>
    <w:p w14:paraId="37FF3F6B" w14:textId="5630B646" w:rsidR="002D5766" w:rsidRDefault="002D5766" w:rsidP="00FF402B">
      <w:pPr>
        <w:jc w:val="right"/>
        <w:rPr>
          <w:b/>
        </w:rPr>
      </w:pPr>
    </w:p>
    <w:p w14:paraId="25CD836F" w14:textId="5837F14B" w:rsidR="002D5766" w:rsidRDefault="002D5766" w:rsidP="00FF402B">
      <w:pPr>
        <w:jc w:val="right"/>
        <w:rPr>
          <w:b/>
        </w:rPr>
      </w:pPr>
    </w:p>
    <w:p w14:paraId="7530BE62" w14:textId="6A04A445" w:rsidR="002D5766" w:rsidRDefault="002D5766" w:rsidP="00FF402B">
      <w:pPr>
        <w:jc w:val="right"/>
        <w:rPr>
          <w:b/>
        </w:rPr>
      </w:pPr>
    </w:p>
    <w:p w14:paraId="4F1ECFD8" w14:textId="6C187712" w:rsidR="002D5766" w:rsidRDefault="002D5766" w:rsidP="00FF402B">
      <w:pPr>
        <w:jc w:val="right"/>
        <w:rPr>
          <w:b/>
        </w:rPr>
      </w:pPr>
    </w:p>
    <w:p w14:paraId="019CD312" w14:textId="785A11CF" w:rsidR="002D5766" w:rsidRDefault="002D5766" w:rsidP="00FF402B">
      <w:pPr>
        <w:jc w:val="right"/>
        <w:rPr>
          <w:b/>
        </w:rPr>
      </w:pPr>
    </w:p>
    <w:p w14:paraId="326A1BDA" w14:textId="2BBB3D8F" w:rsidR="002D5766" w:rsidRDefault="002D5766" w:rsidP="00FF402B">
      <w:pPr>
        <w:jc w:val="right"/>
        <w:rPr>
          <w:b/>
        </w:rPr>
      </w:pPr>
    </w:p>
    <w:p w14:paraId="493555BD" w14:textId="1E2715BE" w:rsidR="002D5766" w:rsidRDefault="002D5766" w:rsidP="00FF402B">
      <w:pPr>
        <w:jc w:val="right"/>
        <w:rPr>
          <w:b/>
        </w:rPr>
      </w:pPr>
    </w:p>
    <w:p w14:paraId="5C79EAF2" w14:textId="4C372659" w:rsidR="002D5766" w:rsidRDefault="002D5766" w:rsidP="00FF402B">
      <w:pPr>
        <w:jc w:val="right"/>
        <w:rPr>
          <w:b/>
        </w:rPr>
      </w:pPr>
    </w:p>
    <w:p w14:paraId="7AC6F567" w14:textId="3DC15ECA" w:rsidR="002D5766" w:rsidRDefault="002D5766" w:rsidP="00FF402B">
      <w:pPr>
        <w:jc w:val="right"/>
        <w:rPr>
          <w:b/>
        </w:rPr>
      </w:pPr>
    </w:p>
    <w:p w14:paraId="3E5E344A" w14:textId="3F08CA9B" w:rsidR="002D5766" w:rsidRDefault="002D5766" w:rsidP="00FF402B">
      <w:pPr>
        <w:jc w:val="right"/>
        <w:rPr>
          <w:b/>
        </w:rPr>
      </w:pPr>
    </w:p>
    <w:p w14:paraId="4F518056" w14:textId="04B54FE4" w:rsidR="002D5766" w:rsidRDefault="002D5766" w:rsidP="00FF402B">
      <w:pPr>
        <w:jc w:val="right"/>
        <w:rPr>
          <w:b/>
        </w:rPr>
      </w:pPr>
    </w:p>
    <w:p w14:paraId="3AC69FD7" w14:textId="70EED5EA" w:rsidR="002D5766" w:rsidRDefault="002D5766" w:rsidP="00FF402B">
      <w:pPr>
        <w:jc w:val="right"/>
        <w:rPr>
          <w:b/>
        </w:rPr>
      </w:pPr>
    </w:p>
    <w:p w14:paraId="159177E8" w14:textId="08B1C98A" w:rsidR="002D5766" w:rsidRDefault="002D5766" w:rsidP="00FF402B">
      <w:pPr>
        <w:jc w:val="right"/>
        <w:rPr>
          <w:b/>
        </w:rPr>
      </w:pPr>
    </w:p>
    <w:p w14:paraId="278D66D6" w14:textId="76AEDFF4" w:rsidR="002D5766" w:rsidRDefault="002D5766" w:rsidP="00FF402B">
      <w:pPr>
        <w:jc w:val="right"/>
        <w:rPr>
          <w:b/>
        </w:rPr>
      </w:pPr>
    </w:p>
    <w:p w14:paraId="2DD28708" w14:textId="00930D42" w:rsidR="002D5766" w:rsidRDefault="002D5766" w:rsidP="00FF402B">
      <w:pPr>
        <w:jc w:val="right"/>
        <w:rPr>
          <w:b/>
        </w:rPr>
      </w:pPr>
    </w:p>
    <w:p w14:paraId="24705E2B" w14:textId="05D94C27" w:rsidR="002D5766" w:rsidRDefault="002D5766" w:rsidP="00FF402B">
      <w:pPr>
        <w:jc w:val="right"/>
        <w:rPr>
          <w:b/>
        </w:rPr>
      </w:pPr>
    </w:p>
    <w:p w14:paraId="7C4B1971" w14:textId="681BFF1E" w:rsidR="002D5766" w:rsidRDefault="002D5766" w:rsidP="00FF402B">
      <w:pPr>
        <w:jc w:val="right"/>
        <w:rPr>
          <w:b/>
        </w:rPr>
      </w:pPr>
    </w:p>
    <w:p w14:paraId="15171C42" w14:textId="32A3DB35" w:rsidR="002D5766" w:rsidRDefault="002D5766" w:rsidP="00FF402B">
      <w:pPr>
        <w:jc w:val="right"/>
        <w:rPr>
          <w:b/>
        </w:rPr>
      </w:pPr>
    </w:p>
    <w:p w14:paraId="531D41D1" w14:textId="2472C64B" w:rsidR="002D5766" w:rsidRDefault="002D5766" w:rsidP="00FF402B">
      <w:pPr>
        <w:jc w:val="right"/>
        <w:rPr>
          <w:b/>
        </w:rPr>
      </w:pPr>
    </w:p>
    <w:p w14:paraId="622DFD24" w14:textId="19553C60" w:rsidR="002D5766" w:rsidRDefault="002D5766" w:rsidP="00FF402B">
      <w:pPr>
        <w:jc w:val="right"/>
        <w:rPr>
          <w:b/>
        </w:rPr>
      </w:pPr>
    </w:p>
    <w:p w14:paraId="75F9F0BC" w14:textId="10954F8A" w:rsidR="002D5766" w:rsidRDefault="002D5766" w:rsidP="00FF402B">
      <w:pPr>
        <w:jc w:val="right"/>
        <w:rPr>
          <w:b/>
        </w:rPr>
      </w:pPr>
    </w:p>
    <w:p w14:paraId="4B1922B2" w14:textId="1E54DE08" w:rsidR="002D5766" w:rsidRDefault="002D5766" w:rsidP="00FF402B">
      <w:pPr>
        <w:jc w:val="right"/>
        <w:rPr>
          <w:b/>
        </w:rPr>
      </w:pPr>
    </w:p>
    <w:p w14:paraId="38D6AACE" w14:textId="1E6368C5" w:rsidR="002D5766" w:rsidRDefault="002D5766" w:rsidP="00FF402B">
      <w:pPr>
        <w:jc w:val="right"/>
        <w:rPr>
          <w:b/>
        </w:rPr>
      </w:pPr>
    </w:p>
    <w:p w14:paraId="66B70F6D" w14:textId="17D7BBD7" w:rsidR="002D5766" w:rsidRDefault="002D5766" w:rsidP="00FF402B">
      <w:pPr>
        <w:jc w:val="right"/>
        <w:rPr>
          <w:b/>
        </w:rPr>
      </w:pPr>
    </w:p>
    <w:p w14:paraId="4A4DE884" w14:textId="29DDFFBF" w:rsidR="002D5766" w:rsidRDefault="002D5766" w:rsidP="00FF402B">
      <w:pPr>
        <w:jc w:val="right"/>
        <w:rPr>
          <w:b/>
        </w:rPr>
      </w:pPr>
    </w:p>
    <w:p w14:paraId="44A91C87" w14:textId="26B82E3A" w:rsidR="002D5766" w:rsidRDefault="002D5766" w:rsidP="00FF402B">
      <w:pPr>
        <w:jc w:val="right"/>
        <w:rPr>
          <w:b/>
        </w:rPr>
      </w:pPr>
    </w:p>
    <w:p w14:paraId="02D22FFB" w14:textId="5487598B" w:rsidR="002D5766" w:rsidRDefault="002D5766" w:rsidP="00FF402B">
      <w:pPr>
        <w:jc w:val="right"/>
        <w:rPr>
          <w:b/>
        </w:rPr>
      </w:pPr>
    </w:p>
    <w:p w14:paraId="67830D87" w14:textId="29AAD155" w:rsidR="002D5766" w:rsidRDefault="002D5766" w:rsidP="00FF402B">
      <w:pPr>
        <w:jc w:val="right"/>
        <w:rPr>
          <w:b/>
        </w:rPr>
      </w:pPr>
    </w:p>
    <w:p w14:paraId="192D62D4" w14:textId="7D351449" w:rsidR="002D5766" w:rsidRDefault="002D5766" w:rsidP="00FF402B">
      <w:pPr>
        <w:jc w:val="right"/>
        <w:rPr>
          <w:b/>
        </w:rPr>
      </w:pPr>
    </w:p>
    <w:p w14:paraId="78583A57" w14:textId="6BC30554" w:rsidR="002D5766" w:rsidRDefault="002D5766" w:rsidP="00FF402B">
      <w:pPr>
        <w:jc w:val="right"/>
        <w:rPr>
          <w:b/>
        </w:rPr>
      </w:pPr>
    </w:p>
    <w:p w14:paraId="1EB58837" w14:textId="77777777" w:rsidR="002D5766" w:rsidRPr="002D5766" w:rsidRDefault="002D5766" w:rsidP="002D5766">
      <w:pPr>
        <w:jc w:val="center"/>
        <w:rPr>
          <w:b/>
          <w:color w:val="000000" w:themeColor="text1"/>
          <w:lang w:val="it-IT"/>
        </w:rPr>
      </w:pPr>
      <w:r w:rsidRPr="002D5766">
        <w:rPr>
          <w:b/>
          <w:color w:val="000000" w:themeColor="text1"/>
          <w:lang w:val="it-IT"/>
        </w:rPr>
        <w:lastRenderedPageBreak/>
        <w:t>CITTÀ DI PULA-POLA</w:t>
      </w:r>
    </w:p>
    <w:p w14:paraId="35376D9D" w14:textId="77777777" w:rsidR="002D5766" w:rsidRPr="002D5766" w:rsidRDefault="002D5766" w:rsidP="002D5766">
      <w:pPr>
        <w:jc w:val="center"/>
        <w:rPr>
          <w:b/>
          <w:lang w:val="it-IT"/>
        </w:rPr>
      </w:pPr>
      <w:r w:rsidRPr="002D5766">
        <w:rPr>
          <w:b/>
          <w:lang w:val="it-IT"/>
        </w:rPr>
        <w:t>ASSESSORATO ALLE ATTIVITÀ SOCIALI, AI GIOVANI E ALLO SPORT</w:t>
      </w:r>
    </w:p>
    <w:p w14:paraId="2A74EC64" w14:textId="77777777" w:rsidR="002D5766" w:rsidRPr="002D5766" w:rsidRDefault="002D5766" w:rsidP="002D5766">
      <w:pPr>
        <w:jc w:val="center"/>
        <w:rPr>
          <w:b/>
          <w:color w:val="FF0000"/>
          <w:lang w:val="it-IT"/>
        </w:rPr>
      </w:pPr>
    </w:p>
    <w:p w14:paraId="629D6F53" w14:textId="77777777" w:rsidR="002D5766" w:rsidRPr="002D5766" w:rsidRDefault="002D5766" w:rsidP="002D5766">
      <w:pPr>
        <w:ind w:firstLine="708"/>
        <w:jc w:val="both"/>
        <w:rPr>
          <w:bCs/>
          <w:lang w:val="it-IT"/>
        </w:rPr>
      </w:pPr>
      <w:r w:rsidRPr="002D5766">
        <w:rPr>
          <w:lang w:val="it-IT"/>
        </w:rPr>
        <w:t xml:space="preserve">Ai sensi dell’articolo 28 e 29 e in riferimento all’articolo 19 della Legge sugli impiegati e il personale tecnico nelle unità dell’autogoverno locale e territoriale (regionale) (“Gazzetta ufficiale” n. 86/08, 61/11, 4/18 e 112/19, di seguito nel testo LIP), l’impiegata autorizzata a svolgere temporaneamente la funzione di assessora alle attività sociali, ai giovani e allo sport della Città di Pula-Pola, pubblica l’avviso pubblico sull’albo pretorio dell’Istituto croato di collocamento al lavoro e sul sito web della Città di Pula-Pola per la copertura del seguente posto di lavoro: </w:t>
      </w:r>
    </w:p>
    <w:p w14:paraId="4CC4A96E" w14:textId="77777777" w:rsidR="002D5766" w:rsidRPr="002D5766" w:rsidRDefault="002D5766" w:rsidP="002D5766">
      <w:pPr>
        <w:jc w:val="both"/>
        <w:rPr>
          <w:bCs/>
          <w:color w:val="FF0000"/>
          <w:lang w:val="it-IT"/>
        </w:rPr>
      </w:pPr>
    </w:p>
    <w:p w14:paraId="2FA4B87A" w14:textId="77777777" w:rsidR="002D5766" w:rsidRPr="002D5766" w:rsidRDefault="002D5766" w:rsidP="002D5766">
      <w:pPr>
        <w:pStyle w:val="Odlomakpopisa"/>
        <w:numPr>
          <w:ilvl w:val="0"/>
          <w:numId w:val="9"/>
        </w:numPr>
        <w:jc w:val="both"/>
        <w:rPr>
          <w:b/>
          <w:noProof/>
          <w:lang w:val="it-IT"/>
        </w:rPr>
      </w:pPr>
      <w:r w:rsidRPr="002D5766">
        <w:rPr>
          <w:b/>
          <w:noProof/>
          <w:lang w:val="it-IT"/>
        </w:rPr>
        <w:t>Consulente 1 ai programmi sanitari e sociali - 1 esecutore/trice a tempo determinato per esigenze connesse a incrementi temporanei dell'attività ordinaria</w:t>
      </w:r>
    </w:p>
    <w:p w14:paraId="5D460027" w14:textId="77777777" w:rsidR="002D5766" w:rsidRPr="002D5766" w:rsidRDefault="002D5766" w:rsidP="002D5766">
      <w:pPr>
        <w:rPr>
          <w:bCs/>
          <w:lang w:val="it-IT"/>
        </w:rPr>
      </w:pPr>
    </w:p>
    <w:p w14:paraId="6180BE38" w14:textId="77777777" w:rsidR="002D5766" w:rsidRPr="002D5766" w:rsidRDefault="002D5766" w:rsidP="002D5766">
      <w:pPr>
        <w:rPr>
          <w:bCs/>
          <w:lang w:val="it-IT"/>
        </w:rPr>
      </w:pPr>
      <w:r w:rsidRPr="002D5766">
        <w:rPr>
          <w:lang w:val="it-IT"/>
        </w:rPr>
        <w:t>e in relazione a quanto sopra si trasmettono le seguenti:</w:t>
      </w:r>
    </w:p>
    <w:p w14:paraId="230E5352" w14:textId="77777777" w:rsidR="002D5766" w:rsidRPr="002D5766" w:rsidRDefault="002D5766" w:rsidP="002D5766">
      <w:pPr>
        <w:jc w:val="both"/>
        <w:rPr>
          <w:bCs/>
          <w:lang w:val="it-IT"/>
        </w:rPr>
      </w:pPr>
    </w:p>
    <w:p w14:paraId="779F369F" w14:textId="77777777" w:rsidR="002D5766" w:rsidRPr="002D5766" w:rsidRDefault="002D5766" w:rsidP="002D5766">
      <w:pPr>
        <w:jc w:val="both"/>
        <w:rPr>
          <w:b/>
          <w:bCs/>
          <w:lang w:val="it-IT"/>
        </w:rPr>
      </w:pPr>
      <w:r w:rsidRPr="002D5766">
        <w:rPr>
          <w:b/>
          <w:lang w:val="it-IT"/>
        </w:rPr>
        <w:t>INFORMAZIONI E ISTRUZIONI:</w:t>
      </w:r>
    </w:p>
    <w:p w14:paraId="31FF56B1" w14:textId="77777777" w:rsidR="002D5766" w:rsidRPr="002D5766" w:rsidRDefault="002D5766" w:rsidP="002D5766">
      <w:pPr>
        <w:jc w:val="both"/>
        <w:rPr>
          <w:b/>
          <w:bCs/>
          <w:lang w:val="it-IT"/>
        </w:rPr>
      </w:pPr>
    </w:p>
    <w:p w14:paraId="2BAD918E" w14:textId="77777777" w:rsidR="002D5766" w:rsidRPr="002D5766" w:rsidRDefault="002D5766" w:rsidP="002D5766">
      <w:pPr>
        <w:jc w:val="both"/>
        <w:rPr>
          <w:b/>
          <w:noProof/>
          <w:lang w:val="it-IT"/>
        </w:rPr>
      </w:pPr>
      <w:r w:rsidRPr="002D5766">
        <w:rPr>
          <w:b/>
          <w:noProof/>
          <w:lang w:val="it-IT"/>
        </w:rPr>
        <w:t>Descrizione delle mansioni:</w:t>
      </w:r>
    </w:p>
    <w:p w14:paraId="3CB5B27A"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color w:val="000000"/>
          <w:lang w:val="it-IT"/>
        </w:rPr>
      </w:pPr>
      <w:r w:rsidRPr="002D5766">
        <w:rPr>
          <w:lang w:val="it-IT"/>
        </w:rPr>
        <w:t>segue le normative, studia ed elabora professionalmente le problematiche nel campo della salute e della protezione sociale, della protezione degli animali e della protezione dell'ambiente nel territorio della Città, partecipa allo sviluppo di adeguate proposte di soluzione in questioni più complesse nel campo della salute e della protezione sociale, in particolare gruppi vulnerabili di cittadini (10%)</w:t>
      </w:r>
    </w:p>
    <w:p w14:paraId="218CCD83"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lang w:val="it-IT"/>
        </w:rPr>
      </w:pPr>
      <w:r w:rsidRPr="002D5766">
        <w:rPr>
          <w:lang w:val="it-IT"/>
        </w:rPr>
        <w:t>collabora con le istituzioni, le associazioni e gli altri organi di competenza della Sezione, partecipa alla realizzazione di un sistema informativo su utenti, erogatori e forme di protezione sociale e predispone informazioni per il sito web, volantini sull'attività dell’Assessorato, informazioni per gli utenti e altre necessità (5%),</w:t>
      </w:r>
    </w:p>
    <w:p w14:paraId="31B4D03D" w14:textId="77777777" w:rsidR="002D5766" w:rsidRPr="002D5766" w:rsidRDefault="002D5766" w:rsidP="002D5766">
      <w:pPr>
        <w:widowControl w:val="0"/>
        <w:numPr>
          <w:ilvl w:val="0"/>
          <w:numId w:val="12"/>
        </w:numPr>
        <w:tabs>
          <w:tab w:val="left" w:pos="720"/>
          <w:tab w:val="left" w:pos="7080"/>
        </w:tabs>
        <w:autoSpaceDE w:val="0"/>
        <w:autoSpaceDN w:val="0"/>
        <w:adjustRightInd w:val="0"/>
        <w:ind w:right="557"/>
        <w:jc w:val="both"/>
        <w:rPr>
          <w:lang w:val="it-IT"/>
        </w:rPr>
      </w:pPr>
      <w:r w:rsidRPr="002D5766">
        <w:rPr>
          <w:lang w:val="it-IT"/>
        </w:rPr>
        <w:t>partecipa alla predisposizione di inviti pubblici e proposte di programmi sociali e sanitari, alla preparazione di contratti per gli utenti dei fondi di bilancio e relazioni in merito all’attuazione e, se necessario, fornisce altre relazioni sulle attività di assistenza sociale (20%)</w:t>
      </w:r>
    </w:p>
    <w:p w14:paraId="00A5901A" w14:textId="77777777" w:rsidR="002D5766" w:rsidRPr="002D5766" w:rsidRDefault="002D5766" w:rsidP="002D5766">
      <w:pPr>
        <w:widowControl w:val="0"/>
        <w:numPr>
          <w:ilvl w:val="0"/>
          <w:numId w:val="12"/>
        </w:numPr>
        <w:tabs>
          <w:tab w:val="left" w:pos="720"/>
          <w:tab w:val="left" w:pos="7080"/>
        </w:tabs>
        <w:autoSpaceDE w:val="0"/>
        <w:autoSpaceDN w:val="0"/>
        <w:adjustRightInd w:val="0"/>
        <w:ind w:right="557"/>
        <w:jc w:val="both"/>
        <w:rPr>
          <w:lang w:val="it-IT"/>
        </w:rPr>
      </w:pPr>
      <w:r w:rsidRPr="002D5766">
        <w:rPr>
          <w:lang w:val="it-IT"/>
        </w:rPr>
        <w:t>informa, dirige e consiglia i cittadini sui loro diritti nel sistema di assistenza sociale per telefono, e-mail e ricezione durante l'orario di lavoro ufficiale per lavorare con le parti e, se necessario, indirizza le parti a esercitare altri diritti, in particolare sulla base della legge sulla previdenza sociale, contattando le istituzioni competenti, informa utenti e fornitori di servizi sociali (20%),</w:t>
      </w:r>
    </w:p>
    <w:p w14:paraId="6A95E40C"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color w:val="000000"/>
          <w:lang w:val="it-IT"/>
        </w:rPr>
      </w:pPr>
      <w:r w:rsidRPr="002D5766">
        <w:rPr>
          <w:color w:val="000000"/>
          <w:lang w:val="it-IT"/>
        </w:rPr>
        <w:t xml:space="preserve">conduce procedimenti amministrativi e prende decisioni in materia amministrativa in materia di previdenza sociale nei casi previsti dalle leggi applicabili e da altri regolamenti adottati sulla base della legge, ovvero dalla Delibera in materia di previdenza sociale e da altre decisioni del Sindaco e del Consiglio municipale </w:t>
      </w:r>
      <w:proofErr w:type="gramStart"/>
      <w:r w:rsidRPr="002D5766">
        <w:rPr>
          <w:color w:val="000000"/>
          <w:lang w:val="it-IT"/>
        </w:rPr>
        <w:t>( 20</w:t>
      </w:r>
      <w:proofErr w:type="gramEnd"/>
      <w:r w:rsidRPr="002D5766">
        <w:rPr>
          <w:color w:val="000000"/>
          <w:lang w:val="it-IT"/>
        </w:rPr>
        <w:t>%),</w:t>
      </w:r>
    </w:p>
    <w:p w14:paraId="135A9FD1" w14:textId="77777777" w:rsidR="002D5766" w:rsidRPr="002D5766" w:rsidRDefault="002D5766" w:rsidP="002D5766">
      <w:pPr>
        <w:numPr>
          <w:ilvl w:val="0"/>
          <w:numId w:val="12"/>
        </w:numPr>
        <w:tabs>
          <w:tab w:val="left" w:pos="720"/>
        </w:tabs>
        <w:jc w:val="both"/>
        <w:rPr>
          <w:lang w:val="it-IT"/>
        </w:rPr>
      </w:pPr>
      <w:r w:rsidRPr="002D5766">
        <w:rPr>
          <w:lang w:val="it-IT"/>
        </w:rPr>
        <w:t>approva le richieste di pagamento per gli utenti di bilancio attraverso il sistema di tesoreria locale, forma i calcoli per il pagamento dei sussidi, crea ordini e tiene registri dei pagamenti, ovvero dei beneficiari secondo le forme del sussidio che ricevono (15%),</w:t>
      </w:r>
    </w:p>
    <w:p w14:paraId="16B1D2BF" w14:textId="77777777" w:rsidR="002D5766" w:rsidRPr="002D5766" w:rsidRDefault="002D5766" w:rsidP="002D5766">
      <w:pPr>
        <w:numPr>
          <w:ilvl w:val="0"/>
          <w:numId w:val="12"/>
        </w:numPr>
        <w:tabs>
          <w:tab w:val="left" w:pos="720"/>
        </w:tabs>
        <w:jc w:val="both"/>
        <w:rPr>
          <w:color w:val="000000"/>
          <w:lang w:val="it-IT"/>
        </w:rPr>
      </w:pPr>
      <w:r w:rsidRPr="002D5766">
        <w:rPr>
          <w:lang w:val="it-IT"/>
        </w:rPr>
        <w:t>controlla i conti direttamente con gli utenti di bilancio, le spese finalizzate delle donazioni, aiuti, sussidi e altri trasferimenti all'utente finale secondo il piano di controllo annuale e verifica le dichiarazioni di responsabilità fiscale dell'utente di bilancio secondo la normativa vigente (5%)</w:t>
      </w:r>
    </w:p>
    <w:p w14:paraId="3EEE973E" w14:textId="77777777" w:rsidR="002D5766" w:rsidRPr="002D5766" w:rsidRDefault="002D5766" w:rsidP="002D5766">
      <w:pPr>
        <w:numPr>
          <w:ilvl w:val="0"/>
          <w:numId w:val="12"/>
        </w:numPr>
        <w:tabs>
          <w:tab w:val="left" w:pos="720"/>
        </w:tabs>
        <w:jc w:val="both"/>
        <w:rPr>
          <w:lang w:val="it-IT"/>
        </w:rPr>
      </w:pPr>
      <w:r w:rsidRPr="002D5766">
        <w:rPr>
          <w:lang w:val="it-IT"/>
        </w:rPr>
        <w:t>svolge altri compiti su disposizione e indicazione dell’assessore, dell’assistente dell’assessore e del caposezione (5%).</w:t>
      </w:r>
    </w:p>
    <w:p w14:paraId="622D05A8" w14:textId="77777777" w:rsidR="002D5766" w:rsidRPr="002D5766" w:rsidRDefault="002D5766" w:rsidP="002D5766">
      <w:pPr>
        <w:pStyle w:val="StyleBodyText2ArialLeft15cmHanging064cm"/>
        <w:numPr>
          <w:ilvl w:val="0"/>
          <w:numId w:val="0"/>
        </w:numPr>
        <w:ind w:left="720"/>
        <w:rPr>
          <w:rFonts w:ascii="Times New Roman" w:hAnsi="Times New Roman"/>
          <w:color w:val="FF0000"/>
          <w:sz w:val="24"/>
          <w:szCs w:val="24"/>
          <w:lang w:val="it-IT"/>
        </w:rPr>
      </w:pPr>
    </w:p>
    <w:p w14:paraId="743ED997" w14:textId="77777777" w:rsidR="002D5766" w:rsidRPr="002D5766" w:rsidRDefault="002D5766" w:rsidP="002D5766">
      <w:pPr>
        <w:pStyle w:val="StyleBodyText2ArialLeft15cmHanging064cm"/>
        <w:numPr>
          <w:ilvl w:val="0"/>
          <w:numId w:val="0"/>
        </w:numPr>
        <w:ind w:left="-48" w:firstLine="48"/>
        <w:rPr>
          <w:rFonts w:ascii="Times New Roman" w:hAnsi="Times New Roman"/>
          <w:b/>
          <w:noProof/>
          <w:sz w:val="24"/>
          <w:szCs w:val="24"/>
          <w:lang w:val="it-IT"/>
        </w:rPr>
      </w:pPr>
    </w:p>
    <w:p w14:paraId="2A2E74B6" w14:textId="77777777" w:rsidR="002D5766" w:rsidRPr="002D5766" w:rsidRDefault="002D5766" w:rsidP="002D5766">
      <w:pPr>
        <w:pStyle w:val="StyleBodyText2ArialLeft15cmHanging064cm"/>
        <w:numPr>
          <w:ilvl w:val="0"/>
          <w:numId w:val="0"/>
        </w:numPr>
        <w:ind w:left="-48" w:firstLine="48"/>
        <w:rPr>
          <w:rFonts w:ascii="Times New Roman" w:hAnsi="Times New Roman"/>
          <w:b/>
          <w:noProof/>
          <w:sz w:val="24"/>
          <w:szCs w:val="24"/>
          <w:lang w:val="it-IT"/>
        </w:rPr>
      </w:pPr>
    </w:p>
    <w:p w14:paraId="53403186" w14:textId="77777777" w:rsidR="002D5766" w:rsidRPr="002D5766" w:rsidRDefault="002D5766" w:rsidP="002D5766">
      <w:pPr>
        <w:pStyle w:val="StyleBodyText2ArialLeft15cmHanging064cm"/>
        <w:numPr>
          <w:ilvl w:val="0"/>
          <w:numId w:val="0"/>
        </w:numPr>
        <w:ind w:left="-48" w:firstLine="48"/>
        <w:rPr>
          <w:rFonts w:ascii="Times New Roman" w:hAnsi="Times New Roman"/>
          <w:noProof/>
          <w:sz w:val="24"/>
          <w:szCs w:val="24"/>
          <w:lang w:val="it-IT"/>
        </w:rPr>
      </w:pPr>
      <w:r w:rsidRPr="002D5766">
        <w:rPr>
          <w:rFonts w:ascii="Times New Roman" w:hAnsi="Times New Roman"/>
          <w:b/>
          <w:noProof/>
          <w:sz w:val="24"/>
          <w:lang w:val="it-IT"/>
        </w:rPr>
        <w:t>Retribuzione:</w:t>
      </w:r>
    </w:p>
    <w:p w14:paraId="60B8BF7D" w14:textId="77777777" w:rsidR="002D5766" w:rsidRPr="002D5766" w:rsidRDefault="002D5766" w:rsidP="002D5766">
      <w:pPr>
        <w:pStyle w:val="StyleBodyText2ArialLeft15cmHanging064cm"/>
        <w:numPr>
          <w:ilvl w:val="0"/>
          <w:numId w:val="0"/>
        </w:numPr>
        <w:rPr>
          <w:rFonts w:ascii="Times New Roman" w:hAnsi="Times New Roman"/>
          <w:noProof/>
          <w:sz w:val="24"/>
          <w:szCs w:val="24"/>
          <w:lang w:val="it-IT"/>
        </w:rPr>
      </w:pPr>
      <w:r w:rsidRPr="002D5766">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(“Bollettino ufficiale” della Città di Pula-Pola nn. 09/10, 11/13, 25/22, 16/23). In seguito a quanto sopra, lo stipendio per il posto di lavoro “Consulente 1 ai programmi sanitari e sociali” è il prodotto del coefficiente del posto di lavoro di 2,20 e della base per il calcolo della retribuzione (l'importo della base è 774,74 euro, lordi) aumentato dello 0,5% per ogni anno di servizio. </w:t>
      </w:r>
    </w:p>
    <w:p w14:paraId="2A970823" w14:textId="77777777" w:rsidR="002D5766" w:rsidRPr="002D5766" w:rsidRDefault="002D5766" w:rsidP="002D5766">
      <w:pPr>
        <w:pStyle w:val="StyleBodyText2ArialLeft15cmHanging064cm"/>
        <w:numPr>
          <w:ilvl w:val="0"/>
          <w:numId w:val="0"/>
        </w:numPr>
        <w:rPr>
          <w:rFonts w:ascii="Times New Roman" w:hAnsi="Times New Roman"/>
          <w:bCs/>
          <w:color w:val="FF0000"/>
          <w:sz w:val="24"/>
          <w:szCs w:val="24"/>
          <w:lang w:val="it-IT"/>
        </w:rPr>
      </w:pPr>
    </w:p>
    <w:p w14:paraId="7F1FE580" w14:textId="68FAC8B9" w:rsidR="002D5766" w:rsidRPr="002D5766" w:rsidRDefault="002D5766" w:rsidP="002D5766">
      <w:pPr>
        <w:pStyle w:val="StyleBodyText2ArialLeft15cmHanging064cm"/>
        <w:numPr>
          <w:ilvl w:val="0"/>
          <w:numId w:val="14"/>
        </w:numPr>
        <w:rPr>
          <w:rFonts w:ascii="Times New Roman" w:hAnsi="Times New Roman"/>
          <w:b/>
          <w:bCs/>
          <w:sz w:val="24"/>
          <w:szCs w:val="24"/>
          <w:lang w:val="it-IT"/>
        </w:rPr>
      </w:pPr>
      <w:r w:rsidRPr="002D5766">
        <w:rPr>
          <w:rFonts w:ascii="Times New Roman" w:hAnsi="Times New Roman"/>
          <w:b/>
          <w:sz w:val="24"/>
          <w:lang w:val="it-IT"/>
        </w:rPr>
        <w:t>VERIFICA DELLE COMPETENZE PROFESSIONALI</w:t>
      </w:r>
    </w:p>
    <w:p w14:paraId="05B467F3" w14:textId="77777777" w:rsidR="002D5766" w:rsidRPr="002D5766" w:rsidRDefault="002D5766" w:rsidP="002D5766">
      <w:pPr>
        <w:pStyle w:val="StyleBodyText2ArialLeft15cmHanging064cm"/>
        <w:numPr>
          <w:ilvl w:val="0"/>
          <w:numId w:val="0"/>
        </w:numPr>
        <w:ind w:left="720"/>
        <w:rPr>
          <w:rFonts w:ascii="Times New Roman" w:hAnsi="Times New Roman"/>
          <w:b/>
          <w:bCs/>
          <w:sz w:val="24"/>
          <w:szCs w:val="24"/>
          <w:lang w:val="it-IT"/>
        </w:rPr>
      </w:pPr>
    </w:p>
    <w:p w14:paraId="75047FE9" w14:textId="77777777" w:rsidR="002D5766" w:rsidRPr="002D5766" w:rsidRDefault="002D5766" w:rsidP="002D5766">
      <w:pPr>
        <w:pStyle w:val="StyleBodyText2ArialLeft15cmHanging064cm"/>
        <w:numPr>
          <w:ilvl w:val="0"/>
          <w:numId w:val="0"/>
        </w:numPr>
        <w:rPr>
          <w:rFonts w:ascii="Times New Roman" w:hAnsi="Times New Roman"/>
          <w:b/>
          <w:bCs/>
          <w:sz w:val="24"/>
          <w:szCs w:val="24"/>
          <w:lang w:val="it-IT"/>
        </w:rPr>
      </w:pPr>
      <w:r w:rsidRPr="002D5766">
        <w:rPr>
          <w:rFonts w:ascii="Times New Roman" w:hAnsi="Times New Roman"/>
          <w:b/>
          <w:sz w:val="24"/>
          <w:lang w:val="it-IT"/>
        </w:rPr>
        <w:t>Verifica delle competenze professionali:</w:t>
      </w:r>
    </w:p>
    <w:p w14:paraId="48ABF50C"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r w:rsidRPr="002D5766">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07E49A51"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p>
    <w:p w14:paraId="6800B771" w14:textId="77777777" w:rsidR="002D5766" w:rsidRPr="002D5766" w:rsidRDefault="002D5766" w:rsidP="002D5766">
      <w:pPr>
        <w:pStyle w:val="StyleBodyText2ArialLeft15cmHanging064cm"/>
        <w:numPr>
          <w:ilvl w:val="0"/>
          <w:numId w:val="0"/>
        </w:numPr>
        <w:rPr>
          <w:rFonts w:ascii="Times New Roman" w:hAnsi="Times New Roman"/>
          <w:b/>
          <w:sz w:val="24"/>
          <w:szCs w:val="24"/>
          <w:lang w:val="it-IT"/>
        </w:rPr>
      </w:pPr>
      <w:r w:rsidRPr="002D5766">
        <w:rPr>
          <w:rFonts w:ascii="Times New Roman" w:hAnsi="Times New Roman"/>
          <w:b/>
          <w:sz w:val="24"/>
          <w:lang w:val="it-IT"/>
        </w:rPr>
        <w:t xml:space="preserve">Fonti giuridiche </w:t>
      </w:r>
    </w:p>
    <w:p w14:paraId="7E8A55B8"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r w:rsidRPr="002D5766">
        <w:rPr>
          <w:rFonts w:ascii="Times New Roman" w:hAnsi="Times New Roman"/>
          <w:sz w:val="24"/>
          <w:lang w:val="it-IT"/>
        </w:rPr>
        <w:t xml:space="preserve">Le domande per la verifica del sapere, delle capacità e </w:t>
      </w:r>
      <w:proofErr w:type="gramStart"/>
      <w:r w:rsidRPr="002D5766">
        <w:rPr>
          <w:rFonts w:ascii="Times New Roman" w:hAnsi="Times New Roman"/>
          <w:sz w:val="24"/>
          <w:lang w:val="it-IT"/>
        </w:rPr>
        <w:t>competenze  importanti</w:t>
      </w:r>
      <w:proofErr w:type="gramEnd"/>
      <w:r w:rsidRPr="002D5766">
        <w:rPr>
          <w:rFonts w:ascii="Times New Roman" w:hAnsi="Times New Roman"/>
          <w:sz w:val="24"/>
          <w:lang w:val="it-IT"/>
        </w:rPr>
        <w:t xml:space="preserve"> per l’espletamento delle mansioni si basano sulle seguenti fonti giuridiche:</w:t>
      </w:r>
    </w:p>
    <w:p w14:paraId="1C0774B9" w14:textId="77777777" w:rsidR="002D5766" w:rsidRPr="002D5766" w:rsidRDefault="002D5766" w:rsidP="002D5766">
      <w:pPr>
        <w:autoSpaceDE w:val="0"/>
        <w:autoSpaceDN w:val="0"/>
        <w:ind w:left="284"/>
        <w:jc w:val="both"/>
        <w:rPr>
          <w:lang w:val="it-IT"/>
        </w:rPr>
      </w:pPr>
      <w:r w:rsidRPr="002D5766">
        <w:rPr>
          <w:lang w:val="it-IT"/>
        </w:rPr>
        <w:t xml:space="preserve">1. Legge sull'autogoverno locale e territoriale (regionale) ("Gazzetta ufficiale" </w:t>
      </w:r>
      <w:proofErr w:type="spellStart"/>
      <w:r w:rsidRPr="002D5766">
        <w:rPr>
          <w:lang w:val="it-IT"/>
        </w:rPr>
        <w:t>nn</w:t>
      </w:r>
      <w:proofErr w:type="spellEnd"/>
      <w:r w:rsidRPr="002D5766">
        <w:rPr>
          <w:lang w:val="it-IT"/>
        </w:rPr>
        <w:t>. 33/01, 60/01 129/05, 109/07, 125/08, 36/09, 150/11, 144/12, 19/13, 137/15, 123/17, 98/19, 144/20)</w:t>
      </w:r>
    </w:p>
    <w:p w14:paraId="6515A0DE" w14:textId="77777777" w:rsidR="002D5766" w:rsidRPr="002D5766" w:rsidRDefault="002D5766" w:rsidP="002D5766">
      <w:pPr>
        <w:autoSpaceDE w:val="0"/>
        <w:autoSpaceDN w:val="0"/>
        <w:ind w:left="142" w:firstLine="142"/>
        <w:jc w:val="both"/>
        <w:rPr>
          <w:lang w:val="it-IT"/>
        </w:rPr>
      </w:pPr>
      <w:r w:rsidRPr="002D5766">
        <w:rPr>
          <w:lang w:val="it-IT"/>
        </w:rPr>
        <w:t>2. Legge sull'assistenza sociale ("Gazzetta ufficiale", n. 18/22, 46/22 e 119/22)</w:t>
      </w:r>
    </w:p>
    <w:p w14:paraId="09C93F51" w14:textId="77777777" w:rsidR="002D5766" w:rsidRPr="002D5766" w:rsidRDefault="002D5766" w:rsidP="002D5766">
      <w:pPr>
        <w:autoSpaceDE w:val="0"/>
        <w:autoSpaceDN w:val="0"/>
        <w:ind w:left="284"/>
        <w:jc w:val="both"/>
        <w:rPr>
          <w:lang w:val="it-IT"/>
        </w:rPr>
      </w:pPr>
      <w:r w:rsidRPr="002D5766">
        <w:rPr>
          <w:lang w:val="it-IT"/>
        </w:rPr>
        <w:t xml:space="preserve">3. Statuto della Città di Pola (“Bollettino ufficiale” della Città di Pola </w:t>
      </w:r>
      <w:proofErr w:type="spellStart"/>
      <w:r w:rsidRPr="002D5766">
        <w:rPr>
          <w:lang w:val="it-IT"/>
        </w:rPr>
        <w:t>nn</w:t>
      </w:r>
      <w:proofErr w:type="spellEnd"/>
      <w:r w:rsidRPr="002D5766">
        <w:rPr>
          <w:lang w:val="it-IT"/>
        </w:rPr>
        <w:t>. 7/09, 16/09, 12/11, 1/13, 2/18, 2/20, 4/21 e 5/21 - testo consolidato).</w:t>
      </w:r>
    </w:p>
    <w:p w14:paraId="088EB1AA" w14:textId="77777777" w:rsidR="002D5766" w:rsidRPr="002D5766" w:rsidRDefault="002D5766" w:rsidP="002D5766">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rPr>
      </w:pPr>
    </w:p>
    <w:p w14:paraId="654272D0" w14:textId="77777777" w:rsidR="002D5766" w:rsidRPr="002D5766" w:rsidRDefault="002D5766" w:rsidP="002D5766">
      <w:pPr>
        <w:pStyle w:val="StyleBodyText2ArialLeft15cmHanging064cm"/>
        <w:numPr>
          <w:ilvl w:val="0"/>
          <w:numId w:val="0"/>
        </w:numPr>
        <w:tabs>
          <w:tab w:val="left" w:pos="360"/>
          <w:tab w:val="left" w:pos="720"/>
        </w:tabs>
        <w:rPr>
          <w:rFonts w:ascii="Times New Roman" w:hAnsi="Times New Roman"/>
          <w:b/>
          <w:sz w:val="24"/>
          <w:szCs w:val="24"/>
          <w:lang w:val="it-IT"/>
        </w:rPr>
      </w:pPr>
      <w:r w:rsidRPr="002D5766">
        <w:rPr>
          <w:rFonts w:ascii="Times New Roman" w:hAnsi="Times New Roman"/>
          <w:b/>
          <w:sz w:val="24"/>
          <w:lang w:val="it-IT"/>
        </w:rPr>
        <w:t>Regolamento della prova scritta:</w:t>
      </w:r>
    </w:p>
    <w:p w14:paraId="413B8E46" w14:textId="77777777" w:rsidR="002D5766" w:rsidRPr="002D5766" w:rsidRDefault="002D5766" w:rsidP="002D5766">
      <w:pPr>
        <w:pStyle w:val="StyleBodyText2ArialLeft15cmHanging064cm"/>
        <w:numPr>
          <w:ilvl w:val="0"/>
          <w:numId w:val="15"/>
        </w:numPr>
        <w:rPr>
          <w:rFonts w:ascii="Times New Roman" w:hAnsi="Times New Roman"/>
          <w:sz w:val="24"/>
          <w:szCs w:val="24"/>
          <w:lang w:val="it-IT"/>
        </w:rPr>
      </w:pPr>
      <w:r w:rsidRPr="002D5766">
        <w:rPr>
          <w:rFonts w:ascii="Times New Roman" w:hAnsi="Times New Roman"/>
          <w:sz w:val="24"/>
          <w:lang w:val="it-IT"/>
        </w:rPr>
        <w:t>I candidati sono tenuti a presentarsi alla prova muniti di un documento personale per accertare l’identità.</w:t>
      </w:r>
    </w:p>
    <w:p w14:paraId="24CDDECF" w14:textId="77777777" w:rsidR="002D5766" w:rsidRPr="002D5766" w:rsidRDefault="002D5766" w:rsidP="002D5766">
      <w:pPr>
        <w:pStyle w:val="Odlomakpopisa"/>
        <w:numPr>
          <w:ilvl w:val="0"/>
          <w:numId w:val="15"/>
        </w:numPr>
        <w:jc w:val="both"/>
        <w:rPr>
          <w:lang w:val="it-IT"/>
        </w:rPr>
      </w:pPr>
      <w:r w:rsidRPr="002D5766">
        <w:rPr>
          <w:lang w:val="it-IT"/>
        </w:rPr>
        <w:t>Durante la prova scritta non è consentito: consultare la letteratura, note, cellulari, allontanarsi dal luogo d’esame, parlare o in altro modo disturbare gli altri candidati.</w:t>
      </w:r>
    </w:p>
    <w:p w14:paraId="08E97AB4" w14:textId="77777777" w:rsidR="002D5766" w:rsidRPr="002D5766" w:rsidRDefault="002D5766" w:rsidP="002D5766">
      <w:pPr>
        <w:pStyle w:val="Odlomakpopisa"/>
        <w:numPr>
          <w:ilvl w:val="0"/>
          <w:numId w:val="15"/>
        </w:numPr>
        <w:jc w:val="both"/>
        <w:rPr>
          <w:lang w:val="it-IT"/>
        </w:rPr>
      </w:pPr>
      <w:r w:rsidRPr="002D5766">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014F428" w14:textId="77777777" w:rsidR="002D5766" w:rsidRPr="002D5766" w:rsidRDefault="002D5766" w:rsidP="002D5766">
      <w:pPr>
        <w:pStyle w:val="Odlomakpopisa"/>
        <w:numPr>
          <w:ilvl w:val="0"/>
          <w:numId w:val="15"/>
        </w:numPr>
        <w:jc w:val="both"/>
        <w:rPr>
          <w:lang w:val="it-IT"/>
        </w:rPr>
      </w:pPr>
      <w:r w:rsidRPr="002D5766">
        <w:rPr>
          <w:lang w:val="it-IT"/>
        </w:rPr>
        <w:t xml:space="preserve">Per la verifica del sapere, delle capacità e competenze si assegna un punteggio che va da 1 a 10. </w:t>
      </w:r>
    </w:p>
    <w:p w14:paraId="3EE74ED0" w14:textId="77777777" w:rsidR="002D5766" w:rsidRPr="002D5766" w:rsidRDefault="002D5766" w:rsidP="002D5766">
      <w:pPr>
        <w:pStyle w:val="Odlomakpopisa"/>
        <w:numPr>
          <w:ilvl w:val="0"/>
          <w:numId w:val="15"/>
        </w:numPr>
        <w:jc w:val="both"/>
        <w:rPr>
          <w:lang w:val="it-IT"/>
        </w:rPr>
      </w:pPr>
      <w:r w:rsidRPr="002D5766">
        <w:rPr>
          <w:lang w:val="it-IT"/>
        </w:rPr>
        <w:t xml:space="preserve">Si considera che il candidato abbia sostenuto la prova di cui al comma 4, se ha ottenuto almeno il 50% del numero complessivo di punti.  </w:t>
      </w:r>
    </w:p>
    <w:p w14:paraId="4AC768D1" w14:textId="77777777" w:rsidR="002D5766" w:rsidRPr="002D5766" w:rsidRDefault="002D5766" w:rsidP="002D5766">
      <w:pPr>
        <w:ind w:left="360"/>
        <w:jc w:val="both"/>
        <w:rPr>
          <w:lang w:val="it-IT"/>
        </w:rPr>
      </w:pPr>
    </w:p>
    <w:p w14:paraId="5F0CE693" w14:textId="77777777" w:rsidR="002D5766" w:rsidRPr="002D5766" w:rsidRDefault="002D5766" w:rsidP="002D5766">
      <w:pPr>
        <w:pStyle w:val="Odlomakpopisa"/>
        <w:numPr>
          <w:ilvl w:val="0"/>
          <w:numId w:val="14"/>
        </w:numPr>
        <w:jc w:val="both"/>
        <w:rPr>
          <w:b/>
          <w:lang w:val="it-IT"/>
        </w:rPr>
      </w:pPr>
      <w:r w:rsidRPr="002D5766">
        <w:rPr>
          <w:b/>
          <w:lang w:val="it-IT"/>
        </w:rPr>
        <w:t>COLLOQUIO</w:t>
      </w:r>
    </w:p>
    <w:p w14:paraId="0CF68EA4" w14:textId="77777777" w:rsidR="002D5766" w:rsidRPr="002D5766" w:rsidRDefault="002D5766" w:rsidP="002D5766">
      <w:pPr>
        <w:pStyle w:val="Odlomakpopisa"/>
        <w:numPr>
          <w:ilvl w:val="0"/>
          <w:numId w:val="16"/>
        </w:numPr>
        <w:jc w:val="both"/>
        <w:rPr>
          <w:lang w:val="it-IT"/>
        </w:rPr>
      </w:pPr>
      <w:r w:rsidRPr="002D5766">
        <w:rPr>
          <w:lang w:val="it-IT"/>
        </w:rPr>
        <w:t>Si effettua il colloquio (intervista) solo con i candidati che hanno ottenuto più del 50% alla prova scritta.</w:t>
      </w:r>
    </w:p>
    <w:p w14:paraId="69CAD901" w14:textId="77777777" w:rsidR="002D5766" w:rsidRPr="002D5766" w:rsidRDefault="002D5766" w:rsidP="002D5766">
      <w:pPr>
        <w:pStyle w:val="Odlomakpopisa"/>
        <w:numPr>
          <w:ilvl w:val="0"/>
          <w:numId w:val="16"/>
        </w:numPr>
        <w:jc w:val="both"/>
        <w:rPr>
          <w:lang w:val="it-IT"/>
        </w:rPr>
      </w:pPr>
      <w:r w:rsidRPr="002D5766">
        <w:rPr>
          <w:lang w:val="it-IT"/>
        </w:rPr>
        <w:t>La Commissione per l’attuazione dell’avviso accerta tramite un colloquio (intervista) l’interesse, gli obiettivi e la motivazione del candidato. I risultati del colloquio (intervista) si valutano con un punteggio che va da 1 a 10.</w:t>
      </w:r>
    </w:p>
    <w:p w14:paraId="25F3FABE" w14:textId="77777777" w:rsidR="002D5766" w:rsidRPr="002D5766" w:rsidRDefault="002D5766" w:rsidP="002D5766">
      <w:pPr>
        <w:ind w:left="360"/>
        <w:jc w:val="both"/>
        <w:rPr>
          <w:color w:val="FF0000"/>
          <w:lang w:val="it-IT"/>
        </w:rPr>
      </w:pPr>
    </w:p>
    <w:p w14:paraId="1BE71CC6" w14:textId="77777777" w:rsidR="002D5766" w:rsidRPr="002D5766" w:rsidRDefault="002D5766" w:rsidP="002D5766">
      <w:pPr>
        <w:jc w:val="both"/>
        <w:rPr>
          <w:lang w:val="it-IT"/>
        </w:rPr>
      </w:pPr>
      <w:r w:rsidRPr="002D5766">
        <w:rPr>
          <w:lang w:val="it-IT"/>
        </w:rPr>
        <w:t>Il numero complessivo dei punti che il candidato può ottenere alla prova scritta e al colloquio è 20 punti.</w:t>
      </w:r>
    </w:p>
    <w:p w14:paraId="0C4791ED" w14:textId="77777777" w:rsidR="002D5766" w:rsidRPr="002D5766" w:rsidRDefault="002D5766" w:rsidP="002D5766">
      <w:pPr>
        <w:jc w:val="both"/>
        <w:rPr>
          <w:lang w:val="it-IT"/>
        </w:rPr>
      </w:pPr>
    </w:p>
    <w:p w14:paraId="30B5FB34" w14:textId="77777777" w:rsidR="002D5766" w:rsidRPr="002D5766" w:rsidRDefault="002D5766" w:rsidP="002D5766">
      <w:pPr>
        <w:jc w:val="both"/>
        <w:rPr>
          <w:lang w:val="it-IT"/>
        </w:rPr>
      </w:pPr>
      <w:r w:rsidRPr="002D5766">
        <w:rPr>
          <w:lang w:val="it-IT"/>
        </w:rPr>
        <w:t>Al termine della procedura, la Commissione per l'attuazione del concorso pubblico determina la graduatoria dei candidati in base al punteggio complessivo conseguito. La graduatoria viene quindi trasmessa all’Assessora alle attività sociali, ai giovani e allo sport della Città di Pula-</w:t>
      </w:r>
      <w:r w:rsidRPr="002D5766">
        <w:rPr>
          <w:lang w:val="it-IT"/>
        </w:rPr>
        <w:lastRenderedPageBreak/>
        <w:t>Pola con la relazione inerente all’attuazione del procedimento firmata dai membri della Commissione per l’attuazione dell’avviso.</w:t>
      </w:r>
    </w:p>
    <w:p w14:paraId="5072C604" w14:textId="77777777" w:rsidR="002D5766" w:rsidRPr="002D5766" w:rsidRDefault="002D5766" w:rsidP="002D5766">
      <w:pPr>
        <w:jc w:val="both"/>
        <w:rPr>
          <w:lang w:val="it-IT"/>
        </w:rPr>
      </w:pPr>
    </w:p>
    <w:p w14:paraId="5E237645" w14:textId="77777777" w:rsidR="002D5766" w:rsidRPr="002D5766" w:rsidRDefault="002D5766" w:rsidP="002D5766">
      <w:pPr>
        <w:jc w:val="both"/>
        <w:rPr>
          <w:lang w:val="it-IT"/>
        </w:rPr>
      </w:pPr>
      <w:r w:rsidRPr="002D5766">
        <w:rPr>
          <w:lang w:val="it-IT"/>
        </w:rPr>
        <w:t>Il candidato prescelto, ottenuta l’informazione sulla nomina, trasmette il certificato di idoneità medica prima dell’adozione del Provvedimento di assunzione in servizio.</w:t>
      </w:r>
    </w:p>
    <w:p w14:paraId="117D27B6" w14:textId="77777777" w:rsidR="002D5766" w:rsidRPr="002D5766" w:rsidRDefault="002D5766" w:rsidP="002D5766">
      <w:pPr>
        <w:jc w:val="both"/>
        <w:rPr>
          <w:color w:val="FF0000"/>
          <w:lang w:val="it-IT"/>
        </w:rPr>
      </w:pPr>
    </w:p>
    <w:p w14:paraId="09692126" w14:textId="77777777" w:rsidR="002D5766" w:rsidRPr="002D5766" w:rsidRDefault="002D5766" w:rsidP="002D5766">
      <w:pPr>
        <w:jc w:val="both"/>
        <w:rPr>
          <w:lang w:val="it-IT"/>
        </w:rPr>
      </w:pPr>
      <w:r w:rsidRPr="002D5766">
        <w:rPr>
          <w:lang w:val="it-IT"/>
        </w:rPr>
        <w:t>L’Assessora alle attività sociali, ai giovani e allo sport della Città di Pula-Pola adotta il Provvedimento di assunzione che si trasmette a tutti i candidati che hanno presentato domanda all’avviso e che hanno aderito alla prova scritta.</w:t>
      </w:r>
    </w:p>
    <w:p w14:paraId="212972D7" w14:textId="77777777" w:rsidR="002D5766" w:rsidRPr="002D5766" w:rsidRDefault="002D5766" w:rsidP="002D5766">
      <w:pPr>
        <w:jc w:val="both"/>
        <w:rPr>
          <w:color w:val="FF0000"/>
          <w:lang w:val="it-IT"/>
        </w:rPr>
      </w:pPr>
    </w:p>
    <w:p w14:paraId="4E27793F" w14:textId="77777777" w:rsidR="002D5766" w:rsidRPr="002D5766" w:rsidRDefault="002D5766" w:rsidP="002D5766">
      <w:pPr>
        <w:jc w:val="both"/>
        <w:rPr>
          <w:lang w:val="it-IT"/>
        </w:rPr>
      </w:pPr>
      <w:r w:rsidRPr="002D5766">
        <w:rPr>
          <w:lang w:val="it-IT"/>
        </w:rPr>
        <w:t>Il candidato che non è soddisfatto dell’esito del Provvedimento di assunzione del candidato prescelto, ha il diritto di presentare obiezione al sindaco della Città di Pula-Pola entro 15 giorni dall’invio del provvedimento.</w:t>
      </w:r>
    </w:p>
    <w:p w14:paraId="5B63493E" w14:textId="77777777" w:rsidR="002D5766" w:rsidRPr="002D5766" w:rsidRDefault="002D5766" w:rsidP="002D5766">
      <w:pPr>
        <w:jc w:val="both"/>
        <w:rPr>
          <w:lang w:val="it-IT"/>
        </w:rPr>
      </w:pPr>
    </w:p>
    <w:p w14:paraId="0AFDA3D2" w14:textId="77777777" w:rsidR="002D5766" w:rsidRPr="002D5766" w:rsidRDefault="002D5766" w:rsidP="002D5766">
      <w:pPr>
        <w:jc w:val="center"/>
        <w:rPr>
          <w:b/>
          <w:lang w:val="it-IT"/>
        </w:rPr>
      </w:pPr>
      <w:r w:rsidRPr="002D5766">
        <w:rPr>
          <w:b/>
          <w:lang w:val="it-IT"/>
        </w:rPr>
        <w:t>L’INIVTO ALLA VERIFICA DELLE COMPETENZE SARÀ PUBBLICATO ALMENO 5 GIORNI PRIMA DELLA DATA PREVISTA PER LA PROVA SULLE PAGINE WEB DELLA CITTÀ DI POLA E ALL’ALBO PRETORIO DELL’ASSESSORATO ALLE ATTIVITÀ SOCIALI, AI GIOVANI E ALLO SPORT</w:t>
      </w:r>
    </w:p>
    <w:p w14:paraId="3F827007" w14:textId="77777777" w:rsidR="002D5766" w:rsidRPr="002D5766" w:rsidRDefault="002D5766" w:rsidP="002D5766">
      <w:pPr>
        <w:jc w:val="both"/>
        <w:rPr>
          <w:b/>
          <w:color w:val="FF0000"/>
          <w:lang w:val="it-IT"/>
        </w:rPr>
      </w:pPr>
    </w:p>
    <w:p w14:paraId="0A1093FD" w14:textId="77777777" w:rsidR="002D5766" w:rsidRPr="002D5766" w:rsidRDefault="002D5766" w:rsidP="002D5766">
      <w:pPr>
        <w:jc w:val="center"/>
        <w:rPr>
          <w:b/>
          <w:color w:val="FF0000"/>
          <w:lang w:val="it-IT"/>
        </w:rPr>
      </w:pPr>
    </w:p>
    <w:p w14:paraId="390A036A" w14:textId="77777777" w:rsidR="002D5766" w:rsidRPr="002D5766" w:rsidRDefault="002D5766" w:rsidP="002D5766">
      <w:pPr>
        <w:jc w:val="right"/>
        <w:rPr>
          <w:lang w:val="it-IT"/>
        </w:rPr>
      </w:pPr>
      <w:r w:rsidRPr="002D5766">
        <w:rPr>
          <w:b/>
          <w:lang w:val="it-IT"/>
        </w:rPr>
        <w:t>Commissione per l'attuazione del bando</w:t>
      </w:r>
    </w:p>
    <w:p w14:paraId="33B04CBF" w14:textId="77777777" w:rsidR="002D5766" w:rsidRPr="002D5766" w:rsidRDefault="002D5766" w:rsidP="002D5766">
      <w:pPr>
        <w:jc w:val="both"/>
        <w:rPr>
          <w:bCs/>
          <w:lang w:val="it-IT"/>
        </w:rPr>
      </w:pPr>
    </w:p>
    <w:sectPr w:rsidR="002D5766" w:rsidRPr="002D5766"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altName w:val="Calibri"/>
    <w:panose1 w:val="000000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DAD"/>
    <w:multiLevelType w:val="hybridMultilevel"/>
    <w:tmpl w:val="CDDE365C"/>
    <w:lvl w:ilvl="0" w:tplc="FFFFFFFF">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EF2637A"/>
    <w:multiLevelType w:val="hybridMultilevel"/>
    <w:tmpl w:val="25D024BC"/>
    <w:lvl w:ilvl="0" w:tplc="6E005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3F89"/>
    <w:multiLevelType w:val="hybridMultilevel"/>
    <w:tmpl w:val="69C87A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1B5A49"/>
    <w:multiLevelType w:val="hybridMultilevel"/>
    <w:tmpl w:val="404AD54A"/>
    <w:lvl w:ilvl="0" w:tplc="A4D040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55E62875"/>
    <w:multiLevelType w:val="hybridMultilevel"/>
    <w:tmpl w:val="898AF6D8"/>
    <w:lvl w:ilvl="0" w:tplc="FFFFFFFF">
      <w:numFmt w:val="bullet"/>
      <w:lvlText w:val="-"/>
      <w:lvlJc w:val="left"/>
      <w:pPr>
        <w:ind w:left="720" w:hanging="360"/>
      </w:pPr>
      <w:rPr>
        <w:rFonts w:ascii="System" w:eastAsia="System" w:hAnsi="System" w:cs="Syste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649780F"/>
    <w:multiLevelType w:val="hybridMultilevel"/>
    <w:tmpl w:val="4372E8E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651B140F"/>
    <w:multiLevelType w:val="hybridMultilevel"/>
    <w:tmpl w:val="83640052"/>
    <w:lvl w:ilvl="0" w:tplc="6E00582E">
      <w:start w:val="1"/>
      <w:numFmt w:val="bullet"/>
      <w:lvlText w:val=""/>
      <w:lvlJc w:val="left"/>
      <w:pPr>
        <w:ind w:left="1855" w:hanging="360"/>
      </w:pPr>
      <w:rPr>
        <w:rFonts w:ascii="Symbol" w:hAnsi="Symbol" w:hint="default"/>
      </w:rPr>
    </w:lvl>
    <w:lvl w:ilvl="1" w:tplc="04090003">
      <w:start w:val="1"/>
      <w:numFmt w:val="bullet"/>
      <w:lvlText w:val="o"/>
      <w:lvlJc w:val="left"/>
      <w:pPr>
        <w:ind w:left="2575" w:hanging="360"/>
      </w:pPr>
      <w:rPr>
        <w:rFonts w:ascii="Courier New" w:hAnsi="Courier New" w:cs="Courier New" w:hint="default"/>
      </w:rPr>
    </w:lvl>
    <w:lvl w:ilvl="2" w:tplc="04090005">
      <w:start w:val="1"/>
      <w:numFmt w:val="bullet"/>
      <w:lvlText w:val=""/>
      <w:lvlJc w:val="left"/>
      <w:pPr>
        <w:ind w:left="3295" w:hanging="360"/>
      </w:pPr>
      <w:rPr>
        <w:rFonts w:ascii="Wingdings" w:hAnsi="Wingdings" w:hint="default"/>
      </w:rPr>
    </w:lvl>
    <w:lvl w:ilvl="3" w:tplc="04090001">
      <w:start w:val="1"/>
      <w:numFmt w:val="bullet"/>
      <w:lvlText w:val=""/>
      <w:lvlJc w:val="left"/>
      <w:pPr>
        <w:ind w:left="4015" w:hanging="360"/>
      </w:pPr>
      <w:rPr>
        <w:rFonts w:ascii="Symbol" w:hAnsi="Symbol" w:hint="default"/>
      </w:rPr>
    </w:lvl>
    <w:lvl w:ilvl="4" w:tplc="04090003">
      <w:start w:val="1"/>
      <w:numFmt w:val="bullet"/>
      <w:lvlText w:val="o"/>
      <w:lvlJc w:val="left"/>
      <w:pPr>
        <w:ind w:left="4735" w:hanging="360"/>
      </w:pPr>
      <w:rPr>
        <w:rFonts w:ascii="Courier New" w:hAnsi="Courier New" w:cs="Courier New" w:hint="default"/>
      </w:rPr>
    </w:lvl>
    <w:lvl w:ilvl="5" w:tplc="04090005">
      <w:start w:val="1"/>
      <w:numFmt w:val="bullet"/>
      <w:lvlText w:val=""/>
      <w:lvlJc w:val="left"/>
      <w:pPr>
        <w:ind w:left="5455" w:hanging="360"/>
      </w:pPr>
      <w:rPr>
        <w:rFonts w:ascii="Wingdings" w:hAnsi="Wingdings" w:hint="default"/>
      </w:rPr>
    </w:lvl>
    <w:lvl w:ilvl="6" w:tplc="04090001">
      <w:start w:val="1"/>
      <w:numFmt w:val="bullet"/>
      <w:lvlText w:val=""/>
      <w:lvlJc w:val="left"/>
      <w:pPr>
        <w:ind w:left="6175" w:hanging="360"/>
      </w:pPr>
      <w:rPr>
        <w:rFonts w:ascii="Symbol" w:hAnsi="Symbol" w:hint="default"/>
      </w:rPr>
    </w:lvl>
    <w:lvl w:ilvl="7" w:tplc="04090003">
      <w:start w:val="1"/>
      <w:numFmt w:val="bullet"/>
      <w:lvlText w:val="o"/>
      <w:lvlJc w:val="left"/>
      <w:pPr>
        <w:ind w:left="6895" w:hanging="360"/>
      </w:pPr>
      <w:rPr>
        <w:rFonts w:ascii="Courier New" w:hAnsi="Courier New" w:cs="Courier New" w:hint="default"/>
      </w:rPr>
    </w:lvl>
    <w:lvl w:ilvl="8" w:tplc="04090005">
      <w:start w:val="1"/>
      <w:numFmt w:val="bullet"/>
      <w:lvlText w:val=""/>
      <w:lvlJc w:val="left"/>
      <w:pPr>
        <w:ind w:left="7615" w:hanging="360"/>
      </w:pPr>
      <w:rPr>
        <w:rFonts w:ascii="Wingdings" w:hAnsi="Wingdings" w:hint="default"/>
      </w:rPr>
    </w:lvl>
  </w:abstractNum>
  <w:abstractNum w:abstractNumId="12" w15:restartNumberingAfterBreak="0">
    <w:nsid w:val="75F33153"/>
    <w:multiLevelType w:val="hybridMultilevel"/>
    <w:tmpl w:val="EC82B88E"/>
    <w:lvl w:ilvl="0" w:tplc="6E00582E">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3" w15:restartNumberingAfterBreak="0">
    <w:nsid w:val="77F24CBE"/>
    <w:multiLevelType w:val="hybridMultilevel"/>
    <w:tmpl w:val="471EDF28"/>
    <w:lvl w:ilvl="0" w:tplc="5BE84C2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153566332">
    <w:abstractNumId w:val="8"/>
  </w:num>
  <w:num w:numId="2" w16cid:durableId="1997371943">
    <w:abstractNumId w:val="1"/>
  </w:num>
  <w:num w:numId="3" w16cid:durableId="1129593896">
    <w:abstractNumId w:val="7"/>
  </w:num>
  <w:num w:numId="4" w16cid:durableId="1488401452">
    <w:abstractNumId w:val="5"/>
  </w:num>
  <w:num w:numId="5" w16cid:durableId="22217220">
    <w:abstractNumId w:val="4"/>
  </w:num>
  <w:num w:numId="6" w16cid:durableId="2110806674">
    <w:abstractNumId w:val="2"/>
  </w:num>
  <w:num w:numId="7" w16cid:durableId="1428965890">
    <w:abstractNumId w:val="12"/>
  </w:num>
  <w:num w:numId="8" w16cid:durableId="120804592">
    <w:abstractNumId w:val="0"/>
  </w:num>
  <w:num w:numId="9" w16cid:durableId="371998178">
    <w:abstractNumId w:val="6"/>
  </w:num>
  <w:num w:numId="10" w16cid:durableId="1088110832">
    <w:abstractNumId w:val="8"/>
  </w:num>
  <w:num w:numId="11" w16cid:durableId="1776094712">
    <w:abstractNumId w:val="11"/>
  </w:num>
  <w:num w:numId="12" w16cid:durableId="380178429">
    <w:abstractNumId w:val="9"/>
  </w:num>
  <w:num w:numId="13" w16cid:durableId="1107457904">
    <w:abstractNumId w:val="9"/>
  </w:num>
  <w:num w:numId="14" w16cid:durableId="2018579147">
    <w:abstractNumId w:val="13"/>
  </w:num>
  <w:num w:numId="15" w16cid:durableId="590239441">
    <w:abstractNumId w:val="10"/>
  </w:num>
  <w:num w:numId="16" w16cid:durableId="198229905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2571E"/>
    <w:rsid w:val="00034949"/>
    <w:rsid w:val="00042D5F"/>
    <w:rsid w:val="00043850"/>
    <w:rsid w:val="0006360D"/>
    <w:rsid w:val="00064892"/>
    <w:rsid w:val="00085C97"/>
    <w:rsid w:val="00090166"/>
    <w:rsid w:val="000A2215"/>
    <w:rsid w:val="000A22BB"/>
    <w:rsid w:val="000B23D4"/>
    <w:rsid w:val="000E3567"/>
    <w:rsid w:val="00103317"/>
    <w:rsid w:val="00107529"/>
    <w:rsid w:val="001206C8"/>
    <w:rsid w:val="001511E6"/>
    <w:rsid w:val="001539FF"/>
    <w:rsid w:val="00167D25"/>
    <w:rsid w:val="00170672"/>
    <w:rsid w:val="00177101"/>
    <w:rsid w:val="00177FC5"/>
    <w:rsid w:val="001964FE"/>
    <w:rsid w:val="001B0F4A"/>
    <w:rsid w:val="001B1F19"/>
    <w:rsid w:val="001C4D5E"/>
    <w:rsid w:val="001D6C4C"/>
    <w:rsid w:val="001D6E7A"/>
    <w:rsid w:val="001F003E"/>
    <w:rsid w:val="001F0FD4"/>
    <w:rsid w:val="001F1C7B"/>
    <w:rsid w:val="001F5D9B"/>
    <w:rsid w:val="0021080C"/>
    <w:rsid w:val="002166C6"/>
    <w:rsid w:val="0021688A"/>
    <w:rsid w:val="002427E0"/>
    <w:rsid w:val="00244F14"/>
    <w:rsid w:val="00274029"/>
    <w:rsid w:val="002840D2"/>
    <w:rsid w:val="00284B3B"/>
    <w:rsid w:val="002852A3"/>
    <w:rsid w:val="002A0BE2"/>
    <w:rsid w:val="002A708D"/>
    <w:rsid w:val="002C01E6"/>
    <w:rsid w:val="002C346D"/>
    <w:rsid w:val="002D5766"/>
    <w:rsid w:val="002E55C2"/>
    <w:rsid w:val="0031077A"/>
    <w:rsid w:val="0032099B"/>
    <w:rsid w:val="00344D20"/>
    <w:rsid w:val="00361087"/>
    <w:rsid w:val="003A0038"/>
    <w:rsid w:val="003A3AD3"/>
    <w:rsid w:val="003B5FC6"/>
    <w:rsid w:val="003C6B59"/>
    <w:rsid w:val="003E2165"/>
    <w:rsid w:val="0040281F"/>
    <w:rsid w:val="00404C68"/>
    <w:rsid w:val="00412453"/>
    <w:rsid w:val="0041311C"/>
    <w:rsid w:val="00420361"/>
    <w:rsid w:val="00441839"/>
    <w:rsid w:val="004454C3"/>
    <w:rsid w:val="00474EBC"/>
    <w:rsid w:val="00482AFA"/>
    <w:rsid w:val="00496C3F"/>
    <w:rsid w:val="0049751A"/>
    <w:rsid w:val="004A1D6F"/>
    <w:rsid w:val="004A2ACA"/>
    <w:rsid w:val="004D080D"/>
    <w:rsid w:val="004E1AB5"/>
    <w:rsid w:val="004F1E63"/>
    <w:rsid w:val="004F2B06"/>
    <w:rsid w:val="00502C13"/>
    <w:rsid w:val="00505EEB"/>
    <w:rsid w:val="005141BC"/>
    <w:rsid w:val="00522F59"/>
    <w:rsid w:val="005248B5"/>
    <w:rsid w:val="00534364"/>
    <w:rsid w:val="00544DBF"/>
    <w:rsid w:val="00562A06"/>
    <w:rsid w:val="00580A89"/>
    <w:rsid w:val="00584216"/>
    <w:rsid w:val="00594661"/>
    <w:rsid w:val="005C0D6F"/>
    <w:rsid w:val="005C2AB8"/>
    <w:rsid w:val="005D44D0"/>
    <w:rsid w:val="00605164"/>
    <w:rsid w:val="00607224"/>
    <w:rsid w:val="00611999"/>
    <w:rsid w:val="00611D67"/>
    <w:rsid w:val="00634886"/>
    <w:rsid w:val="00652267"/>
    <w:rsid w:val="006631A7"/>
    <w:rsid w:val="00673C4E"/>
    <w:rsid w:val="00675F70"/>
    <w:rsid w:val="006C6750"/>
    <w:rsid w:val="006C6A17"/>
    <w:rsid w:val="006D3D7B"/>
    <w:rsid w:val="006E3C51"/>
    <w:rsid w:val="006E406E"/>
    <w:rsid w:val="006F0D62"/>
    <w:rsid w:val="00717C1E"/>
    <w:rsid w:val="007202B8"/>
    <w:rsid w:val="00720BF5"/>
    <w:rsid w:val="00723522"/>
    <w:rsid w:val="00723E73"/>
    <w:rsid w:val="00735BFD"/>
    <w:rsid w:val="00792BA3"/>
    <w:rsid w:val="007A6AFC"/>
    <w:rsid w:val="007E238B"/>
    <w:rsid w:val="007E3EC4"/>
    <w:rsid w:val="007E47AF"/>
    <w:rsid w:val="008174F3"/>
    <w:rsid w:val="00821D1E"/>
    <w:rsid w:val="00851FAD"/>
    <w:rsid w:val="008555FF"/>
    <w:rsid w:val="008610E8"/>
    <w:rsid w:val="00870742"/>
    <w:rsid w:val="00881358"/>
    <w:rsid w:val="0088623A"/>
    <w:rsid w:val="0088727E"/>
    <w:rsid w:val="00894E49"/>
    <w:rsid w:val="008A1F42"/>
    <w:rsid w:val="008A2C87"/>
    <w:rsid w:val="008B024F"/>
    <w:rsid w:val="008B048A"/>
    <w:rsid w:val="008D510A"/>
    <w:rsid w:val="008F0309"/>
    <w:rsid w:val="008F1FC1"/>
    <w:rsid w:val="00906A0F"/>
    <w:rsid w:val="00906C88"/>
    <w:rsid w:val="00912DF5"/>
    <w:rsid w:val="0097561D"/>
    <w:rsid w:val="009762D1"/>
    <w:rsid w:val="00987471"/>
    <w:rsid w:val="009D2426"/>
    <w:rsid w:val="009D7D66"/>
    <w:rsid w:val="009F22EE"/>
    <w:rsid w:val="00A215B3"/>
    <w:rsid w:val="00A24DF0"/>
    <w:rsid w:val="00A25F87"/>
    <w:rsid w:val="00A27086"/>
    <w:rsid w:val="00A27A8A"/>
    <w:rsid w:val="00A40A56"/>
    <w:rsid w:val="00A62353"/>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C04F1"/>
    <w:rsid w:val="00BC2920"/>
    <w:rsid w:val="00BE0DA5"/>
    <w:rsid w:val="00BF1C13"/>
    <w:rsid w:val="00C0524C"/>
    <w:rsid w:val="00C238B5"/>
    <w:rsid w:val="00C26AFA"/>
    <w:rsid w:val="00C3098A"/>
    <w:rsid w:val="00C65224"/>
    <w:rsid w:val="00C760B7"/>
    <w:rsid w:val="00CD43B2"/>
    <w:rsid w:val="00CD5A01"/>
    <w:rsid w:val="00D25624"/>
    <w:rsid w:val="00D72C47"/>
    <w:rsid w:val="00D77601"/>
    <w:rsid w:val="00D938E3"/>
    <w:rsid w:val="00DD36C4"/>
    <w:rsid w:val="00DE41BC"/>
    <w:rsid w:val="00DE5005"/>
    <w:rsid w:val="00E0236E"/>
    <w:rsid w:val="00E045B6"/>
    <w:rsid w:val="00E103E2"/>
    <w:rsid w:val="00E150BB"/>
    <w:rsid w:val="00E33E32"/>
    <w:rsid w:val="00E43D77"/>
    <w:rsid w:val="00E545AB"/>
    <w:rsid w:val="00E553CE"/>
    <w:rsid w:val="00E600EC"/>
    <w:rsid w:val="00E93B39"/>
    <w:rsid w:val="00EA532C"/>
    <w:rsid w:val="00EA5BD5"/>
    <w:rsid w:val="00EB07EA"/>
    <w:rsid w:val="00EF6C73"/>
    <w:rsid w:val="00F25189"/>
    <w:rsid w:val="00F27C2F"/>
    <w:rsid w:val="00F50E5A"/>
    <w:rsid w:val="00F72216"/>
    <w:rsid w:val="00F81E72"/>
    <w:rsid w:val="00F86754"/>
    <w:rsid w:val="00FA16AB"/>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after="120"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pPr>
      <w:spacing w:after="120"/>
    </w:pPr>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811799257">
      <w:bodyDiv w:val="1"/>
      <w:marLeft w:val="0"/>
      <w:marRight w:val="0"/>
      <w:marTop w:val="0"/>
      <w:marBottom w:val="0"/>
      <w:divBdr>
        <w:top w:val="none" w:sz="0" w:space="0" w:color="auto"/>
        <w:left w:val="none" w:sz="0" w:space="0" w:color="auto"/>
        <w:bottom w:val="none" w:sz="0" w:space="0" w:color="auto"/>
        <w:right w:val="none" w:sz="0" w:space="0" w:color="auto"/>
      </w:divBdr>
    </w:div>
    <w:div w:id="848375640">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250D-4AFA-4697-B032-C321B49F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2040</Words>
  <Characters>11981</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3</cp:revision>
  <cp:lastPrinted>2020-07-31T12:41:00Z</cp:lastPrinted>
  <dcterms:created xsi:type="dcterms:W3CDTF">2024-04-09T06:50:00Z</dcterms:created>
  <dcterms:modified xsi:type="dcterms:W3CDTF">2024-08-30T10:20:00Z</dcterms:modified>
</cp:coreProperties>
</file>