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1F648" w14:textId="11F8ACAA" w:rsidR="00F5412B" w:rsidRPr="00CB318F" w:rsidRDefault="00937B3F" w:rsidP="00AD55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>Temeljem</w:t>
      </w:r>
      <w:r w:rsidR="00F5412B" w:rsidRPr="00CB318F">
        <w:rPr>
          <w:rFonts w:ascii="Times New Roman" w:hAnsi="Times New Roman" w:cs="Times New Roman"/>
          <w:sz w:val="24"/>
          <w:szCs w:val="24"/>
        </w:rPr>
        <w:t xml:space="preserve"> </w:t>
      </w:r>
      <w:r w:rsidR="00421AA8" w:rsidRPr="00CB318F">
        <w:rPr>
          <w:rFonts w:ascii="Times New Roman" w:hAnsi="Times New Roman" w:cs="Times New Roman"/>
          <w:sz w:val="24"/>
          <w:szCs w:val="24"/>
        </w:rPr>
        <w:t>član</w:t>
      </w:r>
      <w:r w:rsidR="005A71A2" w:rsidRPr="00CB318F">
        <w:rPr>
          <w:rFonts w:ascii="Times New Roman" w:hAnsi="Times New Roman" w:cs="Times New Roman"/>
          <w:sz w:val="24"/>
          <w:szCs w:val="24"/>
        </w:rPr>
        <w:t>a</w:t>
      </w:r>
      <w:r w:rsidR="00421AA8" w:rsidRPr="00CB318F">
        <w:rPr>
          <w:rFonts w:ascii="Times New Roman" w:hAnsi="Times New Roman" w:cs="Times New Roman"/>
          <w:sz w:val="24"/>
          <w:szCs w:val="24"/>
        </w:rPr>
        <w:t>k</w:t>
      </w:r>
      <w:r w:rsidR="00F9349F" w:rsidRPr="00CB318F">
        <w:rPr>
          <w:rFonts w:ascii="Times New Roman" w:hAnsi="Times New Roman" w:cs="Times New Roman"/>
          <w:sz w:val="24"/>
          <w:szCs w:val="24"/>
        </w:rPr>
        <w:t xml:space="preserve">a </w:t>
      </w:r>
      <w:r w:rsidR="00421AA8" w:rsidRPr="00CB318F">
        <w:rPr>
          <w:rFonts w:ascii="Times New Roman" w:hAnsi="Times New Roman" w:cs="Times New Roman"/>
          <w:sz w:val="24"/>
          <w:szCs w:val="24"/>
        </w:rPr>
        <w:t>6.</w:t>
      </w:r>
      <w:r w:rsidR="00D16164" w:rsidRPr="00CB318F">
        <w:rPr>
          <w:rFonts w:ascii="Times New Roman" w:hAnsi="Times New Roman" w:cs="Times New Roman"/>
          <w:sz w:val="24"/>
          <w:szCs w:val="24"/>
        </w:rPr>
        <w:t>,</w:t>
      </w:r>
      <w:r w:rsidR="005A71A2" w:rsidRPr="00CB318F">
        <w:rPr>
          <w:rFonts w:ascii="Times New Roman" w:hAnsi="Times New Roman" w:cs="Times New Roman"/>
          <w:sz w:val="24"/>
          <w:szCs w:val="24"/>
        </w:rPr>
        <w:t xml:space="preserve"> 10.</w:t>
      </w:r>
      <w:r w:rsidR="00D16164" w:rsidRPr="00CB318F">
        <w:rPr>
          <w:rFonts w:ascii="Times New Roman" w:hAnsi="Times New Roman" w:cs="Times New Roman"/>
          <w:sz w:val="24"/>
          <w:szCs w:val="24"/>
        </w:rPr>
        <w:t xml:space="preserve"> i 11. </w:t>
      </w:r>
      <w:r w:rsidR="00421AA8" w:rsidRPr="00CB318F">
        <w:rPr>
          <w:rFonts w:ascii="Times New Roman" w:hAnsi="Times New Roman" w:cs="Times New Roman"/>
          <w:sz w:val="24"/>
          <w:szCs w:val="24"/>
        </w:rPr>
        <w:t>Zakona o poticanju razvoja malog gospodarstva (N</w:t>
      </w:r>
      <w:r w:rsidR="005A71A2" w:rsidRPr="00CB318F">
        <w:rPr>
          <w:rFonts w:ascii="Times New Roman" w:hAnsi="Times New Roman" w:cs="Times New Roman"/>
          <w:sz w:val="24"/>
          <w:szCs w:val="24"/>
        </w:rPr>
        <w:t xml:space="preserve">arodne novine </w:t>
      </w:r>
      <w:r w:rsidR="00421AA8" w:rsidRPr="00CB318F">
        <w:rPr>
          <w:rFonts w:ascii="Times New Roman" w:hAnsi="Times New Roman" w:cs="Times New Roman"/>
          <w:sz w:val="24"/>
          <w:szCs w:val="24"/>
        </w:rPr>
        <w:t xml:space="preserve"> </w:t>
      </w:r>
      <w:r w:rsidR="00DF0271" w:rsidRPr="00CB318F">
        <w:rPr>
          <w:rFonts w:ascii="Times New Roman" w:hAnsi="Times New Roman" w:cs="Times New Roman"/>
          <w:sz w:val="24"/>
          <w:szCs w:val="24"/>
        </w:rPr>
        <w:t>br</w:t>
      </w:r>
      <w:r w:rsidR="00D16164" w:rsidRPr="00CB318F">
        <w:rPr>
          <w:rFonts w:ascii="Times New Roman" w:hAnsi="Times New Roman" w:cs="Times New Roman"/>
          <w:sz w:val="24"/>
          <w:szCs w:val="24"/>
        </w:rPr>
        <w:t>oj</w:t>
      </w:r>
      <w:r w:rsidR="00DF0271" w:rsidRPr="00CB318F">
        <w:rPr>
          <w:rFonts w:ascii="Times New Roman" w:hAnsi="Times New Roman" w:cs="Times New Roman"/>
          <w:sz w:val="24"/>
          <w:szCs w:val="24"/>
        </w:rPr>
        <w:t xml:space="preserve"> </w:t>
      </w:r>
      <w:r w:rsidR="00421AA8" w:rsidRPr="00CB318F">
        <w:rPr>
          <w:rFonts w:ascii="Times New Roman" w:hAnsi="Times New Roman" w:cs="Times New Roman"/>
          <w:sz w:val="24"/>
          <w:szCs w:val="24"/>
        </w:rPr>
        <w:t>29/02, 63/07, 53/12, 56/13</w:t>
      </w:r>
      <w:r w:rsidR="00DB49E2" w:rsidRPr="00CB318F">
        <w:rPr>
          <w:rFonts w:ascii="Times New Roman" w:hAnsi="Times New Roman" w:cs="Times New Roman"/>
          <w:sz w:val="24"/>
          <w:szCs w:val="24"/>
        </w:rPr>
        <w:t xml:space="preserve"> i 121/16), </w:t>
      </w:r>
      <w:r w:rsidR="00F9349F" w:rsidRPr="00CB318F">
        <w:rPr>
          <w:rFonts w:ascii="Times New Roman" w:hAnsi="Times New Roman" w:cs="Times New Roman"/>
          <w:sz w:val="24"/>
          <w:szCs w:val="24"/>
        </w:rPr>
        <w:t>član</w:t>
      </w:r>
      <w:r w:rsidR="00DF0271" w:rsidRPr="00CB318F">
        <w:rPr>
          <w:rFonts w:ascii="Times New Roman" w:hAnsi="Times New Roman" w:cs="Times New Roman"/>
          <w:sz w:val="24"/>
          <w:szCs w:val="24"/>
        </w:rPr>
        <w:t>a</w:t>
      </w:r>
      <w:r w:rsidR="00F9349F" w:rsidRPr="00CB318F">
        <w:rPr>
          <w:rFonts w:ascii="Times New Roman" w:hAnsi="Times New Roman" w:cs="Times New Roman"/>
          <w:sz w:val="24"/>
          <w:szCs w:val="24"/>
        </w:rPr>
        <w:t xml:space="preserve">ka </w:t>
      </w:r>
      <w:r w:rsidR="00DF0271" w:rsidRPr="00CB318F">
        <w:rPr>
          <w:rFonts w:ascii="Times New Roman" w:hAnsi="Times New Roman" w:cs="Times New Roman"/>
          <w:sz w:val="24"/>
          <w:szCs w:val="24"/>
        </w:rPr>
        <w:t xml:space="preserve">4. i </w:t>
      </w:r>
      <w:r w:rsidR="00F9349F" w:rsidRPr="00CB318F">
        <w:rPr>
          <w:rFonts w:ascii="Times New Roman" w:hAnsi="Times New Roman" w:cs="Times New Roman"/>
          <w:sz w:val="24"/>
          <w:szCs w:val="24"/>
        </w:rPr>
        <w:t>10. Zakona o državnim potporama (N</w:t>
      </w:r>
      <w:r w:rsidR="005A71A2" w:rsidRPr="00CB318F">
        <w:rPr>
          <w:rFonts w:ascii="Times New Roman" w:hAnsi="Times New Roman" w:cs="Times New Roman"/>
          <w:sz w:val="24"/>
          <w:szCs w:val="24"/>
        </w:rPr>
        <w:t>arodne novine br</w:t>
      </w:r>
      <w:r w:rsidR="00C873DA" w:rsidRPr="00CB318F">
        <w:rPr>
          <w:rFonts w:ascii="Times New Roman" w:hAnsi="Times New Roman" w:cs="Times New Roman"/>
          <w:sz w:val="24"/>
          <w:szCs w:val="24"/>
        </w:rPr>
        <w:t>oj</w:t>
      </w:r>
      <w:r w:rsidR="005A71A2" w:rsidRPr="00CB318F">
        <w:rPr>
          <w:rFonts w:ascii="Times New Roman" w:hAnsi="Times New Roman" w:cs="Times New Roman"/>
          <w:sz w:val="24"/>
          <w:szCs w:val="24"/>
        </w:rPr>
        <w:t xml:space="preserve"> </w:t>
      </w:r>
      <w:r w:rsidR="00F9349F" w:rsidRPr="00CB318F">
        <w:rPr>
          <w:rFonts w:ascii="Times New Roman" w:hAnsi="Times New Roman" w:cs="Times New Roman"/>
          <w:sz w:val="24"/>
          <w:szCs w:val="24"/>
        </w:rPr>
        <w:t xml:space="preserve"> </w:t>
      </w:r>
      <w:r w:rsidR="002D342F" w:rsidRPr="00CB318F">
        <w:rPr>
          <w:rFonts w:ascii="Times New Roman" w:hAnsi="Times New Roman" w:cs="Times New Roman"/>
          <w:sz w:val="24"/>
          <w:szCs w:val="24"/>
        </w:rPr>
        <w:t>47/14, 69/17)</w:t>
      </w:r>
      <w:r w:rsidR="00A64897" w:rsidRPr="00CB318F">
        <w:rPr>
          <w:rFonts w:ascii="Times New Roman" w:hAnsi="Times New Roman" w:cs="Times New Roman"/>
          <w:sz w:val="24"/>
          <w:szCs w:val="24"/>
        </w:rPr>
        <w:t xml:space="preserve">, Plana razvoja Grada Pula - Pola za razdoblje od 2020. do 2030. godine (Službene novine - </w:t>
      </w:r>
      <w:proofErr w:type="spellStart"/>
      <w:r w:rsidR="00A64897" w:rsidRPr="00CB318F">
        <w:rPr>
          <w:rFonts w:ascii="Times New Roman" w:hAnsi="Times New Roman" w:cs="Times New Roman"/>
          <w:sz w:val="24"/>
          <w:szCs w:val="24"/>
        </w:rPr>
        <w:t>Bollettino</w:t>
      </w:r>
      <w:proofErr w:type="spellEnd"/>
      <w:r w:rsidR="00A64897" w:rsidRPr="00CB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64897" w:rsidRPr="00CB318F">
        <w:rPr>
          <w:rFonts w:ascii="Times New Roman" w:hAnsi="Times New Roman" w:cs="Times New Roman"/>
          <w:sz w:val="24"/>
          <w:szCs w:val="24"/>
        </w:rPr>
        <w:t>ufficiale</w:t>
      </w:r>
      <w:proofErr w:type="spellEnd"/>
      <w:r w:rsidR="00A64897" w:rsidRPr="00CB318F">
        <w:rPr>
          <w:rFonts w:ascii="Times New Roman" w:hAnsi="Times New Roman" w:cs="Times New Roman"/>
          <w:sz w:val="24"/>
          <w:szCs w:val="24"/>
        </w:rPr>
        <w:t xml:space="preserve"> Pula - Pola broj 10/23)</w:t>
      </w:r>
      <w:r w:rsidR="00320F12" w:rsidRPr="00CB318F">
        <w:rPr>
          <w:rFonts w:ascii="Times New Roman" w:hAnsi="Times New Roman" w:cs="Times New Roman"/>
          <w:sz w:val="24"/>
          <w:szCs w:val="24"/>
        </w:rPr>
        <w:t xml:space="preserve"> </w:t>
      </w:r>
      <w:r w:rsidR="00F5412B" w:rsidRPr="00CB318F">
        <w:rPr>
          <w:rFonts w:ascii="Times New Roman" w:hAnsi="Times New Roman" w:cs="Times New Roman"/>
          <w:sz w:val="24"/>
          <w:szCs w:val="24"/>
        </w:rPr>
        <w:t xml:space="preserve">te </w:t>
      </w:r>
      <w:r w:rsidR="00D16164" w:rsidRPr="00CB318F">
        <w:rPr>
          <w:rFonts w:ascii="Times New Roman" w:hAnsi="Times New Roman" w:cs="Times New Roman"/>
          <w:sz w:val="24"/>
          <w:szCs w:val="24"/>
        </w:rPr>
        <w:t xml:space="preserve">članka 61. Statuta Grada Pula - Pola (Službene novine - </w:t>
      </w:r>
      <w:proofErr w:type="spellStart"/>
      <w:r w:rsidR="00D16164" w:rsidRPr="00CB318F">
        <w:rPr>
          <w:rFonts w:ascii="Times New Roman" w:hAnsi="Times New Roman" w:cs="Times New Roman"/>
          <w:sz w:val="24"/>
          <w:szCs w:val="24"/>
        </w:rPr>
        <w:t>Bollettino</w:t>
      </w:r>
      <w:proofErr w:type="spellEnd"/>
      <w:r w:rsidR="00D16164" w:rsidRPr="00CB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16164" w:rsidRPr="00CB318F">
        <w:rPr>
          <w:rFonts w:ascii="Times New Roman" w:hAnsi="Times New Roman" w:cs="Times New Roman"/>
          <w:sz w:val="24"/>
          <w:szCs w:val="24"/>
        </w:rPr>
        <w:t>ufficiale</w:t>
      </w:r>
      <w:proofErr w:type="spellEnd"/>
      <w:r w:rsidR="00D16164" w:rsidRPr="00CB318F">
        <w:rPr>
          <w:rFonts w:ascii="Times New Roman" w:hAnsi="Times New Roman" w:cs="Times New Roman"/>
          <w:sz w:val="24"/>
          <w:szCs w:val="24"/>
        </w:rPr>
        <w:t xml:space="preserve"> Pula - Pola broj 7/09, 16/09, 12/11, 1/13, 2/18, 2/20, 4/21 i 5/21 - pročišćeni tekst)</w:t>
      </w:r>
      <w:r w:rsidR="00DC1074" w:rsidRPr="00CB318F">
        <w:rPr>
          <w:rFonts w:ascii="Times New Roman" w:hAnsi="Times New Roman" w:cs="Times New Roman"/>
          <w:sz w:val="24"/>
          <w:szCs w:val="24"/>
        </w:rPr>
        <w:t xml:space="preserve"> </w:t>
      </w:r>
      <w:r w:rsidR="0068076C" w:rsidRPr="00CB318F">
        <w:rPr>
          <w:rFonts w:ascii="Times New Roman" w:hAnsi="Times New Roman" w:cs="Times New Roman"/>
          <w:sz w:val="24"/>
          <w:szCs w:val="24"/>
        </w:rPr>
        <w:t xml:space="preserve">Gradonačelnik </w:t>
      </w:r>
      <w:r w:rsidR="00F5412B" w:rsidRPr="00CB318F">
        <w:rPr>
          <w:rFonts w:ascii="Times New Roman" w:hAnsi="Times New Roman" w:cs="Times New Roman"/>
          <w:sz w:val="24"/>
          <w:szCs w:val="24"/>
        </w:rPr>
        <w:t xml:space="preserve">Grada </w:t>
      </w:r>
      <w:r w:rsidR="00DC1074" w:rsidRPr="00CB318F">
        <w:rPr>
          <w:rFonts w:ascii="Times New Roman" w:hAnsi="Times New Roman" w:cs="Times New Roman"/>
          <w:sz w:val="24"/>
          <w:szCs w:val="24"/>
        </w:rPr>
        <w:t xml:space="preserve">Pula </w:t>
      </w:r>
      <w:r w:rsidR="00D16164" w:rsidRPr="00CB318F">
        <w:rPr>
          <w:rFonts w:ascii="Times New Roman" w:hAnsi="Times New Roman" w:cs="Times New Roman"/>
          <w:sz w:val="24"/>
          <w:szCs w:val="24"/>
        </w:rPr>
        <w:t>-</w:t>
      </w:r>
      <w:r w:rsidR="00DC1074" w:rsidRPr="00CB318F">
        <w:rPr>
          <w:rFonts w:ascii="Times New Roman" w:hAnsi="Times New Roman" w:cs="Times New Roman"/>
          <w:sz w:val="24"/>
          <w:szCs w:val="24"/>
        </w:rPr>
        <w:t xml:space="preserve"> Pola</w:t>
      </w:r>
      <w:r w:rsidR="00F5412B" w:rsidRPr="00CB318F">
        <w:rPr>
          <w:rFonts w:ascii="Times New Roman" w:hAnsi="Times New Roman" w:cs="Times New Roman"/>
          <w:sz w:val="24"/>
          <w:szCs w:val="24"/>
        </w:rPr>
        <w:t xml:space="preserve">, dana </w:t>
      </w:r>
      <w:r w:rsidR="00D16164" w:rsidRPr="00CB318F">
        <w:rPr>
          <w:rFonts w:ascii="Times New Roman" w:hAnsi="Times New Roman" w:cs="Times New Roman"/>
          <w:sz w:val="24"/>
          <w:szCs w:val="24"/>
        </w:rPr>
        <w:t xml:space="preserve">_. </w:t>
      </w:r>
      <w:r w:rsidR="00317D82" w:rsidRPr="00CB318F">
        <w:rPr>
          <w:rFonts w:ascii="Times New Roman" w:hAnsi="Times New Roman" w:cs="Times New Roman"/>
          <w:sz w:val="24"/>
          <w:szCs w:val="24"/>
        </w:rPr>
        <w:t>ožujka</w:t>
      </w:r>
      <w:r w:rsidR="00D16164" w:rsidRPr="00CB318F">
        <w:rPr>
          <w:rFonts w:ascii="Times New Roman" w:hAnsi="Times New Roman" w:cs="Times New Roman"/>
          <w:sz w:val="24"/>
          <w:szCs w:val="24"/>
        </w:rPr>
        <w:t xml:space="preserve"> 2025. godine</w:t>
      </w:r>
      <w:r w:rsidR="00F5412B" w:rsidRPr="00CB318F">
        <w:rPr>
          <w:rFonts w:ascii="Times New Roman" w:hAnsi="Times New Roman" w:cs="Times New Roman"/>
          <w:sz w:val="24"/>
          <w:szCs w:val="24"/>
        </w:rPr>
        <w:t>, don</w:t>
      </w:r>
      <w:r w:rsidR="00A509F1" w:rsidRPr="00CB318F">
        <w:rPr>
          <w:rFonts w:ascii="Times New Roman" w:hAnsi="Times New Roman" w:cs="Times New Roman"/>
          <w:sz w:val="24"/>
          <w:szCs w:val="24"/>
        </w:rPr>
        <w:t>osi</w:t>
      </w:r>
    </w:p>
    <w:p w14:paraId="0F3217CD" w14:textId="77777777" w:rsidR="00F5412B" w:rsidRPr="00CB318F" w:rsidRDefault="00F5412B" w:rsidP="00AD5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3400E6" w14:textId="77777777" w:rsidR="001A7008" w:rsidRPr="00CB318F" w:rsidRDefault="00B53BB6" w:rsidP="00AD55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B318F">
        <w:rPr>
          <w:rFonts w:ascii="Times New Roman" w:hAnsi="Times New Roman" w:cs="Times New Roman"/>
          <w:b/>
          <w:bCs/>
          <w:sz w:val="32"/>
          <w:szCs w:val="32"/>
        </w:rPr>
        <w:t xml:space="preserve">PROGRAM ZA </w:t>
      </w:r>
      <w:r w:rsidR="0027663A" w:rsidRPr="00CB318F">
        <w:rPr>
          <w:rFonts w:ascii="Times New Roman" w:hAnsi="Times New Roman" w:cs="Times New Roman"/>
          <w:b/>
          <w:bCs/>
          <w:sz w:val="32"/>
          <w:szCs w:val="32"/>
        </w:rPr>
        <w:t>DODJELU POT</w:t>
      </w:r>
      <w:r w:rsidR="00121C76" w:rsidRPr="00CB318F">
        <w:rPr>
          <w:rFonts w:ascii="Times New Roman" w:hAnsi="Times New Roman" w:cs="Times New Roman"/>
          <w:b/>
          <w:bCs/>
          <w:sz w:val="32"/>
          <w:szCs w:val="32"/>
        </w:rPr>
        <w:t>PORA</w:t>
      </w:r>
      <w:r w:rsidR="0027663A" w:rsidRPr="00CB318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14:paraId="0FC7DFD4" w14:textId="539D723A" w:rsidR="00F5412B" w:rsidRPr="00CB318F" w:rsidRDefault="0027663A" w:rsidP="00AD550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CB318F">
        <w:rPr>
          <w:rFonts w:ascii="Times New Roman" w:hAnsi="Times New Roman" w:cs="Times New Roman"/>
          <w:b/>
          <w:bCs/>
          <w:sz w:val="32"/>
          <w:szCs w:val="32"/>
        </w:rPr>
        <w:t xml:space="preserve">MIKRO </w:t>
      </w:r>
      <w:r w:rsidR="00F57E4B" w:rsidRPr="00CB318F">
        <w:rPr>
          <w:rFonts w:ascii="Times New Roman" w:hAnsi="Times New Roman" w:cs="Times New Roman"/>
          <w:b/>
          <w:bCs/>
          <w:sz w:val="32"/>
          <w:szCs w:val="32"/>
        </w:rPr>
        <w:t xml:space="preserve">I </w:t>
      </w:r>
      <w:r w:rsidR="007D48D8" w:rsidRPr="00CB318F">
        <w:rPr>
          <w:rFonts w:ascii="Times New Roman" w:hAnsi="Times New Roman" w:cs="Times New Roman"/>
          <w:b/>
          <w:bCs/>
          <w:sz w:val="32"/>
          <w:szCs w:val="32"/>
        </w:rPr>
        <w:t>MAL</w:t>
      </w:r>
      <w:r w:rsidRPr="00CB318F">
        <w:rPr>
          <w:rFonts w:ascii="Times New Roman" w:hAnsi="Times New Roman" w:cs="Times New Roman"/>
          <w:b/>
          <w:bCs/>
          <w:sz w:val="32"/>
          <w:szCs w:val="32"/>
        </w:rPr>
        <w:t>IM</w:t>
      </w:r>
      <w:r w:rsidR="00F57E4B" w:rsidRPr="00CB318F">
        <w:rPr>
          <w:rFonts w:ascii="Times New Roman" w:hAnsi="Times New Roman" w:cs="Times New Roman"/>
          <w:b/>
          <w:bCs/>
          <w:sz w:val="32"/>
          <w:szCs w:val="32"/>
        </w:rPr>
        <w:t xml:space="preserve"> PODUZETNI</w:t>
      </w:r>
      <w:r w:rsidRPr="00CB318F">
        <w:rPr>
          <w:rFonts w:ascii="Times New Roman" w:hAnsi="Times New Roman" w:cs="Times New Roman"/>
          <w:b/>
          <w:bCs/>
          <w:sz w:val="32"/>
          <w:szCs w:val="32"/>
        </w:rPr>
        <w:t>CIMA</w:t>
      </w:r>
      <w:r w:rsidR="00456793" w:rsidRPr="00CB318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923C60" w:rsidRPr="00CB318F">
        <w:rPr>
          <w:rFonts w:ascii="Times New Roman" w:hAnsi="Times New Roman" w:cs="Times New Roman"/>
          <w:b/>
          <w:bCs/>
          <w:sz w:val="32"/>
          <w:szCs w:val="32"/>
        </w:rPr>
        <w:t xml:space="preserve">I OBRTNICIMA </w:t>
      </w:r>
      <w:r w:rsidR="000A4D36" w:rsidRPr="00CB318F">
        <w:rPr>
          <w:rFonts w:ascii="Times New Roman" w:hAnsi="Times New Roman" w:cs="Times New Roman"/>
          <w:b/>
          <w:bCs/>
          <w:sz w:val="32"/>
          <w:szCs w:val="32"/>
        </w:rPr>
        <w:t xml:space="preserve">S CILJEM </w:t>
      </w:r>
      <w:r w:rsidR="001A7008" w:rsidRPr="00CB318F">
        <w:rPr>
          <w:rFonts w:ascii="Times New Roman" w:hAnsi="Times New Roman" w:cs="Times New Roman"/>
          <w:b/>
          <w:bCs/>
          <w:sz w:val="32"/>
          <w:szCs w:val="32"/>
        </w:rPr>
        <w:t>R</w:t>
      </w:r>
      <w:r w:rsidR="000A4D36" w:rsidRPr="00CB318F">
        <w:rPr>
          <w:rFonts w:ascii="Times New Roman" w:hAnsi="Times New Roman" w:cs="Times New Roman"/>
          <w:b/>
          <w:bCs/>
          <w:sz w:val="32"/>
          <w:szCs w:val="32"/>
        </w:rPr>
        <w:t xml:space="preserve">EVITALIZACIJE </w:t>
      </w:r>
      <w:r w:rsidR="00C41275" w:rsidRPr="00CB318F">
        <w:rPr>
          <w:rFonts w:ascii="Times New Roman" w:hAnsi="Times New Roman" w:cs="Times New Roman"/>
          <w:b/>
          <w:bCs/>
          <w:sz w:val="32"/>
          <w:szCs w:val="32"/>
        </w:rPr>
        <w:t xml:space="preserve">STARE </w:t>
      </w:r>
      <w:r w:rsidR="00B868F2" w:rsidRPr="00CB318F">
        <w:rPr>
          <w:rFonts w:ascii="Times New Roman" w:hAnsi="Times New Roman" w:cs="Times New Roman"/>
          <w:b/>
          <w:bCs/>
          <w:sz w:val="32"/>
          <w:szCs w:val="32"/>
        </w:rPr>
        <w:t>GRADSKE JEZGRE</w:t>
      </w:r>
      <w:r w:rsidR="00265485" w:rsidRPr="00CB318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DC1074" w:rsidRPr="00CB318F">
        <w:rPr>
          <w:rFonts w:ascii="Times New Roman" w:hAnsi="Times New Roman" w:cs="Times New Roman"/>
          <w:b/>
          <w:bCs/>
          <w:sz w:val="32"/>
          <w:szCs w:val="32"/>
        </w:rPr>
        <w:t>PUL</w:t>
      </w:r>
      <w:r w:rsidR="00D16164" w:rsidRPr="00CB318F">
        <w:rPr>
          <w:rFonts w:ascii="Times New Roman" w:hAnsi="Times New Roman" w:cs="Times New Roman"/>
          <w:b/>
          <w:bCs/>
          <w:sz w:val="32"/>
          <w:szCs w:val="32"/>
        </w:rPr>
        <w:t>E</w:t>
      </w:r>
      <w:r w:rsidR="00DC1074" w:rsidRPr="00CB318F">
        <w:rPr>
          <w:rFonts w:ascii="Times New Roman" w:hAnsi="Times New Roman" w:cs="Times New Roman"/>
          <w:b/>
          <w:bCs/>
          <w:sz w:val="32"/>
          <w:szCs w:val="32"/>
        </w:rPr>
        <w:t xml:space="preserve"> - POLA</w:t>
      </w:r>
      <w:r w:rsidR="00F57E4B" w:rsidRPr="00CB318F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7F77FC" w:rsidRPr="00CB318F">
        <w:rPr>
          <w:rFonts w:ascii="Times New Roman" w:hAnsi="Times New Roman" w:cs="Times New Roman"/>
          <w:b/>
          <w:bCs/>
          <w:sz w:val="32"/>
          <w:szCs w:val="32"/>
        </w:rPr>
        <w:t>ZA 202</w:t>
      </w:r>
      <w:r w:rsidR="00DC1074" w:rsidRPr="00CB318F">
        <w:rPr>
          <w:rFonts w:ascii="Times New Roman" w:hAnsi="Times New Roman" w:cs="Times New Roman"/>
          <w:b/>
          <w:bCs/>
          <w:sz w:val="32"/>
          <w:szCs w:val="32"/>
        </w:rPr>
        <w:t>5</w:t>
      </w:r>
      <w:r w:rsidR="007F77FC" w:rsidRPr="00CB318F">
        <w:rPr>
          <w:rFonts w:ascii="Times New Roman" w:hAnsi="Times New Roman" w:cs="Times New Roman"/>
          <w:b/>
          <w:bCs/>
          <w:sz w:val="32"/>
          <w:szCs w:val="32"/>
        </w:rPr>
        <w:t>. GODINU</w:t>
      </w:r>
    </w:p>
    <w:p w14:paraId="42736768" w14:textId="77777777" w:rsidR="002A57B2" w:rsidRPr="00CB318F" w:rsidRDefault="002A57B2" w:rsidP="00AD55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DC2F9AA" w14:textId="66F7EE5C" w:rsidR="00F5412B" w:rsidRPr="00CB318F" w:rsidRDefault="00F5412B" w:rsidP="002A57B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18F">
        <w:rPr>
          <w:rFonts w:ascii="Times New Roman" w:hAnsi="Times New Roman" w:cs="Times New Roman"/>
          <w:b/>
          <w:sz w:val="24"/>
          <w:szCs w:val="24"/>
        </w:rPr>
        <w:t>OPĆE ODREDBE</w:t>
      </w:r>
    </w:p>
    <w:p w14:paraId="2BDBA4DC" w14:textId="77777777" w:rsidR="002A57B2" w:rsidRPr="00CB318F" w:rsidRDefault="002A57B2" w:rsidP="00AD55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F0E599" w14:textId="419C7FB2" w:rsidR="00F5412B" w:rsidRPr="00CB318F" w:rsidRDefault="00F5412B" w:rsidP="00AD55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>Članak 1.</w:t>
      </w:r>
    </w:p>
    <w:p w14:paraId="652EA1CE" w14:textId="259BF956" w:rsidR="00FB18DE" w:rsidRPr="00CB318F" w:rsidRDefault="00F5412B" w:rsidP="00AD5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>Ovim Pr</w:t>
      </w:r>
      <w:r w:rsidR="00201CB8" w:rsidRPr="00CB318F">
        <w:rPr>
          <w:rFonts w:ascii="Times New Roman" w:hAnsi="Times New Roman" w:cs="Times New Roman"/>
          <w:sz w:val="24"/>
          <w:szCs w:val="24"/>
        </w:rPr>
        <w:t>ogramom</w:t>
      </w:r>
      <w:r w:rsidRPr="00CB318F">
        <w:rPr>
          <w:rFonts w:ascii="Times New Roman" w:hAnsi="Times New Roman" w:cs="Times New Roman"/>
          <w:sz w:val="24"/>
          <w:szCs w:val="24"/>
        </w:rPr>
        <w:t xml:space="preserve"> uređuj</w:t>
      </w:r>
      <w:r w:rsidR="002756FB" w:rsidRPr="00CB318F">
        <w:rPr>
          <w:rFonts w:ascii="Times New Roman" w:hAnsi="Times New Roman" w:cs="Times New Roman"/>
          <w:sz w:val="24"/>
          <w:szCs w:val="24"/>
        </w:rPr>
        <w:t xml:space="preserve">u se kriteriji </w:t>
      </w:r>
      <w:r w:rsidR="008A6137" w:rsidRPr="00CB318F">
        <w:rPr>
          <w:rFonts w:ascii="Times New Roman" w:hAnsi="Times New Roman" w:cs="Times New Roman"/>
          <w:sz w:val="24"/>
          <w:szCs w:val="24"/>
        </w:rPr>
        <w:t>za poticanje m</w:t>
      </w:r>
      <w:r w:rsidR="00825DCF" w:rsidRPr="00CB318F">
        <w:rPr>
          <w:rFonts w:ascii="Times New Roman" w:hAnsi="Times New Roman" w:cs="Times New Roman"/>
          <w:sz w:val="24"/>
          <w:szCs w:val="24"/>
        </w:rPr>
        <w:t>ikro</w:t>
      </w:r>
      <w:r w:rsidR="008A6137" w:rsidRPr="00CB318F">
        <w:rPr>
          <w:rFonts w:ascii="Times New Roman" w:hAnsi="Times New Roman" w:cs="Times New Roman"/>
          <w:sz w:val="24"/>
          <w:szCs w:val="24"/>
        </w:rPr>
        <w:t xml:space="preserve"> i </w:t>
      </w:r>
      <w:r w:rsidR="00825DCF" w:rsidRPr="00CB318F">
        <w:rPr>
          <w:rFonts w:ascii="Times New Roman" w:hAnsi="Times New Roman" w:cs="Times New Roman"/>
          <w:sz w:val="24"/>
          <w:szCs w:val="24"/>
        </w:rPr>
        <w:t>malog</w:t>
      </w:r>
      <w:r w:rsidR="00B20B7A" w:rsidRPr="00CB318F">
        <w:rPr>
          <w:rFonts w:ascii="Times New Roman" w:hAnsi="Times New Roman" w:cs="Times New Roman"/>
          <w:sz w:val="24"/>
          <w:szCs w:val="24"/>
        </w:rPr>
        <w:t xml:space="preserve"> poduzetništv</w:t>
      </w:r>
      <w:r w:rsidR="00782B71" w:rsidRPr="00CB318F">
        <w:rPr>
          <w:rFonts w:ascii="Times New Roman" w:hAnsi="Times New Roman" w:cs="Times New Roman"/>
          <w:sz w:val="24"/>
          <w:szCs w:val="24"/>
        </w:rPr>
        <w:t>a</w:t>
      </w:r>
      <w:r w:rsidR="00B20B7A" w:rsidRPr="00CB318F">
        <w:rPr>
          <w:rFonts w:ascii="Times New Roman" w:hAnsi="Times New Roman" w:cs="Times New Roman"/>
          <w:sz w:val="24"/>
          <w:szCs w:val="24"/>
        </w:rPr>
        <w:t xml:space="preserve"> </w:t>
      </w:r>
      <w:r w:rsidR="001D4846" w:rsidRPr="00CB318F">
        <w:rPr>
          <w:rFonts w:ascii="Times New Roman" w:hAnsi="Times New Roman" w:cs="Times New Roman"/>
          <w:sz w:val="24"/>
          <w:szCs w:val="24"/>
        </w:rPr>
        <w:t xml:space="preserve">i obrtništva </w:t>
      </w:r>
      <w:r w:rsidR="00BC36F3" w:rsidRPr="00CB318F">
        <w:rPr>
          <w:rFonts w:ascii="Times New Roman" w:hAnsi="Times New Roman" w:cs="Times New Roman"/>
          <w:sz w:val="24"/>
          <w:szCs w:val="24"/>
        </w:rPr>
        <w:t xml:space="preserve">u staroj gradskoj jezgri </w:t>
      </w:r>
      <w:r w:rsidR="00DC1074" w:rsidRPr="00CB318F">
        <w:rPr>
          <w:rFonts w:ascii="Times New Roman" w:hAnsi="Times New Roman" w:cs="Times New Roman"/>
          <w:sz w:val="24"/>
          <w:szCs w:val="24"/>
        </w:rPr>
        <w:t>Pul</w:t>
      </w:r>
      <w:r w:rsidR="008D6A60" w:rsidRPr="00CB318F">
        <w:rPr>
          <w:rFonts w:ascii="Times New Roman" w:hAnsi="Times New Roman" w:cs="Times New Roman"/>
          <w:sz w:val="24"/>
          <w:szCs w:val="24"/>
        </w:rPr>
        <w:t>e</w:t>
      </w:r>
      <w:r w:rsidR="00DC1074" w:rsidRPr="00CB318F">
        <w:rPr>
          <w:rFonts w:ascii="Times New Roman" w:hAnsi="Times New Roman" w:cs="Times New Roman"/>
          <w:sz w:val="24"/>
          <w:szCs w:val="24"/>
        </w:rPr>
        <w:t xml:space="preserve"> - Pola</w:t>
      </w:r>
      <w:r w:rsidR="008A6137" w:rsidRPr="00CB318F">
        <w:rPr>
          <w:rFonts w:ascii="Times New Roman" w:hAnsi="Times New Roman" w:cs="Times New Roman"/>
          <w:sz w:val="24"/>
          <w:szCs w:val="24"/>
        </w:rPr>
        <w:t xml:space="preserve"> </w:t>
      </w:r>
      <w:r w:rsidR="003A59D3" w:rsidRPr="00CB318F">
        <w:rPr>
          <w:rFonts w:ascii="Times New Roman" w:hAnsi="Times New Roman" w:cs="Times New Roman"/>
          <w:sz w:val="24"/>
          <w:szCs w:val="24"/>
        </w:rPr>
        <w:t xml:space="preserve">(u daljnjem </w:t>
      </w:r>
      <w:r w:rsidR="0028007C" w:rsidRPr="00CB318F">
        <w:rPr>
          <w:rFonts w:ascii="Times New Roman" w:hAnsi="Times New Roman" w:cs="Times New Roman"/>
          <w:sz w:val="24"/>
          <w:szCs w:val="24"/>
        </w:rPr>
        <w:t xml:space="preserve">tekstu: </w:t>
      </w:r>
      <w:r w:rsidR="008D6A60" w:rsidRPr="00CB318F">
        <w:rPr>
          <w:rFonts w:ascii="Times New Roman" w:hAnsi="Times New Roman" w:cs="Times New Roman"/>
          <w:sz w:val="24"/>
          <w:szCs w:val="24"/>
        </w:rPr>
        <w:t>Pula</w:t>
      </w:r>
      <w:r w:rsidR="0028007C" w:rsidRPr="00CB318F">
        <w:rPr>
          <w:rFonts w:ascii="Times New Roman" w:hAnsi="Times New Roman" w:cs="Times New Roman"/>
          <w:sz w:val="24"/>
          <w:szCs w:val="24"/>
        </w:rPr>
        <w:t xml:space="preserve">) </w:t>
      </w:r>
      <w:r w:rsidR="008A6137" w:rsidRPr="00CB318F">
        <w:rPr>
          <w:rFonts w:ascii="Times New Roman" w:hAnsi="Times New Roman" w:cs="Times New Roman"/>
          <w:sz w:val="24"/>
          <w:szCs w:val="24"/>
        </w:rPr>
        <w:t xml:space="preserve">s ciljem </w:t>
      </w:r>
      <w:r w:rsidR="00F838E2" w:rsidRPr="00CB318F">
        <w:rPr>
          <w:rFonts w:ascii="Times New Roman" w:hAnsi="Times New Roman" w:cs="Times New Roman"/>
          <w:sz w:val="24"/>
          <w:szCs w:val="24"/>
        </w:rPr>
        <w:t>stvaranja poduzetničkog okruženja</w:t>
      </w:r>
      <w:r w:rsidR="00CF3510" w:rsidRPr="00CB318F">
        <w:rPr>
          <w:rFonts w:ascii="Times New Roman" w:hAnsi="Times New Roman" w:cs="Times New Roman"/>
          <w:sz w:val="24"/>
          <w:szCs w:val="24"/>
        </w:rPr>
        <w:t>,</w:t>
      </w:r>
      <w:r w:rsidR="00BB4A17" w:rsidRPr="00CB318F">
        <w:rPr>
          <w:rFonts w:ascii="Times New Roman" w:hAnsi="Times New Roman" w:cs="Times New Roman"/>
          <w:sz w:val="24"/>
          <w:szCs w:val="24"/>
        </w:rPr>
        <w:t xml:space="preserve"> jačanja m</w:t>
      </w:r>
      <w:r w:rsidR="00371BF6" w:rsidRPr="00CB318F">
        <w:rPr>
          <w:rFonts w:ascii="Times New Roman" w:hAnsi="Times New Roman" w:cs="Times New Roman"/>
          <w:sz w:val="24"/>
          <w:szCs w:val="24"/>
        </w:rPr>
        <w:t>ikro</w:t>
      </w:r>
      <w:r w:rsidR="00BB4A17" w:rsidRPr="00CB318F">
        <w:rPr>
          <w:rFonts w:ascii="Times New Roman" w:hAnsi="Times New Roman" w:cs="Times New Roman"/>
          <w:sz w:val="24"/>
          <w:szCs w:val="24"/>
        </w:rPr>
        <w:t xml:space="preserve"> i </w:t>
      </w:r>
      <w:r w:rsidR="00371BF6" w:rsidRPr="00CB318F">
        <w:rPr>
          <w:rFonts w:ascii="Times New Roman" w:hAnsi="Times New Roman" w:cs="Times New Roman"/>
          <w:sz w:val="24"/>
          <w:szCs w:val="24"/>
        </w:rPr>
        <w:t>malog</w:t>
      </w:r>
      <w:r w:rsidR="00BB4A17" w:rsidRPr="00CB318F">
        <w:rPr>
          <w:rFonts w:ascii="Times New Roman" w:hAnsi="Times New Roman" w:cs="Times New Roman"/>
          <w:sz w:val="24"/>
          <w:szCs w:val="24"/>
        </w:rPr>
        <w:t xml:space="preserve"> poduzetništva</w:t>
      </w:r>
      <w:r w:rsidR="00A96D13" w:rsidRPr="00CB318F">
        <w:rPr>
          <w:rFonts w:ascii="Times New Roman" w:hAnsi="Times New Roman" w:cs="Times New Roman"/>
          <w:sz w:val="24"/>
          <w:szCs w:val="24"/>
        </w:rPr>
        <w:t xml:space="preserve"> i obrtništva</w:t>
      </w:r>
      <w:r w:rsidR="00CF3510" w:rsidRPr="00CB318F">
        <w:rPr>
          <w:rFonts w:ascii="Times New Roman" w:hAnsi="Times New Roman" w:cs="Times New Roman"/>
          <w:sz w:val="24"/>
          <w:szCs w:val="24"/>
        </w:rPr>
        <w:t>, povećanja zaposlenosti i stvaranja pozitivne poslovne klime</w:t>
      </w:r>
      <w:r w:rsidR="00BB4A17" w:rsidRPr="00CB318F">
        <w:rPr>
          <w:rFonts w:ascii="Times New Roman" w:hAnsi="Times New Roman" w:cs="Times New Roman"/>
          <w:sz w:val="24"/>
          <w:szCs w:val="24"/>
        </w:rPr>
        <w:t xml:space="preserve"> na području stare</w:t>
      </w:r>
      <w:r w:rsidR="008D0717" w:rsidRPr="00CB318F">
        <w:rPr>
          <w:rFonts w:ascii="Times New Roman" w:hAnsi="Times New Roman" w:cs="Times New Roman"/>
          <w:sz w:val="24"/>
          <w:szCs w:val="24"/>
        </w:rPr>
        <w:t xml:space="preserve"> gradske jezgre </w:t>
      </w:r>
      <w:r w:rsidR="008D6A60" w:rsidRPr="00CB318F">
        <w:rPr>
          <w:rFonts w:ascii="Times New Roman" w:hAnsi="Times New Roman" w:cs="Times New Roman"/>
          <w:sz w:val="24"/>
          <w:szCs w:val="24"/>
        </w:rPr>
        <w:t>Pule</w:t>
      </w:r>
      <w:r w:rsidR="007A5F46" w:rsidRPr="00CB318F">
        <w:rPr>
          <w:rFonts w:ascii="Times New Roman" w:hAnsi="Times New Roman" w:cs="Times New Roman"/>
          <w:sz w:val="24"/>
          <w:szCs w:val="24"/>
        </w:rPr>
        <w:t xml:space="preserve"> naziva „POTPORE STARI GRAD 2025“</w:t>
      </w:r>
      <w:r w:rsidR="008D0717" w:rsidRPr="00CB318F">
        <w:rPr>
          <w:rFonts w:ascii="Times New Roman" w:hAnsi="Times New Roman" w:cs="Times New Roman"/>
          <w:sz w:val="24"/>
          <w:szCs w:val="24"/>
        </w:rPr>
        <w:t>.</w:t>
      </w:r>
    </w:p>
    <w:p w14:paraId="08E44FE2" w14:textId="20E3CC50" w:rsidR="004211A6" w:rsidRPr="00CB318F" w:rsidRDefault="004211A6" w:rsidP="00AD5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 xml:space="preserve">Cjelokupni obuhvat stare gradske jezgre </w:t>
      </w:r>
      <w:r w:rsidR="008D6A60" w:rsidRPr="00CB318F">
        <w:rPr>
          <w:rFonts w:ascii="Times New Roman" w:hAnsi="Times New Roman" w:cs="Times New Roman"/>
          <w:sz w:val="24"/>
          <w:szCs w:val="24"/>
        </w:rPr>
        <w:t>Pule</w:t>
      </w:r>
      <w:r w:rsidRPr="00CB318F">
        <w:rPr>
          <w:rFonts w:ascii="Times New Roman" w:hAnsi="Times New Roman" w:cs="Times New Roman"/>
          <w:sz w:val="24"/>
          <w:szCs w:val="24"/>
        </w:rPr>
        <w:t xml:space="preserve"> iz </w:t>
      </w:r>
      <w:r w:rsidR="00E34522" w:rsidRPr="00CB318F">
        <w:rPr>
          <w:rFonts w:ascii="Times New Roman" w:hAnsi="Times New Roman" w:cs="Times New Roman"/>
          <w:sz w:val="24"/>
          <w:szCs w:val="24"/>
        </w:rPr>
        <w:t xml:space="preserve">prethodnog stavka </w:t>
      </w:r>
      <w:r w:rsidR="00FB7B0A" w:rsidRPr="00CB318F">
        <w:rPr>
          <w:rFonts w:ascii="Times New Roman" w:hAnsi="Times New Roman" w:cs="Times New Roman"/>
          <w:sz w:val="24"/>
          <w:szCs w:val="24"/>
        </w:rPr>
        <w:t>prikazan</w:t>
      </w:r>
      <w:r w:rsidRPr="00CB318F">
        <w:rPr>
          <w:rFonts w:ascii="Times New Roman" w:hAnsi="Times New Roman" w:cs="Times New Roman"/>
          <w:sz w:val="24"/>
          <w:szCs w:val="24"/>
        </w:rPr>
        <w:t xml:space="preserve"> je u Prilogu  1 - Grafički prikaz obuhvata </w:t>
      </w:r>
      <w:r w:rsidR="00842262" w:rsidRPr="00CB318F">
        <w:rPr>
          <w:rFonts w:ascii="Times New Roman" w:hAnsi="Times New Roman" w:cs="Times New Roman"/>
          <w:sz w:val="24"/>
          <w:szCs w:val="24"/>
        </w:rPr>
        <w:t xml:space="preserve">mikrolokacije unutar </w:t>
      </w:r>
      <w:r w:rsidRPr="00CB318F">
        <w:rPr>
          <w:rFonts w:ascii="Times New Roman" w:hAnsi="Times New Roman" w:cs="Times New Roman"/>
          <w:sz w:val="24"/>
          <w:szCs w:val="24"/>
        </w:rPr>
        <w:t>stare gradske jezgre za poticanje razvoja mikro i malog poduzetništva</w:t>
      </w:r>
      <w:r w:rsidR="001D4846" w:rsidRPr="00CB318F">
        <w:rPr>
          <w:rFonts w:ascii="Times New Roman" w:hAnsi="Times New Roman" w:cs="Times New Roman"/>
          <w:sz w:val="24"/>
          <w:szCs w:val="24"/>
        </w:rPr>
        <w:t xml:space="preserve"> i obrtništva</w:t>
      </w:r>
      <w:r w:rsidR="00E24B10" w:rsidRPr="00CB318F">
        <w:rPr>
          <w:rFonts w:ascii="Times New Roman" w:hAnsi="Times New Roman" w:cs="Times New Roman"/>
          <w:sz w:val="24"/>
          <w:szCs w:val="24"/>
        </w:rPr>
        <w:t>,</w:t>
      </w:r>
      <w:r w:rsidR="00D22434" w:rsidRPr="00CB318F">
        <w:rPr>
          <w:rFonts w:ascii="Times New Roman" w:hAnsi="Times New Roman" w:cs="Times New Roman"/>
          <w:sz w:val="24"/>
          <w:szCs w:val="24"/>
        </w:rPr>
        <w:t xml:space="preserve"> a ulice unutar obuhvata u Prilogu 2,</w:t>
      </w:r>
      <w:r w:rsidR="00E24B10" w:rsidRPr="00CB318F">
        <w:rPr>
          <w:rFonts w:ascii="Times New Roman" w:hAnsi="Times New Roman" w:cs="Times New Roman"/>
          <w:sz w:val="24"/>
          <w:szCs w:val="24"/>
        </w:rPr>
        <w:t xml:space="preserve"> </w:t>
      </w:r>
      <w:r w:rsidR="00D22434" w:rsidRPr="00CB318F">
        <w:rPr>
          <w:rFonts w:ascii="Times New Roman" w:hAnsi="Times New Roman" w:cs="Times New Roman"/>
          <w:sz w:val="24"/>
          <w:szCs w:val="24"/>
        </w:rPr>
        <w:t xml:space="preserve">a </w:t>
      </w:r>
      <w:r w:rsidR="00E24B10" w:rsidRPr="00CB318F">
        <w:rPr>
          <w:rFonts w:ascii="Times New Roman" w:hAnsi="Times New Roman" w:cs="Times New Roman"/>
          <w:sz w:val="24"/>
          <w:szCs w:val="24"/>
        </w:rPr>
        <w:t xml:space="preserve">koji </w:t>
      </w:r>
      <w:r w:rsidR="00D22434" w:rsidRPr="00CB318F">
        <w:rPr>
          <w:rFonts w:ascii="Times New Roman" w:hAnsi="Times New Roman" w:cs="Times New Roman"/>
          <w:sz w:val="24"/>
          <w:szCs w:val="24"/>
        </w:rPr>
        <w:t xml:space="preserve">prilozi su </w:t>
      </w:r>
      <w:r w:rsidR="00E24B10" w:rsidRPr="00CB318F">
        <w:rPr>
          <w:rFonts w:ascii="Times New Roman" w:hAnsi="Times New Roman" w:cs="Times New Roman"/>
          <w:sz w:val="24"/>
          <w:szCs w:val="24"/>
        </w:rPr>
        <w:t>sastavni dio ovog Programa</w:t>
      </w:r>
      <w:r w:rsidRPr="00CB318F">
        <w:rPr>
          <w:rFonts w:ascii="Times New Roman" w:hAnsi="Times New Roman" w:cs="Times New Roman"/>
          <w:sz w:val="24"/>
          <w:szCs w:val="24"/>
        </w:rPr>
        <w:t>.</w:t>
      </w:r>
    </w:p>
    <w:p w14:paraId="0CBF510C" w14:textId="00DC4AC3" w:rsidR="00906739" w:rsidRPr="00CB318F" w:rsidRDefault="00906739" w:rsidP="00AD5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 xml:space="preserve">Izrazi koji se koriste u ovom Programu, a koji imaju rodno značenje, bez obzira na to koriste li se u muškom ili ženskom rodu, obuhvaćaju na jednak način muški i ženski rod. </w:t>
      </w:r>
    </w:p>
    <w:p w14:paraId="5DC717EC" w14:textId="704742D1" w:rsidR="00AD5505" w:rsidRPr="00CB318F" w:rsidRDefault="00C271A3" w:rsidP="00AD5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 xml:space="preserve">Program je izrađen na </w:t>
      </w:r>
      <w:r w:rsidR="00394541" w:rsidRPr="00CB318F">
        <w:rPr>
          <w:rFonts w:ascii="Times New Roman" w:hAnsi="Times New Roman" w:cs="Times New Roman"/>
          <w:sz w:val="24"/>
          <w:szCs w:val="24"/>
        </w:rPr>
        <w:t xml:space="preserve">osnovu </w:t>
      </w:r>
      <w:r w:rsidR="006748BB" w:rsidRPr="00CB318F">
        <w:rPr>
          <w:rFonts w:ascii="Times New Roman" w:hAnsi="Times New Roman" w:cs="Times New Roman"/>
          <w:sz w:val="24"/>
          <w:szCs w:val="24"/>
        </w:rPr>
        <w:t>Plana razvoja Grada Pula - Pola za razdoblje od 2020. do 2030. godine</w:t>
      </w:r>
      <w:r w:rsidR="00AD5505" w:rsidRPr="00CB318F">
        <w:rPr>
          <w:rFonts w:ascii="Times New Roman" w:hAnsi="Times New Roman" w:cs="Times New Roman"/>
          <w:sz w:val="24"/>
          <w:szCs w:val="24"/>
        </w:rPr>
        <w:t xml:space="preserve"> te</w:t>
      </w:r>
      <w:r w:rsidR="000D3093" w:rsidRPr="00CB318F">
        <w:rPr>
          <w:rFonts w:ascii="Times New Roman" w:hAnsi="Times New Roman" w:cs="Times New Roman"/>
          <w:sz w:val="24"/>
          <w:szCs w:val="24"/>
        </w:rPr>
        <w:t xml:space="preserve"> </w:t>
      </w:r>
      <w:r w:rsidR="00AD5505" w:rsidRPr="00CB318F">
        <w:rPr>
          <w:rFonts w:ascii="Times New Roman" w:hAnsi="Times New Roman" w:cs="Times New Roman"/>
          <w:sz w:val="24"/>
          <w:szCs w:val="24"/>
        </w:rPr>
        <w:t xml:space="preserve">sukladno  pravilima EU o pružanju državne potpore propisanim Uredbom Komisije (EU) br. 2023/2831 od 15. prosinca 2023. o primjeni članaka 107. i 108. Ugovora o funkcioniranju Europske unije na de </w:t>
      </w:r>
      <w:proofErr w:type="spellStart"/>
      <w:r w:rsidR="00AD5505" w:rsidRPr="00CB318F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="00AD5505" w:rsidRPr="00CB318F">
        <w:rPr>
          <w:rFonts w:ascii="Times New Roman" w:hAnsi="Times New Roman" w:cs="Times New Roman"/>
          <w:sz w:val="24"/>
          <w:szCs w:val="24"/>
        </w:rPr>
        <w:t xml:space="preserve"> potpore (SL EU, L352 od 24.12.2013.) - u daljnjem tekstu Uredba 2023/2831. Uredba o potporama male vrijednosti stupila je na snagu 1. siječnja 2025. godine i primjenjuje se do 31. prosinca 2030. godine.</w:t>
      </w:r>
    </w:p>
    <w:p w14:paraId="2B7EF3C9" w14:textId="77777777" w:rsidR="002A57B2" w:rsidRPr="00CB318F" w:rsidRDefault="002A57B2" w:rsidP="00AD5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6E755106" w14:textId="77777777" w:rsidR="00AD5505" w:rsidRPr="00CB318F" w:rsidRDefault="00AD5505" w:rsidP="00AD5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 xml:space="preserve">Ovaj program potpora, sukladno članku 1. stavku 1. točkama a) do f)  Uredbe 2023/2831, ne odnosi se na: </w:t>
      </w:r>
    </w:p>
    <w:p w14:paraId="25B23CFB" w14:textId="77777777" w:rsidR="00AD5505" w:rsidRPr="00CB318F" w:rsidRDefault="00AD5505" w:rsidP="00AD550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>potpore koje se dodjeljuju poduzetnicima koji se bave primarnom proizvodnjom proizvoda ribarstva i akvakulture;</w:t>
      </w:r>
    </w:p>
    <w:p w14:paraId="41DA2EF1" w14:textId="77777777" w:rsidR="00AD5505" w:rsidRPr="00CB318F" w:rsidRDefault="00AD5505" w:rsidP="00AD550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>potpore koje se dodjeljuju poduzetnicima koji se bave preradom i stavljanjem na tržište proizvoda ribarstva i akvakulture, ako je iznos potpore utvrđen na temelju cijene ili količine kupljenih proizvoda ili proizvoda stavljenih na tržište;</w:t>
      </w:r>
    </w:p>
    <w:p w14:paraId="6A47B182" w14:textId="77777777" w:rsidR="00AD5505" w:rsidRPr="00CB318F" w:rsidRDefault="00AD5505" w:rsidP="00AD550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>potpore koje se dodjeljuju poduzetnicima u primarnoj proizvodnji poljoprivrednih proizvoda;</w:t>
      </w:r>
    </w:p>
    <w:p w14:paraId="5B71BFE3" w14:textId="77777777" w:rsidR="00AD5505" w:rsidRPr="00CB318F" w:rsidRDefault="00AD5505" w:rsidP="00AD550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>potpore koje se dodjeljuju poduzetnicima u sektoru prerade i stavljanja na tržište poljoprivrednih proizvoda, u jednom od sljedećih slučajeva:</w:t>
      </w:r>
    </w:p>
    <w:p w14:paraId="35DB4460" w14:textId="77777777" w:rsidR="00AD5505" w:rsidRPr="00CB318F" w:rsidRDefault="00AD5505" w:rsidP="00AD5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7DAF9B5" w14:textId="3E2758D9" w:rsidR="00AD5505" w:rsidRPr="00CB318F" w:rsidRDefault="00AD5505" w:rsidP="00AD5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>i:</w:t>
      </w:r>
      <w:r w:rsidRPr="00CB318F">
        <w:rPr>
          <w:rFonts w:ascii="Times New Roman" w:hAnsi="Times New Roman" w:cs="Times New Roman"/>
          <w:sz w:val="24"/>
          <w:szCs w:val="24"/>
        </w:rPr>
        <w:tab/>
        <w:t>ako se iznos potpore utvrđuje na temelju cijene ili količine tih proizvoda koji su kupljeni od primarnih proizvođača ili koje dotični poduzetnici stavljaju na tržište;</w:t>
      </w:r>
    </w:p>
    <w:p w14:paraId="66AA5EA2" w14:textId="0688504E" w:rsidR="00AD5505" w:rsidRPr="00CB318F" w:rsidRDefault="00AD5505" w:rsidP="00AD5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lastRenderedPageBreak/>
        <w:t>ii:</w:t>
      </w:r>
      <w:r w:rsidRPr="00CB318F">
        <w:rPr>
          <w:rFonts w:ascii="Times New Roman" w:hAnsi="Times New Roman" w:cs="Times New Roman"/>
          <w:sz w:val="24"/>
          <w:szCs w:val="24"/>
        </w:rPr>
        <w:tab/>
        <w:t>ako su potpore uvjetovane njihovim djelomičnim ili potpunim prenošenjem na primarne proizvođače;</w:t>
      </w:r>
    </w:p>
    <w:p w14:paraId="30FD4A70" w14:textId="77777777" w:rsidR="00AD5505" w:rsidRPr="00CB318F" w:rsidRDefault="00AD5505" w:rsidP="00AD550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>potpore dodijeljene za djelatnosti povezane s izvozom u treće zemlje ili države članice, konkretno potpore izravno povezane s izvezenim količinama, uspostavljanjem i radom distribucijske mreže ili drugim tekućim rashodima povezanima s djelatnošću izvoza;</w:t>
      </w:r>
    </w:p>
    <w:p w14:paraId="001D7F83" w14:textId="77777777" w:rsidR="00AD5505" w:rsidRPr="00CB318F" w:rsidRDefault="00AD5505" w:rsidP="00AD5505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>potpore koje se uvjetuju upotrebom domaćih proizvoda ili usluga umjesto uvoznih.</w:t>
      </w:r>
    </w:p>
    <w:p w14:paraId="06B16962" w14:textId="77777777" w:rsidR="00AD5505" w:rsidRPr="00CB318F" w:rsidRDefault="00AD5505" w:rsidP="00AD5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F248F32" w14:textId="77777777" w:rsidR="00AD5505" w:rsidRPr="00CB318F" w:rsidRDefault="00AD5505" w:rsidP="00AD5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>Sukladno članku 2., točka 2. za potrebe ove Uredbe 2023/2831 pojam „jedan poduzetnik” znači sva poduzeća koja su barem u jednom od sljedećih odnosa jedan prema drugom:</w:t>
      </w:r>
    </w:p>
    <w:p w14:paraId="18965B08" w14:textId="77777777" w:rsidR="00AD5505" w:rsidRPr="00CB318F" w:rsidRDefault="00AD5505" w:rsidP="00AD5505">
      <w:pPr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>jedno poduzeće ima većinu glasačkih prava dioničara ili članova u drugom poduzeću;</w:t>
      </w:r>
    </w:p>
    <w:p w14:paraId="5B2EFF59" w14:textId="77777777" w:rsidR="00AD5505" w:rsidRPr="00CB318F" w:rsidRDefault="00AD5505" w:rsidP="00AD5505">
      <w:pPr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>jedno poduzeće ima pravo imenovati ili smijeniti većinu članova upravnog, upravljačkog ili nadzornog tijela drugog poduzeća;</w:t>
      </w:r>
    </w:p>
    <w:p w14:paraId="3506D113" w14:textId="77777777" w:rsidR="00AD5505" w:rsidRPr="00CB318F" w:rsidRDefault="00AD5505" w:rsidP="00AD5505">
      <w:pPr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>jedno poduzeće ima pravo na ostvarivanje vladajućeg utjecaja nad drugim poduzećem na temelju ugovora sklopljenog s tim poduzećem ili na temelju odredbe njegova osnivačkog akta ili statuta;</w:t>
      </w:r>
    </w:p>
    <w:p w14:paraId="618F9447" w14:textId="77777777" w:rsidR="00AD5505" w:rsidRPr="00CB318F" w:rsidRDefault="00AD5505" w:rsidP="00AD5505">
      <w:pPr>
        <w:numPr>
          <w:ilvl w:val="1"/>
          <w:numId w:val="3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>jedno poduzeće, koje je dioničar ili član u drugom poduzeće, samo kontrolira većinu glasačkih prava dioničara ili glasačkih prava članova u tom poduzeću u dogovoru s drugim dioničarima ili članovima tog poduzeća.</w:t>
      </w:r>
    </w:p>
    <w:p w14:paraId="5C38417B" w14:textId="77777777" w:rsidR="00AD5505" w:rsidRPr="00CB318F" w:rsidRDefault="00AD5505" w:rsidP="00AD5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>Poduzeća koja su u bilo kojem odnosu iz točaka od (a) do (d) preko jednog ili više drugih poduzeća također se smatraju jednim poduzetnikom.</w:t>
      </w:r>
    </w:p>
    <w:p w14:paraId="7534F5C7" w14:textId="77777777" w:rsidR="00AD5505" w:rsidRPr="00CB318F" w:rsidRDefault="00AD5505" w:rsidP="00AD5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 xml:space="preserve">Sukladno članku 3. stavku 2. Uredbe 2023/2831 ukupan iznos de </w:t>
      </w:r>
      <w:proofErr w:type="spellStart"/>
      <w:r w:rsidRPr="00CB318F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CB318F">
        <w:rPr>
          <w:rFonts w:ascii="Times New Roman" w:hAnsi="Times New Roman" w:cs="Times New Roman"/>
          <w:sz w:val="24"/>
          <w:szCs w:val="24"/>
        </w:rPr>
        <w:t xml:space="preserve"> potpora koje se po državi članici dodjeljuju jednom poduzetniku ne smije premašiti 300.000,00 eura tijekom bilo kojeg trogodišnjeg razdoblja.</w:t>
      </w:r>
    </w:p>
    <w:p w14:paraId="0BC5DB4B" w14:textId="77777777" w:rsidR="00AD5505" w:rsidRPr="00CB318F" w:rsidRDefault="00AD5505" w:rsidP="00AD5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 xml:space="preserve">Sukladno članku 3. stavku 3. Uredbe 2023/2831 de </w:t>
      </w:r>
      <w:proofErr w:type="spellStart"/>
      <w:r w:rsidRPr="00CB318F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CB318F">
        <w:rPr>
          <w:rFonts w:ascii="Times New Roman" w:hAnsi="Times New Roman" w:cs="Times New Roman"/>
          <w:sz w:val="24"/>
          <w:szCs w:val="24"/>
        </w:rPr>
        <w:t xml:space="preserve"> potpora smatra se dodijeljenom u trenutku kada poduzetnik u skladu s odgovarajućim nacionalnim pravnim poretkom stekne zakonsko pravo na primanje potpore, neovisno o datumu isplate de </w:t>
      </w:r>
      <w:proofErr w:type="spellStart"/>
      <w:r w:rsidRPr="00CB318F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CB318F">
        <w:rPr>
          <w:rFonts w:ascii="Times New Roman" w:hAnsi="Times New Roman" w:cs="Times New Roman"/>
          <w:sz w:val="24"/>
          <w:szCs w:val="24"/>
        </w:rPr>
        <w:t xml:space="preserve"> potpore predmetnom poduzetniku.</w:t>
      </w:r>
    </w:p>
    <w:p w14:paraId="407A736F" w14:textId="77777777" w:rsidR="00AD5505" w:rsidRPr="00CB318F" w:rsidRDefault="00AD5505" w:rsidP="00AD5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4AB4317" w14:textId="77777777" w:rsidR="00AD5505" w:rsidRPr="00CB318F" w:rsidRDefault="00AD5505" w:rsidP="00AD5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 xml:space="preserve">Sukladno članku 3. stavku 3. Uredbe 2023/2831 gornja granica utvrđena u stavku 2. Uredbe 2023/2831 primjenjuje se bez obzira na oblik de </w:t>
      </w:r>
      <w:proofErr w:type="spellStart"/>
      <w:r w:rsidRPr="00CB318F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CB318F">
        <w:rPr>
          <w:rFonts w:ascii="Times New Roman" w:hAnsi="Times New Roman" w:cs="Times New Roman"/>
          <w:sz w:val="24"/>
          <w:szCs w:val="24"/>
        </w:rPr>
        <w:t xml:space="preserve"> potpore ili na cilj koji se namjerava postići te neovisno o tome financira li se potpora koju dodjeljuje država članica u cijelosti ili djelomično iz sredstava koja potječu iz Unije.</w:t>
      </w:r>
    </w:p>
    <w:p w14:paraId="29399410" w14:textId="77777777" w:rsidR="00AD5505" w:rsidRPr="00CB318F" w:rsidRDefault="00AD5505" w:rsidP="00AD5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 xml:space="preserve">Sukladno članku 3. stavku 8. Uredbe 2023/2831 u slučaju spajanja i preuzimanja, pri utvrđivanju prelazi li se gornja granica utvrđena u stavku 2. bilo kojom novom de </w:t>
      </w:r>
      <w:proofErr w:type="spellStart"/>
      <w:r w:rsidRPr="00CB318F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CB318F">
        <w:rPr>
          <w:rFonts w:ascii="Times New Roman" w:hAnsi="Times New Roman" w:cs="Times New Roman"/>
          <w:sz w:val="24"/>
          <w:szCs w:val="24"/>
        </w:rPr>
        <w:t xml:space="preserve"> potporom koja se dodjeljuje novom poduzetniku ili poduzetniku preuzimatelju, u obzir se uzimaju sve prethodne de </w:t>
      </w:r>
      <w:proofErr w:type="spellStart"/>
      <w:r w:rsidRPr="00CB318F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CB318F">
        <w:rPr>
          <w:rFonts w:ascii="Times New Roman" w:hAnsi="Times New Roman" w:cs="Times New Roman"/>
          <w:sz w:val="24"/>
          <w:szCs w:val="24"/>
        </w:rPr>
        <w:t xml:space="preserve"> potpore dodijeljene bilo kojem od poduzetnika uključenih u postupak spajanja. De </w:t>
      </w:r>
      <w:proofErr w:type="spellStart"/>
      <w:r w:rsidRPr="00CB318F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CB318F">
        <w:rPr>
          <w:rFonts w:ascii="Times New Roman" w:hAnsi="Times New Roman" w:cs="Times New Roman"/>
          <w:sz w:val="24"/>
          <w:szCs w:val="24"/>
        </w:rPr>
        <w:t xml:space="preserve"> potpore koje su zakonito dodijeljene prije spajanja ili preuzimanja ostaju zakonite.</w:t>
      </w:r>
    </w:p>
    <w:p w14:paraId="20F1E0F6" w14:textId="77777777" w:rsidR="00AD5505" w:rsidRPr="00CB318F" w:rsidRDefault="00AD5505" w:rsidP="00AD5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 xml:space="preserve">Sukladno članku 3. stavku 9. Uredbe 2023/2831 ako se jedan poduzetnik podijeli na dva ili više zasebnih poduzetnika, de </w:t>
      </w:r>
      <w:proofErr w:type="spellStart"/>
      <w:r w:rsidRPr="00CB318F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CB318F">
        <w:rPr>
          <w:rFonts w:ascii="Times New Roman" w:hAnsi="Times New Roman" w:cs="Times New Roman"/>
          <w:sz w:val="24"/>
          <w:szCs w:val="24"/>
        </w:rPr>
        <w:t xml:space="preserve"> potpora dodijeljena prije podjele dodjeljuje se poduzetniku koji je od nje ostvario korist, što je načelno poduzetnik koji je preuzeo djelatnosti za koje je korištena de </w:t>
      </w:r>
      <w:proofErr w:type="spellStart"/>
      <w:r w:rsidRPr="00CB318F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CB318F">
        <w:rPr>
          <w:rFonts w:ascii="Times New Roman" w:hAnsi="Times New Roman" w:cs="Times New Roman"/>
          <w:sz w:val="24"/>
          <w:szCs w:val="24"/>
        </w:rPr>
        <w:t xml:space="preserve"> potpora. Ako takva raspodjela nije moguća, de </w:t>
      </w:r>
      <w:proofErr w:type="spellStart"/>
      <w:r w:rsidRPr="00CB318F">
        <w:rPr>
          <w:rFonts w:ascii="Times New Roman" w:hAnsi="Times New Roman" w:cs="Times New Roman"/>
          <w:sz w:val="24"/>
          <w:szCs w:val="24"/>
        </w:rPr>
        <w:t>minimis</w:t>
      </w:r>
      <w:proofErr w:type="spellEnd"/>
      <w:r w:rsidRPr="00CB318F">
        <w:rPr>
          <w:rFonts w:ascii="Times New Roman" w:hAnsi="Times New Roman" w:cs="Times New Roman"/>
          <w:sz w:val="24"/>
          <w:szCs w:val="24"/>
        </w:rPr>
        <w:t xml:space="preserve"> potpora razmjerno se dodjeljuje na temelju knjigovodstvene vrijednosti vlasničkog kapitala novih poduzetnika na datum kad je podjela stupila na snagu.</w:t>
      </w:r>
    </w:p>
    <w:p w14:paraId="7A500B37" w14:textId="77777777" w:rsidR="00AD5505" w:rsidRPr="00CB318F" w:rsidRDefault="00AD5505" w:rsidP="00AD5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 xml:space="preserve">Sukladno članku 7. Uredbe 2023/2831, podnositelj zahtjeva mora svom zahtjevu priložiti izjavu o iznosima dodijeljenih potpora male vrijednosti iz drugih izvora tijekom prethodne dvije fiskalne godine i u tekućoj fiskalnoj godini na propisanom obrascu koji je sastavni dio ovog Javnog poziva. </w:t>
      </w:r>
    </w:p>
    <w:p w14:paraId="709660CC" w14:textId="6BCB329E" w:rsidR="00884CE2" w:rsidRPr="00CB318F" w:rsidRDefault="00AD5505" w:rsidP="00AD5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lastRenderedPageBreak/>
        <w:t>Davatelj državne potpore dužan je korisniku potpore dostaviti obavijest da mu je dodijeljena potpora male vrijednosti sukladno Uredbi 2023/2831, a svaki korisnik potpore u obvezi je prilikom predaje zahtjeva predati ispunjen, potpisan i ovjeren obrazac pod nazivom Izjava o korištenim potporama male vrijednosti poštujući odredbe o „jednom poduzetniku“.</w:t>
      </w:r>
    </w:p>
    <w:p w14:paraId="4D2C4F23" w14:textId="3FC295D7" w:rsidR="00D21BA4" w:rsidRPr="00CB318F" w:rsidRDefault="00D21BA4" w:rsidP="00AD5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>Ovim Programom izrazito je zabranjeno dvostruko financiranje, odnosno financiranje istovjetnih troškova iz drugih projekata/</w:t>
      </w:r>
      <w:r w:rsidR="007E264C" w:rsidRPr="00CB318F">
        <w:rPr>
          <w:rFonts w:ascii="Times New Roman" w:hAnsi="Times New Roman" w:cs="Times New Roman"/>
          <w:sz w:val="24"/>
          <w:szCs w:val="24"/>
        </w:rPr>
        <w:t xml:space="preserve">programa/javnih poziva/natječaja financiranih iz javnih sredstava. </w:t>
      </w:r>
    </w:p>
    <w:p w14:paraId="24D60578" w14:textId="77777777" w:rsidR="002A57B2" w:rsidRPr="00CB318F" w:rsidRDefault="002A57B2" w:rsidP="00AD55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59415B0" w14:textId="08D9C137" w:rsidR="00F5412B" w:rsidRPr="00CB318F" w:rsidRDefault="00F5412B" w:rsidP="00AD55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>Članak 2.</w:t>
      </w:r>
    </w:p>
    <w:p w14:paraId="155715FB" w14:textId="28FF2278" w:rsidR="00F5412B" w:rsidRPr="00CB318F" w:rsidRDefault="00C40BFC" w:rsidP="00AD5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 xml:space="preserve">Ovim </w:t>
      </w:r>
      <w:r w:rsidR="00BA0F6D" w:rsidRPr="00CB318F">
        <w:rPr>
          <w:rFonts w:ascii="Times New Roman" w:hAnsi="Times New Roman" w:cs="Times New Roman"/>
          <w:sz w:val="24"/>
          <w:szCs w:val="24"/>
        </w:rPr>
        <w:t>Programom</w:t>
      </w:r>
      <w:r w:rsidRPr="00CB318F">
        <w:rPr>
          <w:rFonts w:ascii="Times New Roman" w:hAnsi="Times New Roman" w:cs="Times New Roman"/>
          <w:sz w:val="24"/>
          <w:szCs w:val="24"/>
        </w:rPr>
        <w:t xml:space="preserve"> utvrđuj</w:t>
      </w:r>
      <w:r w:rsidR="00542880" w:rsidRPr="00CB318F">
        <w:rPr>
          <w:rFonts w:ascii="Times New Roman" w:hAnsi="Times New Roman" w:cs="Times New Roman"/>
          <w:sz w:val="24"/>
          <w:szCs w:val="24"/>
        </w:rPr>
        <w:t>e</w:t>
      </w:r>
      <w:r w:rsidR="006059B4" w:rsidRPr="00CB318F">
        <w:rPr>
          <w:rFonts w:ascii="Times New Roman" w:hAnsi="Times New Roman" w:cs="Times New Roman"/>
          <w:sz w:val="24"/>
          <w:szCs w:val="24"/>
        </w:rPr>
        <w:t xml:space="preserve"> se </w:t>
      </w:r>
      <w:r w:rsidR="0017298F" w:rsidRPr="00CB318F">
        <w:rPr>
          <w:rFonts w:ascii="Times New Roman" w:hAnsi="Times New Roman" w:cs="Times New Roman"/>
          <w:sz w:val="24"/>
          <w:szCs w:val="24"/>
        </w:rPr>
        <w:t>sustav aktivnosti i pot</w:t>
      </w:r>
      <w:r w:rsidR="002534C2" w:rsidRPr="00CB318F">
        <w:rPr>
          <w:rFonts w:ascii="Times New Roman" w:hAnsi="Times New Roman" w:cs="Times New Roman"/>
          <w:sz w:val="24"/>
          <w:szCs w:val="24"/>
        </w:rPr>
        <w:t>pornih</w:t>
      </w:r>
      <w:r w:rsidR="0017298F" w:rsidRPr="00CB318F">
        <w:rPr>
          <w:rFonts w:ascii="Times New Roman" w:hAnsi="Times New Roman" w:cs="Times New Roman"/>
          <w:sz w:val="24"/>
          <w:szCs w:val="24"/>
        </w:rPr>
        <w:t xml:space="preserve"> mjera za razvoj </w:t>
      </w:r>
      <w:r w:rsidR="001D77DD" w:rsidRPr="00CB318F">
        <w:rPr>
          <w:rFonts w:ascii="Times New Roman" w:hAnsi="Times New Roman" w:cs="Times New Roman"/>
          <w:sz w:val="24"/>
          <w:szCs w:val="24"/>
        </w:rPr>
        <w:t>mikro</w:t>
      </w:r>
      <w:r w:rsidR="0017298F" w:rsidRPr="00CB318F">
        <w:rPr>
          <w:rFonts w:ascii="Times New Roman" w:hAnsi="Times New Roman" w:cs="Times New Roman"/>
          <w:sz w:val="24"/>
          <w:szCs w:val="24"/>
        </w:rPr>
        <w:t xml:space="preserve"> i </w:t>
      </w:r>
      <w:r w:rsidR="001D77DD" w:rsidRPr="00CB318F">
        <w:rPr>
          <w:rFonts w:ascii="Times New Roman" w:hAnsi="Times New Roman" w:cs="Times New Roman"/>
          <w:sz w:val="24"/>
          <w:szCs w:val="24"/>
        </w:rPr>
        <w:t>malog</w:t>
      </w:r>
      <w:r w:rsidR="0017298F" w:rsidRPr="00CB318F">
        <w:rPr>
          <w:rFonts w:ascii="Times New Roman" w:hAnsi="Times New Roman" w:cs="Times New Roman"/>
          <w:sz w:val="24"/>
          <w:szCs w:val="24"/>
        </w:rPr>
        <w:t xml:space="preserve"> poduzetništva </w:t>
      </w:r>
      <w:r w:rsidR="00D73C27" w:rsidRPr="00CB318F">
        <w:rPr>
          <w:rFonts w:ascii="Times New Roman" w:hAnsi="Times New Roman" w:cs="Times New Roman"/>
          <w:sz w:val="24"/>
          <w:szCs w:val="24"/>
        </w:rPr>
        <w:t xml:space="preserve">i obrtništva </w:t>
      </w:r>
      <w:r w:rsidR="0017298F" w:rsidRPr="00CB318F">
        <w:rPr>
          <w:rFonts w:ascii="Times New Roman" w:hAnsi="Times New Roman" w:cs="Times New Roman"/>
          <w:sz w:val="24"/>
          <w:szCs w:val="24"/>
        </w:rPr>
        <w:t xml:space="preserve">koje </w:t>
      </w:r>
      <w:r w:rsidR="00775F2C" w:rsidRPr="00CB318F">
        <w:rPr>
          <w:rFonts w:ascii="Times New Roman" w:hAnsi="Times New Roman" w:cs="Times New Roman"/>
          <w:sz w:val="24"/>
          <w:szCs w:val="24"/>
        </w:rPr>
        <w:t>Grad Pula - Pola</w:t>
      </w:r>
      <w:r w:rsidR="0017298F" w:rsidRPr="00CB318F">
        <w:rPr>
          <w:rFonts w:ascii="Times New Roman" w:hAnsi="Times New Roman" w:cs="Times New Roman"/>
          <w:sz w:val="24"/>
          <w:szCs w:val="24"/>
        </w:rPr>
        <w:t xml:space="preserve"> planira </w:t>
      </w:r>
      <w:r w:rsidR="0014473B" w:rsidRPr="00CB318F">
        <w:rPr>
          <w:rFonts w:ascii="Times New Roman" w:hAnsi="Times New Roman" w:cs="Times New Roman"/>
          <w:sz w:val="24"/>
          <w:szCs w:val="24"/>
        </w:rPr>
        <w:t>provesti na području stare gradske jezgre</w:t>
      </w:r>
      <w:r w:rsidR="00115CEF" w:rsidRPr="00CB318F">
        <w:rPr>
          <w:rFonts w:ascii="Times New Roman" w:hAnsi="Times New Roman" w:cs="Times New Roman"/>
          <w:sz w:val="24"/>
          <w:szCs w:val="24"/>
        </w:rPr>
        <w:t xml:space="preserve"> Pule</w:t>
      </w:r>
      <w:r w:rsidR="00DC1074" w:rsidRPr="00CB318F">
        <w:rPr>
          <w:rFonts w:ascii="Times New Roman" w:hAnsi="Times New Roman" w:cs="Times New Roman"/>
          <w:sz w:val="24"/>
          <w:szCs w:val="24"/>
        </w:rPr>
        <w:t>.</w:t>
      </w:r>
      <w:r w:rsidR="0014473B" w:rsidRPr="00CB31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378CC4" w14:textId="58CB33FF" w:rsidR="00427967" w:rsidRPr="00CB318F" w:rsidRDefault="00BA0F6D" w:rsidP="00AD5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 xml:space="preserve">Programom </w:t>
      </w:r>
      <w:r w:rsidR="0047062F" w:rsidRPr="00CB318F">
        <w:rPr>
          <w:rFonts w:ascii="Times New Roman" w:hAnsi="Times New Roman" w:cs="Times New Roman"/>
          <w:sz w:val="24"/>
          <w:szCs w:val="24"/>
        </w:rPr>
        <w:t xml:space="preserve">se propisuju namjena i uvjeti dodjele </w:t>
      </w:r>
      <w:r w:rsidR="009B75F6" w:rsidRPr="00CB318F">
        <w:rPr>
          <w:rFonts w:ascii="Times New Roman" w:hAnsi="Times New Roman" w:cs="Times New Roman"/>
          <w:sz w:val="24"/>
          <w:szCs w:val="24"/>
        </w:rPr>
        <w:t>pot</w:t>
      </w:r>
      <w:r w:rsidR="00BB634D" w:rsidRPr="00CB318F">
        <w:rPr>
          <w:rFonts w:ascii="Times New Roman" w:hAnsi="Times New Roman" w:cs="Times New Roman"/>
          <w:sz w:val="24"/>
          <w:szCs w:val="24"/>
        </w:rPr>
        <w:t>pora</w:t>
      </w:r>
      <w:r w:rsidR="009B75F6" w:rsidRPr="00CB318F">
        <w:rPr>
          <w:rFonts w:ascii="Times New Roman" w:hAnsi="Times New Roman" w:cs="Times New Roman"/>
          <w:sz w:val="24"/>
          <w:szCs w:val="24"/>
        </w:rPr>
        <w:t>, visina iznosa ukupnih po</w:t>
      </w:r>
      <w:r w:rsidR="00BB634D" w:rsidRPr="00CB318F">
        <w:rPr>
          <w:rFonts w:ascii="Times New Roman" w:hAnsi="Times New Roman" w:cs="Times New Roman"/>
          <w:sz w:val="24"/>
          <w:szCs w:val="24"/>
        </w:rPr>
        <w:t>tpora</w:t>
      </w:r>
      <w:r w:rsidR="009B75F6" w:rsidRPr="00CB318F">
        <w:rPr>
          <w:rFonts w:ascii="Times New Roman" w:hAnsi="Times New Roman" w:cs="Times New Roman"/>
          <w:sz w:val="24"/>
          <w:szCs w:val="24"/>
        </w:rPr>
        <w:t>, korisnici pot</w:t>
      </w:r>
      <w:r w:rsidR="00BB634D" w:rsidRPr="00CB318F">
        <w:rPr>
          <w:rFonts w:ascii="Times New Roman" w:hAnsi="Times New Roman" w:cs="Times New Roman"/>
          <w:sz w:val="24"/>
          <w:szCs w:val="24"/>
        </w:rPr>
        <w:t>pora</w:t>
      </w:r>
      <w:r w:rsidR="009B75F6" w:rsidRPr="00CB318F">
        <w:rPr>
          <w:rFonts w:ascii="Times New Roman" w:hAnsi="Times New Roman" w:cs="Times New Roman"/>
          <w:sz w:val="24"/>
          <w:szCs w:val="24"/>
        </w:rPr>
        <w:t>, potrebna dokumentacija za obradu Zahtjeva, postupak dodjele pot</w:t>
      </w:r>
      <w:r w:rsidR="00BB634D" w:rsidRPr="00CB318F">
        <w:rPr>
          <w:rFonts w:ascii="Times New Roman" w:hAnsi="Times New Roman" w:cs="Times New Roman"/>
          <w:sz w:val="24"/>
          <w:szCs w:val="24"/>
        </w:rPr>
        <w:t>pora</w:t>
      </w:r>
      <w:r w:rsidR="009B75F6" w:rsidRPr="00CB318F">
        <w:rPr>
          <w:rFonts w:ascii="Times New Roman" w:hAnsi="Times New Roman" w:cs="Times New Roman"/>
          <w:sz w:val="24"/>
          <w:szCs w:val="24"/>
        </w:rPr>
        <w:t xml:space="preserve"> te ostala pitanja vezana za provedbu dodjele </w:t>
      </w:r>
      <w:r w:rsidR="00601A6D" w:rsidRPr="00CB318F">
        <w:rPr>
          <w:rFonts w:ascii="Times New Roman" w:hAnsi="Times New Roman" w:cs="Times New Roman"/>
          <w:sz w:val="24"/>
          <w:szCs w:val="24"/>
        </w:rPr>
        <w:t>pot</w:t>
      </w:r>
      <w:r w:rsidR="00BB634D" w:rsidRPr="00CB318F">
        <w:rPr>
          <w:rFonts w:ascii="Times New Roman" w:hAnsi="Times New Roman" w:cs="Times New Roman"/>
          <w:sz w:val="24"/>
          <w:szCs w:val="24"/>
        </w:rPr>
        <w:t>pora</w:t>
      </w:r>
      <w:r w:rsidR="00601A6D" w:rsidRPr="00CB318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C4AB036" w14:textId="237BA0F5" w:rsidR="00932E4F" w:rsidRPr="00CB318F" w:rsidRDefault="00932E4F" w:rsidP="00AD5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>Za realizaciju planiranih aktivnosti definiranih ovim P</w:t>
      </w:r>
      <w:r w:rsidR="00BA0F6D" w:rsidRPr="00CB318F">
        <w:rPr>
          <w:rFonts w:ascii="Times New Roman" w:hAnsi="Times New Roman" w:cs="Times New Roman"/>
          <w:sz w:val="24"/>
          <w:szCs w:val="24"/>
        </w:rPr>
        <w:t xml:space="preserve">rogramom </w:t>
      </w:r>
      <w:r w:rsidRPr="00CB318F">
        <w:rPr>
          <w:rFonts w:ascii="Times New Roman" w:hAnsi="Times New Roman" w:cs="Times New Roman"/>
          <w:sz w:val="24"/>
          <w:szCs w:val="24"/>
        </w:rPr>
        <w:t xml:space="preserve">sredstva </w:t>
      </w:r>
      <w:r w:rsidR="007252E8" w:rsidRPr="00CB318F">
        <w:rPr>
          <w:rFonts w:ascii="Times New Roman" w:hAnsi="Times New Roman" w:cs="Times New Roman"/>
          <w:sz w:val="24"/>
          <w:szCs w:val="24"/>
        </w:rPr>
        <w:t>su bespovratna i</w:t>
      </w:r>
      <w:r w:rsidRPr="00CB318F">
        <w:rPr>
          <w:rFonts w:ascii="Times New Roman" w:hAnsi="Times New Roman" w:cs="Times New Roman"/>
          <w:sz w:val="24"/>
          <w:szCs w:val="24"/>
        </w:rPr>
        <w:t xml:space="preserve"> osigura</w:t>
      </w:r>
      <w:r w:rsidR="00B75CEC" w:rsidRPr="00CB318F">
        <w:rPr>
          <w:rFonts w:ascii="Times New Roman" w:hAnsi="Times New Roman" w:cs="Times New Roman"/>
          <w:sz w:val="24"/>
          <w:szCs w:val="24"/>
        </w:rPr>
        <w:t>na</w:t>
      </w:r>
      <w:r w:rsidR="007252E8" w:rsidRPr="00CB318F">
        <w:rPr>
          <w:rFonts w:ascii="Times New Roman" w:hAnsi="Times New Roman" w:cs="Times New Roman"/>
          <w:sz w:val="24"/>
          <w:szCs w:val="24"/>
        </w:rPr>
        <w:t xml:space="preserve"> </w:t>
      </w:r>
      <w:r w:rsidR="00B75CEC" w:rsidRPr="00CB318F">
        <w:rPr>
          <w:rFonts w:ascii="Times New Roman" w:hAnsi="Times New Roman" w:cs="Times New Roman"/>
          <w:sz w:val="24"/>
          <w:szCs w:val="24"/>
        </w:rPr>
        <w:t>su</w:t>
      </w:r>
      <w:r w:rsidRPr="00CB318F">
        <w:rPr>
          <w:rFonts w:ascii="Times New Roman" w:hAnsi="Times New Roman" w:cs="Times New Roman"/>
          <w:sz w:val="24"/>
          <w:szCs w:val="24"/>
        </w:rPr>
        <w:t xml:space="preserve"> u Proračun</w:t>
      </w:r>
      <w:r w:rsidR="008E51BF" w:rsidRPr="00CB318F">
        <w:rPr>
          <w:rFonts w:ascii="Times New Roman" w:hAnsi="Times New Roman" w:cs="Times New Roman"/>
          <w:sz w:val="24"/>
          <w:szCs w:val="24"/>
        </w:rPr>
        <w:t>u Grada</w:t>
      </w:r>
      <w:r w:rsidR="00C540E2" w:rsidRPr="00CB318F">
        <w:rPr>
          <w:rFonts w:ascii="Times New Roman" w:hAnsi="Times New Roman" w:cs="Times New Roman"/>
          <w:sz w:val="24"/>
          <w:szCs w:val="24"/>
        </w:rPr>
        <w:t xml:space="preserve"> Pula - Pola</w:t>
      </w:r>
      <w:r w:rsidR="008E51BF" w:rsidRPr="00CB318F">
        <w:rPr>
          <w:rFonts w:ascii="Times New Roman" w:hAnsi="Times New Roman" w:cs="Times New Roman"/>
          <w:sz w:val="24"/>
          <w:szCs w:val="24"/>
        </w:rPr>
        <w:t xml:space="preserve"> </w:t>
      </w:r>
      <w:r w:rsidR="00DE304A" w:rsidRPr="00CB318F">
        <w:rPr>
          <w:rFonts w:ascii="Times New Roman" w:hAnsi="Times New Roman" w:cs="Times New Roman"/>
          <w:sz w:val="24"/>
          <w:szCs w:val="24"/>
        </w:rPr>
        <w:t>za 202</w:t>
      </w:r>
      <w:r w:rsidR="00DC1074" w:rsidRPr="00CB318F">
        <w:rPr>
          <w:rFonts w:ascii="Times New Roman" w:hAnsi="Times New Roman" w:cs="Times New Roman"/>
          <w:sz w:val="24"/>
          <w:szCs w:val="24"/>
        </w:rPr>
        <w:t>5</w:t>
      </w:r>
      <w:r w:rsidR="00DE304A" w:rsidRPr="00CB318F">
        <w:rPr>
          <w:rFonts w:ascii="Times New Roman" w:hAnsi="Times New Roman" w:cs="Times New Roman"/>
          <w:sz w:val="24"/>
          <w:szCs w:val="24"/>
        </w:rPr>
        <w:t>. godinu</w:t>
      </w:r>
      <w:r w:rsidR="00C540E2" w:rsidRPr="00CB318F">
        <w:rPr>
          <w:rFonts w:ascii="Times New Roman" w:hAnsi="Times New Roman" w:cs="Times New Roman"/>
          <w:sz w:val="24"/>
          <w:szCs w:val="24"/>
        </w:rPr>
        <w:t>.</w:t>
      </w:r>
    </w:p>
    <w:p w14:paraId="7725391F" w14:textId="77777777" w:rsidR="002A57B2" w:rsidRPr="00CB318F" w:rsidRDefault="002A57B2" w:rsidP="00AD5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31E4A1F" w14:textId="098CBC6C" w:rsidR="000C7676" w:rsidRPr="00CB318F" w:rsidRDefault="000C7676" w:rsidP="00AD550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B318F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="00BA0F6D" w:rsidRPr="00CB318F">
        <w:rPr>
          <w:rFonts w:ascii="Times New Roman" w:hAnsi="Times New Roman" w:cs="Times New Roman"/>
          <w:b/>
          <w:bCs/>
          <w:sz w:val="24"/>
          <w:szCs w:val="24"/>
        </w:rPr>
        <w:t>rogramom</w:t>
      </w:r>
      <w:r w:rsidRPr="00CB318F">
        <w:rPr>
          <w:rFonts w:ascii="Times New Roman" w:hAnsi="Times New Roman" w:cs="Times New Roman"/>
          <w:b/>
          <w:bCs/>
          <w:sz w:val="24"/>
          <w:szCs w:val="24"/>
        </w:rPr>
        <w:t xml:space="preserve"> će biti obuhvaćeni: </w:t>
      </w:r>
    </w:p>
    <w:p w14:paraId="6C0E7C13" w14:textId="64E55254" w:rsidR="000C7676" w:rsidRPr="00CB318F" w:rsidRDefault="000C7676" w:rsidP="00AD550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B318F">
        <w:rPr>
          <w:rFonts w:ascii="Times New Roman" w:hAnsi="Times New Roman" w:cs="Times New Roman"/>
          <w:i/>
          <w:iCs/>
          <w:sz w:val="24"/>
          <w:szCs w:val="24"/>
        </w:rPr>
        <w:t xml:space="preserve">Subjekti mikro i malog poduzetništva i obrtništva koji već obavljaju djelatnost na području </w:t>
      </w:r>
      <w:r w:rsidR="004E07C7" w:rsidRPr="00CB318F">
        <w:rPr>
          <w:rFonts w:ascii="Times New Roman" w:hAnsi="Times New Roman" w:cs="Times New Roman"/>
          <w:i/>
          <w:iCs/>
          <w:sz w:val="24"/>
          <w:szCs w:val="24"/>
        </w:rPr>
        <w:t xml:space="preserve">mikrolokacije unutar </w:t>
      </w:r>
      <w:r w:rsidRPr="00CB318F">
        <w:rPr>
          <w:rFonts w:ascii="Times New Roman" w:hAnsi="Times New Roman" w:cs="Times New Roman"/>
          <w:i/>
          <w:iCs/>
          <w:sz w:val="24"/>
          <w:szCs w:val="24"/>
        </w:rPr>
        <w:t>stare gradske jezgre u obuhvatu grafičkog prikaza danog u Prilogu 1</w:t>
      </w:r>
      <w:r w:rsidR="00A63726" w:rsidRPr="00CB318F">
        <w:rPr>
          <w:rFonts w:ascii="Times New Roman" w:hAnsi="Times New Roman" w:cs="Times New Roman"/>
          <w:i/>
          <w:iCs/>
          <w:sz w:val="24"/>
          <w:szCs w:val="24"/>
        </w:rPr>
        <w:t xml:space="preserve"> te popisa ulica u Prilogu 2</w:t>
      </w:r>
      <w:r w:rsidRPr="00CB318F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</w:p>
    <w:p w14:paraId="02BAC5A4" w14:textId="11381BD1" w:rsidR="000C7676" w:rsidRPr="00CB318F" w:rsidRDefault="000C7676" w:rsidP="00AD5505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B318F">
        <w:rPr>
          <w:rFonts w:ascii="Times New Roman" w:hAnsi="Times New Roman" w:cs="Times New Roman"/>
          <w:i/>
          <w:iCs/>
          <w:sz w:val="24"/>
          <w:szCs w:val="24"/>
        </w:rPr>
        <w:t xml:space="preserve">Poduzetnici </w:t>
      </w:r>
      <w:r w:rsidR="00150E94" w:rsidRPr="00CB318F">
        <w:rPr>
          <w:rFonts w:ascii="Times New Roman" w:hAnsi="Times New Roman" w:cs="Times New Roman"/>
          <w:i/>
          <w:iCs/>
          <w:sz w:val="24"/>
          <w:szCs w:val="24"/>
        </w:rPr>
        <w:t xml:space="preserve">i obrtnici </w:t>
      </w:r>
      <w:r w:rsidRPr="00CB318F">
        <w:rPr>
          <w:rFonts w:ascii="Times New Roman" w:hAnsi="Times New Roman" w:cs="Times New Roman"/>
          <w:i/>
          <w:iCs/>
          <w:sz w:val="24"/>
          <w:szCs w:val="24"/>
        </w:rPr>
        <w:t>početnici</w:t>
      </w:r>
      <w:r w:rsidR="00377B8D" w:rsidRPr="00CB318F">
        <w:rPr>
          <w:rFonts w:ascii="Times New Roman" w:hAnsi="Times New Roman" w:cs="Times New Roman"/>
          <w:i/>
          <w:iCs/>
          <w:sz w:val="24"/>
          <w:szCs w:val="24"/>
        </w:rPr>
        <w:t xml:space="preserve"> registrirani nakon 1.7.2024.</w:t>
      </w:r>
      <w:r w:rsidR="00C665A9" w:rsidRPr="00CB31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377B8D" w:rsidRPr="00CB318F">
        <w:rPr>
          <w:rFonts w:ascii="Times New Roman" w:hAnsi="Times New Roman" w:cs="Times New Roman"/>
          <w:i/>
          <w:iCs/>
          <w:sz w:val="24"/>
          <w:szCs w:val="24"/>
        </w:rPr>
        <w:t>godine</w:t>
      </w:r>
      <w:r w:rsidR="0004508B" w:rsidRPr="00CB318F">
        <w:rPr>
          <w:rFonts w:ascii="Times New Roman" w:hAnsi="Times New Roman" w:cs="Times New Roman"/>
          <w:i/>
          <w:iCs/>
          <w:sz w:val="24"/>
          <w:szCs w:val="24"/>
        </w:rPr>
        <w:t xml:space="preserve"> koji već obavljaju djelatnost (na području mikrolokacije unutar stare gradske jezgre u obuhvatu grafičkog prikaza danog u Prilogu 1 te popisa ulica u Prilogu 2)</w:t>
      </w:r>
      <w:r w:rsidRPr="00CB31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C665A9" w:rsidRPr="00CB318F">
        <w:rPr>
          <w:rFonts w:ascii="Times New Roman" w:hAnsi="Times New Roman" w:cs="Times New Roman"/>
          <w:i/>
          <w:iCs/>
          <w:sz w:val="24"/>
          <w:szCs w:val="24"/>
        </w:rPr>
        <w:t xml:space="preserve">te </w:t>
      </w:r>
      <w:r w:rsidRPr="00CB318F">
        <w:rPr>
          <w:rFonts w:ascii="Times New Roman" w:hAnsi="Times New Roman" w:cs="Times New Roman"/>
          <w:i/>
          <w:iCs/>
          <w:sz w:val="24"/>
          <w:szCs w:val="24"/>
        </w:rPr>
        <w:t>poduzetnici</w:t>
      </w:r>
      <w:r w:rsidR="00150E94" w:rsidRPr="00CB318F">
        <w:rPr>
          <w:rFonts w:ascii="Times New Roman" w:hAnsi="Times New Roman" w:cs="Times New Roman"/>
          <w:i/>
          <w:iCs/>
          <w:sz w:val="24"/>
          <w:szCs w:val="24"/>
        </w:rPr>
        <w:t xml:space="preserve"> i obrtnici </w:t>
      </w:r>
      <w:r w:rsidRPr="00CB318F">
        <w:rPr>
          <w:rFonts w:ascii="Times New Roman" w:hAnsi="Times New Roman" w:cs="Times New Roman"/>
          <w:i/>
          <w:iCs/>
          <w:sz w:val="24"/>
          <w:szCs w:val="24"/>
        </w:rPr>
        <w:t xml:space="preserve">koji tek započinju s obavljanjem gospodarske djelatnosti </w:t>
      </w:r>
      <w:r w:rsidR="0004508B" w:rsidRPr="00CB318F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Pr="00CB318F">
        <w:rPr>
          <w:rFonts w:ascii="Times New Roman" w:hAnsi="Times New Roman" w:cs="Times New Roman"/>
          <w:i/>
          <w:iCs/>
          <w:sz w:val="24"/>
          <w:szCs w:val="24"/>
        </w:rPr>
        <w:t xml:space="preserve">na području </w:t>
      </w:r>
      <w:r w:rsidR="00702408" w:rsidRPr="00CB318F">
        <w:rPr>
          <w:rFonts w:ascii="Times New Roman" w:hAnsi="Times New Roman" w:cs="Times New Roman"/>
          <w:i/>
          <w:iCs/>
          <w:sz w:val="24"/>
          <w:szCs w:val="24"/>
        </w:rPr>
        <w:t xml:space="preserve">mikrolokacije unutar </w:t>
      </w:r>
      <w:r w:rsidRPr="00CB318F">
        <w:rPr>
          <w:rFonts w:ascii="Times New Roman" w:hAnsi="Times New Roman" w:cs="Times New Roman"/>
          <w:i/>
          <w:iCs/>
          <w:sz w:val="24"/>
          <w:szCs w:val="24"/>
        </w:rPr>
        <w:t>stare gradske jezgre u obuhvatu grafičkog prikaza danog u Prilogu 1</w:t>
      </w:r>
      <w:r w:rsidR="00C665A9" w:rsidRPr="00CB318F">
        <w:rPr>
          <w:rFonts w:ascii="Times New Roman" w:hAnsi="Times New Roman" w:cs="Times New Roman"/>
          <w:i/>
          <w:iCs/>
          <w:sz w:val="24"/>
          <w:szCs w:val="24"/>
        </w:rPr>
        <w:t xml:space="preserve"> i </w:t>
      </w:r>
      <w:r w:rsidR="00C97F6D" w:rsidRPr="00CB318F">
        <w:rPr>
          <w:rFonts w:ascii="Times New Roman" w:hAnsi="Times New Roman" w:cs="Times New Roman"/>
          <w:i/>
          <w:iCs/>
          <w:sz w:val="24"/>
          <w:szCs w:val="24"/>
        </w:rPr>
        <w:t xml:space="preserve">ulica u </w:t>
      </w:r>
      <w:r w:rsidR="00C665A9" w:rsidRPr="00CB318F">
        <w:rPr>
          <w:rFonts w:ascii="Times New Roman" w:hAnsi="Times New Roman" w:cs="Times New Roman"/>
          <w:i/>
          <w:iCs/>
          <w:sz w:val="24"/>
          <w:szCs w:val="24"/>
        </w:rPr>
        <w:t>Prilogu 2</w:t>
      </w:r>
      <w:r w:rsidR="0004508B" w:rsidRPr="00CB318F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CB318F">
        <w:rPr>
          <w:rFonts w:ascii="Times New Roman" w:hAnsi="Times New Roman" w:cs="Times New Roman"/>
          <w:i/>
          <w:iCs/>
          <w:sz w:val="24"/>
          <w:szCs w:val="24"/>
        </w:rPr>
        <w:t>, a ulaze pod subjekte mikro i malog poduzetništva</w:t>
      </w:r>
      <w:r w:rsidR="0053686A" w:rsidRPr="00CB318F">
        <w:rPr>
          <w:rFonts w:ascii="Times New Roman" w:hAnsi="Times New Roman" w:cs="Times New Roman"/>
          <w:i/>
          <w:iCs/>
          <w:sz w:val="24"/>
          <w:szCs w:val="24"/>
        </w:rPr>
        <w:t xml:space="preserve"> i obrtništva</w:t>
      </w:r>
      <w:r w:rsidR="00627246" w:rsidRPr="00CB318F">
        <w:rPr>
          <w:rFonts w:ascii="Times New Roman" w:hAnsi="Times New Roman" w:cs="Times New Roman"/>
          <w:i/>
          <w:iCs/>
          <w:sz w:val="24"/>
          <w:szCs w:val="24"/>
        </w:rPr>
        <w:t xml:space="preserve"> - dalje u tekstu poduzetnici i obrtnici početnici</w:t>
      </w:r>
      <w:r w:rsidR="00455B0F" w:rsidRPr="00CB318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1D8816A7" w14:textId="77777777" w:rsidR="002A57B2" w:rsidRPr="00CB318F" w:rsidRDefault="002A57B2" w:rsidP="00AD5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7EB230C" w14:textId="09AF705A" w:rsidR="00455B0F" w:rsidRPr="00CB318F" w:rsidRDefault="00295CE3" w:rsidP="00AD5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>D</w:t>
      </w:r>
      <w:r w:rsidR="00455B0F" w:rsidRPr="00CB318F">
        <w:rPr>
          <w:rFonts w:ascii="Times New Roman" w:hAnsi="Times New Roman" w:cs="Times New Roman"/>
          <w:sz w:val="24"/>
          <w:szCs w:val="24"/>
        </w:rPr>
        <w:t>odjela pot</w:t>
      </w:r>
      <w:r w:rsidR="00BB634D" w:rsidRPr="00CB318F">
        <w:rPr>
          <w:rFonts w:ascii="Times New Roman" w:hAnsi="Times New Roman" w:cs="Times New Roman"/>
          <w:sz w:val="24"/>
          <w:szCs w:val="24"/>
        </w:rPr>
        <w:t>pora</w:t>
      </w:r>
      <w:r w:rsidR="00455B0F" w:rsidRPr="00CB318F">
        <w:rPr>
          <w:rFonts w:ascii="Times New Roman" w:hAnsi="Times New Roman" w:cs="Times New Roman"/>
          <w:sz w:val="24"/>
          <w:szCs w:val="24"/>
        </w:rPr>
        <w:t xml:space="preserve"> za razvoj mikro i malog poduzetništva </w:t>
      </w:r>
      <w:r w:rsidR="007E633D" w:rsidRPr="00CB318F">
        <w:rPr>
          <w:rFonts w:ascii="Times New Roman" w:hAnsi="Times New Roman" w:cs="Times New Roman"/>
          <w:sz w:val="24"/>
          <w:szCs w:val="24"/>
        </w:rPr>
        <w:t xml:space="preserve">i obrtništva </w:t>
      </w:r>
      <w:r w:rsidR="00455B0F" w:rsidRPr="00CB318F">
        <w:rPr>
          <w:rFonts w:ascii="Times New Roman" w:hAnsi="Times New Roman" w:cs="Times New Roman"/>
          <w:sz w:val="24"/>
          <w:szCs w:val="24"/>
        </w:rPr>
        <w:t xml:space="preserve">na području stare gradske jezgre </w:t>
      </w:r>
      <w:r w:rsidR="005952B8" w:rsidRPr="00CB318F">
        <w:rPr>
          <w:rFonts w:ascii="Times New Roman" w:hAnsi="Times New Roman" w:cs="Times New Roman"/>
          <w:sz w:val="24"/>
          <w:szCs w:val="24"/>
        </w:rPr>
        <w:t>Pule</w:t>
      </w:r>
      <w:r w:rsidR="00455B0F" w:rsidRPr="00CB318F">
        <w:rPr>
          <w:rFonts w:ascii="Times New Roman" w:hAnsi="Times New Roman" w:cs="Times New Roman"/>
          <w:sz w:val="24"/>
          <w:szCs w:val="24"/>
        </w:rPr>
        <w:t xml:space="preserve"> temeljiti </w:t>
      </w:r>
      <w:r w:rsidR="005952B8" w:rsidRPr="00CB318F">
        <w:rPr>
          <w:rFonts w:ascii="Times New Roman" w:hAnsi="Times New Roman" w:cs="Times New Roman"/>
          <w:sz w:val="24"/>
          <w:szCs w:val="24"/>
        </w:rPr>
        <w:t xml:space="preserve">će se </w:t>
      </w:r>
      <w:r w:rsidR="00455B0F" w:rsidRPr="00CB318F">
        <w:rPr>
          <w:rFonts w:ascii="Times New Roman" w:hAnsi="Times New Roman" w:cs="Times New Roman"/>
          <w:sz w:val="24"/>
          <w:szCs w:val="24"/>
        </w:rPr>
        <w:t xml:space="preserve">na realizaciji sljedećih ciljeva: </w:t>
      </w:r>
    </w:p>
    <w:p w14:paraId="62AC2872" w14:textId="77777777" w:rsidR="00455B0F" w:rsidRPr="00CB318F" w:rsidRDefault="00455B0F" w:rsidP="00AD550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 xml:space="preserve">stvaranje pozitivne poduzetničke klime; </w:t>
      </w:r>
    </w:p>
    <w:p w14:paraId="01989A40" w14:textId="77777777" w:rsidR="00455B0F" w:rsidRPr="00CB318F" w:rsidRDefault="00455B0F" w:rsidP="00AD550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 xml:space="preserve">povećanje broja poduzetnika, kao i poduzetnika na području stare gradske jezgre; </w:t>
      </w:r>
    </w:p>
    <w:p w14:paraId="56622DE4" w14:textId="77777777" w:rsidR="00455B0F" w:rsidRPr="00CB318F" w:rsidRDefault="00455B0F" w:rsidP="00AD550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>povećanje broja zaposlenih;</w:t>
      </w:r>
    </w:p>
    <w:p w14:paraId="0F8756DA" w14:textId="77777777" w:rsidR="00455B0F" w:rsidRPr="00CB318F" w:rsidRDefault="00455B0F" w:rsidP="00AD550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 xml:space="preserve">povećanje proizvodnje; </w:t>
      </w:r>
    </w:p>
    <w:p w14:paraId="561BB206" w14:textId="77777777" w:rsidR="00455B0F" w:rsidRPr="00CB318F" w:rsidRDefault="00455B0F" w:rsidP="00AD550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>oživljavanje stare gradske jezgre;</w:t>
      </w:r>
    </w:p>
    <w:p w14:paraId="7F897F4B" w14:textId="1EC51790" w:rsidR="00455B0F" w:rsidRPr="00CB318F" w:rsidRDefault="00455B0F" w:rsidP="00AD550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 xml:space="preserve">razvoj </w:t>
      </w:r>
      <w:r w:rsidR="002427FA" w:rsidRPr="00CB318F">
        <w:rPr>
          <w:rFonts w:ascii="Times New Roman" w:hAnsi="Times New Roman" w:cs="Times New Roman"/>
          <w:sz w:val="24"/>
          <w:szCs w:val="24"/>
        </w:rPr>
        <w:t xml:space="preserve">identiteta mjesta </w:t>
      </w:r>
      <w:r w:rsidRPr="00CB318F">
        <w:rPr>
          <w:rFonts w:ascii="Times New Roman" w:hAnsi="Times New Roman" w:cs="Times New Roman"/>
          <w:sz w:val="24"/>
          <w:szCs w:val="24"/>
        </w:rPr>
        <w:t xml:space="preserve">kroz </w:t>
      </w:r>
      <w:r w:rsidR="00947669" w:rsidRPr="00CB318F">
        <w:rPr>
          <w:rFonts w:ascii="Times New Roman" w:hAnsi="Times New Roman" w:cs="Times New Roman"/>
          <w:sz w:val="24"/>
          <w:szCs w:val="24"/>
        </w:rPr>
        <w:t>revitalizaciju stare gradske jezgre</w:t>
      </w:r>
      <w:r w:rsidRPr="00CB318F">
        <w:rPr>
          <w:rFonts w:ascii="Times New Roman" w:hAnsi="Times New Roman" w:cs="Times New Roman"/>
          <w:sz w:val="24"/>
          <w:szCs w:val="24"/>
        </w:rPr>
        <w:t>;</w:t>
      </w:r>
    </w:p>
    <w:p w14:paraId="58E56EC2" w14:textId="77777777" w:rsidR="00455B0F" w:rsidRPr="00CB318F" w:rsidRDefault="00455B0F" w:rsidP="00AD550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 xml:space="preserve">jačanje konkurentske sposobnosti; </w:t>
      </w:r>
    </w:p>
    <w:p w14:paraId="74D6F4E5" w14:textId="0293B96D" w:rsidR="00455B0F" w:rsidRPr="00CB318F" w:rsidRDefault="00455B0F" w:rsidP="00AD550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 xml:space="preserve">podizanje konkurentnosti gospodarstva </w:t>
      </w:r>
      <w:r w:rsidR="005952B8" w:rsidRPr="00CB318F">
        <w:rPr>
          <w:rFonts w:ascii="Times New Roman" w:hAnsi="Times New Roman" w:cs="Times New Roman"/>
          <w:sz w:val="24"/>
          <w:szCs w:val="24"/>
        </w:rPr>
        <w:t>Pule</w:t>
      </w:r>
      <w:r w:rsidRPr="00CB318F">
        <w:rPr>
          <w:rFonts w:ascii="Times New Roman" w:hAnsi="Times New Roman" w:cs="Times New Roman"/>
          <w:sz w:val="24"/>
          <w:szCs w:val="24"/>
        </w:rPr>
        <w:t xml:space="preserve"> (npr. ulaganje u nove tehnologije i sl.)</w:t>
      </w:r>
      <w:r w:rsidR="00FB3EC3" w:rsidRPr="00CB318F">
        <w:rPr>
          <w:rFonts w:ascii="Times New Roman" w:hAnsi="Times New Roman" w:cs="Times New Roman"/>
          <w:sz w:val="24"/>
          <w:szCs w:val="24"/>
        </w:rPr>
        <w:t>;</w:t>
      </w:r>
      <w:r w:rsidRPr="00CB31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E3CF511" w14:textId="605E2456" w:rsidR="009332D2" w:rsidRPr="00CB318F" w:rsidRDefault="00455B0F" w:rsidP="00AD550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>rad na povezivanju gospodarskih subjekata</w:t>
      </w:r>
      <w:r w:rsidR="00FB3EC3" w:rsidRPr="00CB318F">
        <w:rPr>
          <w:rFonts w:ascii="Times New Roman" w:hAnsi="Times New Roman" w:cs="Times New Roman"/>
          <w:sz w:val="24"/>
          <w:szCs w:val="24"/>
        </w:rPr>
        <w:t>;</w:t>
      </w:r>
    </w:p>
    <w:p w14:paraId="02F1A5B3" w14:textId="4519537F" w:rsidR="00AC5D2E" w:rsidRPr="00CB318F" w:rsidRDefault="003A258C" w:rsidP="00AD550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 xml:space="preserve">očuvanje demografske vitalnosti stare gradske jezgre </w:t>
      </w:r>
      <w:r w:rsidR="00A171EF" w:rsidRPr="00CB318F">
        <w:rPr>
          <w:rFonts w:ascii="Times New Roman" w:hAnsi="Times New Roman" w:cs="Times New Roman"/>
          <w:sz w:val="24"/>
          <w:szCs w:val="24"/>
        </w:rPr>
        <w:t>kr</w:t>
      </w:r>
      <w:r w:rsidR="00853A2B" w:rsidRPr="00CB318F">
        <w:rPr>
          <w:rFonts w:ascii="Times New Roman" w:hAnsi="Times New Roman" w:cs="Times New Roman"/>
          <w:sz w:val="24"/>
          <w:szCs w:val="24"/>
        </w:rPr>
        <w:t>o</w:t>
      </w:r>
      <w:r w:rsidR="00A171EF" w:rsidRPr="00CB318F">
        <w:rPr>
          <w:rFonts w:ascii="Times New Roman" w:hAnsi="Times New Roman" w:cs="Times New Roman"/>
          <w:sz w:val="24"/>
          <w:szCs w:val="24"/>
        </w:rPr>
        <w:t xml:space="preserve">z </w:t>
      </w:r>
      <w:r w:rsidR="00853A2B" w:rsidRPr="00CB318F">
        <w:rPr>
          <w:rFonts w:ascii="Times New Roman" w:hAnsi="Times New Roman" w:cs="Times New Roman"/>
          <w:sz w:val="24"/>
          <w:szCs w:val="24"/>
        </w:rPr>
        <w:t xml:space="preserve">unapređenje kvalitete života; </w:t>
      </w:r>
      <w:r w:rsidR="00B561F7" w:rsidRPr="00CB31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03D89D" w14:textId="3BF7BF65" w:rsidR="00224DB2" w:rsidRPr="00CB318F" w:rsidRDefault="00AC5D2E" w:rsidP="00AD550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 xml:space="preserve">zadržavanje </w:t>
      </w:r>
      <w:r w:rsidR="00224DB2" w:rsidRPr="00CB318F">
        <w:rPr>
          <w:rFonts w:ascii="Times New Roman" w:hAnsi="Times New Roman" w:cs="Times New Roman"/>
          <w:sz w:val="24"/>
          <w:szCs w:val="24"/>
        </w:rPr>
        <w:t>v</w:t>
      </w:r>
      <w:r w:rsidR="007D5C0D" w:rsidRPr="00CB318F">
        <w:rPr>
          <w:rFonts w:ascii="Times New Roman" w:hAnsi="Times New Roman" w:cs="Times New Roman"/>
          <w:sz w:val="24"/>
          <w:szCs w:val="24"/>
        </w:rPr>
        <w:t>iše</w:t>
      </w:r>
      <w:r w:rsidR="00280485" w:rsidRPr="00CB318F">
        <w:rPr>
          <w:rFonts w:ascii="Times New Roman" w:hAnsi="Times New Roman" w:cs="Times New Roman"/>
          <w:sz w:val="24"/>
          <w:szCs w:val="24"/>
        </w:rPr>
        <w:t xml:space="preserve"> </w:t>
      </w:r>
      <w:r w:rsidR="00224DB2" w:rsidRPr="00CB318F">
        <w:rPr>
          <w:rFonts w:ascii="Times New Roman" w:hAnsi="Times New Roman" w:cs="Times New Roman"/>
          <w:sz w:val="24"/>
          <w:szCs w:val="24"/>
        </w:rPr>
        <w:t xml:space="preserve">funkcionalnosti stare gradske jezgre i </w:t>
      </w:r>
    </w:p>
    <w:p w14:paraId="757DEF06" w14:textId="2642EFD1" w:rsidR="00455B0F" w:rsidRPr="00CB318F" w:rsidRDefault="008E3096" w:rsidP="00AD550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>očuvanje starih zanata</w:t>
      </w:r>
      <w:r w:rsidR="00DA7DB1" w:rsidRPr="00CB318F">
        <w:rPr>
          <w:rFonts w:ascii="Times New Roman" w:hAnsi="Times New Roman" w:cs="Times New Roman"/>
          <w:sz w:val="24"/>
          <w:szCs w:val="24"/>
        </w:rPr>
        <w:t xml:space="preserve"> i obrta</w:t>
      </w:r>
      <w:r w:rsidR="00455B0F" w:rsidRPr="00CB318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22BE286" w14:textId="77777777" w:rsidR="000B1AFB" w:rsidRPr="00CB318F" w:rsidRDefault="000B1AFB" w:rsidP="00AD550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415A22EA" w14:textId="77777777" w:rsidR="002A57B2" w:rsidRPr="00CB318F" w:rsidRDefault="002A57B2" w:rsidP="00AD550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603B53CF" w14:textId="77777777" w:rsidR="005952B8" w:rsidRPr="00CB318F" w:rsidRDefault="005952B8" w:rsidP="00AD550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5274DBE4" w14:textId="77777777" w:rsidR="002A57B2" w:rsidRPr="00CB318F" w:rsidRDefault="002A57B2" w:rsidP="00AD550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5D6482C0" w14:textId="77777777" w:rsidR="002A57B2" w:rsidRPr="00CB318F" w:rsidRDefault="002A57B2" w:rsidP="00AD5505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251FCA8F" w14:textId="4C0BB771" w:rsidR="00F5412B" w:rsidRPr="00CB318F" w:rsidRDefault="00D73618" w:rsidP="00AD550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18F">
        <w:rPr>
          <w:rFonts w:ascii="Times New Roman" w:hAnsi="Times New Roman" w:cs="Times New Roman"/>
          <w:b/>
          <w:sz w:val="24"/>
          <w:szCs w:val="24"/>
        </w:rPr>
        <w:lastRenderedPageBreak/>
        <w:t>KORISNICI POT</w:t>
      </w:r>
      <w:r w:rsidR="00C67651" w:rsidRPr="00CB318F">
        <w:rPr>
          <w:rFonts w:ascii="Times New Roman" w:hAnsi="Times New Roman" w:cs="Times New Roman"/>
          <w:b/>
          <w:sz w:val="24"/>
          <w:szCs w:val="24"/>
        </w:rPr>
        <w:t>PORA</w:t>
      </w:r>
      <w:r w:rsidRPr="00CB31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8A23AF0" w14:textId="77777777" w:rsidR="002A57B2" w:rsidRPr="00CB318F" w:rsidRDefault="002A57B2" w:rsidP="00AD55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EBB6ADF" w14:textId="2450538E" w:rsidR="00C21B9B" w:rsidRPr="00CB318F" w:rsidRDefault="00C21B9B" w:rsidP="00AD55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>Članak 3.</w:t>
      </w:r>
    </w:p>
    <w:p w14:paraId="4A5F544E" w14:textId="3CF10263" w:rsidR="008C4B00" w:rsidRPr="00CB318F" w:rsidRDefault="00C80D5F" w:rsidP="00AD5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>Korisnici pot</w:t>
      </w:r>
      <w:r w:rsidR="00C67651" w:rsidRPr="00CB318F">
        <w:rPr>
          <w:rFonts w:ascii="Times New Roman" w:hAnsi="Times New Roman" w:cs="Times New Roman"/>
          <w:sz w:val="24"/>
          <w:szCs w:val="24"/>
        </w:rPr>
        <w:t>pora</w:t>
      </w:r>
      <w:r w:rsidRPr="00CB318F">
        <w:rPr>
          <w:rFonts w:ascii="Times New Roman" w:hAnsi="Times New Roman" w:cs="Times New Roman"/>
          <w:sz w:val="24"/>
          <w:szCs w:val="24"/>
        </w:rPr>
        <w:t xml:space="preserve"> moraju zadovoljiti sljedeće uvjete:</w:t>
      </w:r>
    </w:p>
    <w:p w14:paraId="5311963A" w14:textId="77777777" w:rsidR="002A57B2" w:rsidRPr="00CB318F" w:rsidRDefault="002A57B2" w:rsidP="00AD5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7C447ADD" w14:textId="6DBD29CA" w:rsidR="00EB40AF" w:rsidRPr="00CB318F" w:rsidRDefault="00C80D5F" w:rsidP="004D37D2">
      <w:pPr>
        <w:pStyle w:val="ListParagraph"/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>M</w:t>
      </w:r>
      <w:r w:rsidR="00092730" w:rsidRPr="00CB318F">
        <w:rPr>
          <w:rFonts w:ascii="Times New Roman" w:hAnsi="Times New Roman" w:cs="Times New Roman"/>
          <w:sz w:val="24"/>
          <w:szCs w:val="24"/>
        </w:rPr>
        <w:t xml:space="preserve">ikro </w:t>
      </w:r>
      <w:r w:rsidR="00D20495" w:rsidRPr="00CB318F">
        <w:rPr>
          <w:rFonts w:ascii="Times New Roman" w:hAnsi="Times New Roman" w:cs="Times New Roman"/>
          <w:sz w:val="24"/>
          <w:szCs w:val="24"/>
        </w:rPr>
        <w:t xml:space="preserve">i mali </w:t>
      </w:r>
      <w:r w:rsidR="00092730" w:rsidRPr="00CB318F">
        <w:rPr>
          <w:rFonts w:ascii="Times New Roman" w:hAnsi="Times New Roman" w:cs="Times New Roman"/>
          <w:sz w:val="24"/>
          <w:szCs w:val="24"/>
        </w:rPr>
        <w:t xml:space="preserve">poduzetnici i obrtnici sa sjedištem </w:t>
      </w:r>
      <w:r w:rsidR="00E01651" w:rsidRPr="00CB318F">
        <w:rPr>
          <w:rFonts w:ascii="Times New Roman" w:hAnsi="Times New Roman" w:cs="Times New Roman"/>
          <w:sz w:val="24"/>
          <w:szCs w:val="24"/>
        </w:rPr>
        <w:t xml:space="preserve">u </w:t>
      </w:r>
      <w:r w:rsidR="00207904" w:rsidRPr="00CB318F">
        <w:rPr>
          <w:rFonts w:ascii="Times New Roman" w:hAnsi="Times New Roman" w:cs="Times New Roman"/>
          <w:sz w:val="24"/>
          <w:szCs w:val="24"/>
        </w:rPr>
        <w:t>Puli;</w:t>
      </w:r>
      <w:r w:rsidR="00E01651" w:rsidRPr="00CB31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225A50B" w14:textId="50939732" w:rsidR="002F0265" w:rsidRPr="00CB318F" w:rsidRDefault="00E01651" w:rsidP="004D37D2">
      <w:pPr>
        <w:pStyle w:val="ListParagraph"/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>Korisnici pot</w:t>
      </w:r>
      <w:r w:rsidR="00C67651" w:rsidRPr="00CB318F">
        <w:rPr>
          <w:rFonts w:ascii="Times New Roman" w:hAnsi="Times New Roman" w:cs="Times New Roman"/>
          <w:sz w:val="24"/>
          <w:szCs w:val="24"/>
        </w:rPr>
        <w:t>pora</w:t>
      </w:r>
      <w:r w:rsidR="00CB60FD" w:rsidRPr="00CB318F">
        <w:rPr>
          <w:rFonts w:ascii="Times New Roman" w:hAnsi="Times New Roman" w:cs="Times New Roman"/>
          <w:sz w:val="24"/>
          <w:szCs w:val="24"/>
        </w:rPr>
        <w:t xml:space="preserve"> </w:t>
      </w:r>
      <w:r w:rsidR="00807F0C" w:rsidRPr="00CB318F">
        <w:rPr>
          <w:rFonts w:ascii="Times New Roman" w:hAnsi="Times New Roman" w:cs="Times New Roman"/>
          <w:sz w:val="24"/>
          <w:szCs w:val="24"/>
        </w:rPr>
        <w:t>moraju zadovoljiti i barem dva od sljedeća tri pokazatelja utvrđena na dan 31. prosinca 202</w:t>
      </w:r>
      <w:r w:rsidR="005952B8" w:rsidRPr="00CB318F">
        <w:rPr>
          <w:rFonts w:ascii="Times New Roman" w:hAnsi="Times New Roman" w:cs="Times New Roman"/>
          <w:sz w:val="24"/>
          <w:szCs w:val="24"/>
        </w:rPr>
        <w:t>4</w:t>
      </w:r>
      <w:r w:rsidR="00807F0C" w:rsidRPr="00CB318F">
        <w:rPr>
          <w:rFonts w:ascii="Times New Roman" w:hAnsi="Times New Roman" w:cs="Times New Roman"/>
          <w:sz w:val="24"/>
          <w:szCs w:val="24"/>
        </w:rPr>
        <w:t xml:space="preserve">. </w:t>
      </w:r>
      <w:r w:rsidR="00C90FEE" w:rsidRPr="00CB318F">
        <w:rPr>
          <w:rFonts w:ascii="Times New Roman" w:hAnsi="Times New Roman" w:cs="Times New Roman"/>
          <w:sz w:val="24"/>
          <w:szCs w:val="24"/>
        </w:rPr>
        <w:t>godine (definirana Zakonom o poticanju razvoja malog gospodarstva (</w:t>
      </w:r>
      <w:r w:rsidR="0021289E" w:rsidRPr="00CB318F">
        <w:rPr>
          <w:rFonts w:ascii="Times New Roman" w:hAnsi="Times New Roman" w:cs="Times New Roman"/>
          <w:sz w:val="24"/>
          <w:szCs w:val="24"/>
        </w:rPr>
        <w:t>Narodne novine broj</w:t>
      </w:r>
      <w:r w:rsidR="00C90FEE" w:rsidRPr="00CB318F">
        <w:rPr>
          <w:rFonts w:ascii="Times New Roman" w:hAnsi="Times New Roman" w:cs="Times New Roman"/>
          <w:sz w:val="24"/>
          <w:szCs w:val="24"/>
        </w:rPr>
        <w:t xml:space="preserve"> 29/02, 63/07, 53/12, 56/13, 121/16)</w:t>
      </w:r>
      <w:r w:rsidR="00E264F2" w:rsidRPr="00CB318F">
        <w:rPr>
          <w:rFonts w:ascii="Times New Roman" w:hAnsi="Times New Roman" w:cs="Times New Roman"/>
          <w:sz w:val="24"/>
          <w:szCs w:val="24"/>
        </w:rPr>
        <w:t xml:space="preserve"> i to</w:t>
      </w:r>
      <w:r w:rsidR="002F0265" w:rsidRPr="00CB318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1DDC238" w14:textId="0339E7C7" w:rsidR="002F0265" w:rsidRPr="00CB318F" w:rsidRDefault="00E264F2" w:rsidP="004D37D2">
      <w:pPr>
        <w:pStyle w:val="ListParagraph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 xml:space="preserve">za mikro </w:t>
      </w:r>
      <w:r w:rsidR="009F01AE" w:rsidRPr="00CB318F">
        <w:rPr>
          <w:rFonts w:ascii="Times New Roman" w:hAnsi="Times New Roman" w:cs="Times New Roman"/>
          <w:sz w:val="24"/>
          <w:szCs w:val="24"/>
        </w:rPr>
        <w:t>subjekte malog gospodarstva</w:t>
      </w:r>
      <w:r w:rsidR="00C90FEE" w:rsidRPr="00CB318F">
        <w:rPr>
          <w:rFonts w:ascii="Times New Roman" w:hAnsi="Times New Roman" w:cs="Times New Roman"/>
          <w:sz w:val="24"/>
          <w:szCs w:val="24"/>
        </w:rPr>
        <w:t>:</w:t>
      </w:r>
      <w:r w:rsidR="0022283D" w:rsidRPr="00CB318F">
        <w:rPr>
          <w:rFonts w:ascii="Times New Roman" w:hAnsi="Times New Roman" w:cs="Times New Roman"/>
          <w:sz w:val="24"/>
          <w:szCs w:val="24"/>
        </w:rPr>
        <w:t xml:space="preserve"> </w:t>
      </w:r>
      <w:r w:rsidR="007C349C" w:rsidRPr="00CB318F">
        <w:rPr>
          <w:rFonts w:ascii="Times New Roman" w:hAnsi="Times New Roman" w:cs="Times New Roman"/>
          <w:sz w:val="24"/>
          <w:szCs w:val="24"/>
        </w:rPr>
        <w:t xml:space="preserve">ukupna </w:t>
      </w:r>
      <w:r w:rsidR="00252F70" w:rsidRPr="00CB318F">
        <w:rPr>
          <w:rFonts w:ascii="Times New Roman" w:hAnsi="Times New Roman" w:cs="Times New Roman"/>
          <w:sz w:val="24"/>
          <w:szCs w:val="24"/>
        </w:rPr>
        <w:t>aktiva</w:t>
      </w:r>
      <w:r w:rsidR="007C349C" w:rsidRPr="00CB318F">
        <w:rPr>
          <w:rFonts w:ascii="Times New Roman" w:hAnsi="Times New Roman" w:cs="Times New Roman"/>
          <w:sz w:val="24"/>
          <w:szCs w:val="24"/>
        </w:rPr>
        <w:t xml:space="preserve">/dugotrajna imovina </w:t>
      </w:r>
      <w:r w:rsidR="00252F70" w:rsidRPr="00CB318F">
        <w:rPr>
          <w:rFonts w:ascii="Times New Roman" w:hAnsi="Times New Roman" w:cs="Times New Roman"/>
          <w:sz w:val="24"/>
          <w:szCs w:val="24"/>
        </w:rPr>
        <w:t xml:space="preserve">do </w:t>
      </w:r>
      <w:r w:rsidR="00B069A4" w:rsidRPr="00CB318F">
        <w:rPr>
          <w:rFonts w:ascii="Times New Roman" w:hAnsi="Times New Roman" w:cs="Times New Roman"/>
          <w:sz w:val="24"/>
          <w:szCs w:val="24"/>
        </w:rPr>
        <w:t>2.</w:t>
      </w:r>
      <w:r w:rsidR="000D18C6" w:rsidRPr="00CB318F">
        <w:rPr>
          <w:rFonts w:ascii="Times New Roman" w:hAnsi="Times New Roman" w:cs="Times New Roman"/>
          <w:sz w:val="24"/>
          <w:szCs w:val="24"/>
        </w:rPr>
        <w:t>0</w:t>
      </w:r>
      <w:r w:rsidR="00B069A4" w:rsidRPr="00CB318F">
        <w:rPr>
          <w:rFonts w:ascii="Times New Roman" w:hAnsi="Times New Roman" w:cs="Times New Roman"/>
          <w:sz w:val="24"/>
          <w:szCs w:val="24"/>
        </w:rPr>
        <w:t xml:space="preserve">00.000,00 </w:t>
      </w:r>
      <w:r w:rsidR="000D18C6" w:rsidRPr="00CB318F">
        <w:rPr>
          <w:rFonts w:ascii="Times New Roman" w:hAnsi="Times New Roman" w:cs="Times New Roman"/>
          <w:sz w:val="24"/>
          <w:szCs w:val="24"/>
        </w:rPr>
        <w:t>EUR</w:t>
      </w:r>
      <w:r w:rsidR="00B069A4" w:rsidRPr="00CB318F">
        <w:rPr>
          <w:rFonts w:ascii="Times New Roman" w:hAnsi="Times New Roman" w:cs="Times New Roman"/>
          <w:sz w:val="24"/>
          <w:szCs w:val="24"/>
        </w:rPr>
        <w:t xml:space="preserve">, </w:t>
      </w:r>
      <w:r w:rsidR="002449BA" w:rsidRPr="00CB318F">
        <w:rPr>
          <w:rFonts w:ascii="Times New Roman" w:hAnsi="Times New Roman" w:cs="Times New Roman"/>
          <w:sz w:val="24"/>
          <w:szCs w:val="24"/>
        </w:rPr>
        <w:t xml:space="preserve">godišnji poslovni </w:t>
      </w:r>
      <w:r w:rsidR="007314E0" w:rsidRPr="00CB318F">
        <w:rPr>
          <w:rFonts w:ascii="Times New Roman" w:hAnsi="Times New Roman" w:cs="Times New Roman"/>
          <w:sz w:val="24"/>
          <w:szCs w:val="24"/>
        </w:rPr>
        <w:t>prihod</w:t>
      </w:r>
      <w:r w:rsidR="002449BA" w:rsidRPr="00CB318F">
        <w:rPr>
          <w:rFonts w:ascii="Times New Roman" w:hAnsi="Times New Roman" w:cs="Times New Roman"/>
          <w:sz w:val="24"/>
          <w:szCs w:val="24"/>
        </w:rPr>
        <w:t>i</w:t>
      </w:r>
      <w:r w:rsidR="007314E0" w:rsidRPr="00CB318F">
        <w:rPr>
          <w:rFonts w:ascii="Times New Roman" w:hAnsi="Times New Roman" w:cs="Times New Roman"/>
          <w:sz w:val="24"/>
          <w:szCs w:val="24"/>
        </w:rPr>
        <w:t xml:space="preserve"> do </w:t>
      </w:r>
      <w:r w:rsidR="00104C8A" w:rsidRPr="00CB318F">
        <w:rPr>
          <w:rFonts w:ascii="Times New Roman" w:hAnsi="Times New Roman" w:cs="Times New Roman"/>
          <w:sz w:val="24"/>
          <w:szCs w:val="24"/>
        </w:rPr>
        <w:t>2</w:t>
      </w:r>
      <w:r w:rsidR="00922D2C" w:rsidRPr="00CB318F">
        <w:rPr>
          <w:rFonts w:ascii="Times New Roman" w:hAnsi="Times New Roman" w:cs="Times New Roman"/>
          <w:sz w:val="24"/>
          <w:szCs w:val="24"/>
        </w:rPr>
        <w:t>.</w:t>
      </w:r>
      <w:r w:rsidR="00104C8A" w:rsidRPr="00CB318F">
        <w:rPr>
          <w:rFonts w:ascii="Times New Roman" w:hAnsi="Times New Roman" w:cs="Times New Roman"/>
          <w:sz w:val="24"/>
          <w:szCs w:val="24"/>
        </w:rPr>
        <w:t>0</w:t>
      </w:r>
      <w:r w:rsidR="00922D2C" w:rsidRPr="00CB318F">
        <w:rPr>
          <w:rFonts w:ascii="Times New Roman" w:hAnsi="Times New Roman" w:cs="Times New Roman"/>
          <w:sz w:val="24"/>
          <w:szCs w:val="24"/>
        </w:rPr>
        <w:t xml:space="preserve">00.000,00 </w:t>
      </w:r>
      <w:r w:rsidR="000D18C6" w:rsidRPr="00CB318F">
        <w:rPr>
          <w:rFonts w:ascii="Times New Roman" w:hAnsi="Times New Roman" w:cs="Times New Roman"/>
          <w:sz w:val="24"/>
          <w:szCs w:val="24"/>
        </w:rPr>
        <w:t>EUR</w:t>
      </w:r>
      <w:r w:rsidR="00D77DC4" w:rsidRPr="00CB318F">
        <w:rPr>
          <w:rFonts w:ascii="Times New Roman" w:hAnsi="Times New Roman" w:cs="Times New Roman"/>
          <w:sz w:val="24"/>
          <w:szCs w:val="24"/>
        </w:rPr>
        <w:t xml:space="preserve">, te im </w:t>
      </w:r>
      <w:r w:rsidR="00031968" w:rsidRPr="00CB318F">
        <w:rPr>
          <w:rFonts w:ascii="Times New Roman" w:hAnsi="Times New Roman" w:cs="Times New Roman"/>
          <w:sz w:val="24"/>
          <w:szCs w:val="24"/>
        </w:rPr>
        <w:t xml:space="preserve">je </w:t>
      </w:r>
      <w:r w:rsidR="00D77DC4" w:rsidRPr="00CB318F">
        <w:rPr>
          <w:rFonts w:ascii="Times New Roman" w:hAnsi="Times New Roman" w:cs="Times New Roman"/>
          <w:sz w:val="24"/>
          <w:szCs w:val="24"/>
        </w:rPr>
        <w:t xml:space="preserve">prosječan </w:t>
      </w:r>
      <w:r w:rsidR="000F4D35" w:rsidRPr="00CB318F">
        <w:rPr>
          <w:rFonts w:ascii="Times New Roman" w:hAnsi="Times New Roman" w:cs="Times New Roman"/>
          <w:sz w:val="24"/>
          <w:szCs w:val="24"/>
        </w:rPr>
        <w:t>broj radnika tijekom poslovne godine do 10</w:t>
      </w:r>
      <w:r w:rsidR="002F0265" w:rsidRPr="00CB318F">
        <w:rPr>
          <w:rFonts w:ascii="Times New Roman" w:hAnsi="Times New Roman" w:cs="Times New Roman"/>
          <w:sz w:val="24"/>
          <w:szCs w:val="24"/>
        </w:rPr>
        <w:t>;</w:t>
      </w:r>
    </w:p>
    <w:p w14:paraId="388FF374" w14:textId="19D00624" w:rsidR="0044662A" w:rsidRPr="00CB318F" w:rsidRDefault="002F0265" w:rsidP="004D37D2">
      <w:pPr>
        <w:pStyle w:val="ListParagraph"/>
        <w:numPr>
          <w:ilvl w:val="0"/>
          <w:numId w:val="4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 xml:space="preserve">za male </w:t>
      </w:r>
      <w:r w:rsidR="009F01AE" w:rsidRPr="00CB318F">
        <w:rPr>
          <w:rFonts w:ascii="Times New Roman" w:hAnsi="Times New Roman" w:cs="Times New Roman"/>
          <w:sz w:val="24"/>
          <w:szCs w:val="24"/>
        </w:rPr>
        <w:t xml:space="preserve">subjekte </w:t>
      </w:r>
      <w:r w:rsidR="00264D26" w:rsidRPr="00CB318F">
        <w:rPr>
          <w:rFonts w:ascii="Times New Roman" w:hAnsi="Times New Roman" w:cs="Times New Roman"/>
          <w:sz w:val="24"/>
          <w:szCs w:val="24"/>
        </w:rPr>
        <w:t>malog gospodarstva</w:t>
      </w:r>
      <w:r w:rsidRPr="00CB318F">
        <w:rPr>
          <w:rFonts w:ascii="Times New Roman" w:hAnsi="Times New Roman" w:cs="Times New Roman"/>
          <w:sz w:val="24"/>
          <w:szCs w:val="24"/>
        </w:rPr>
        <w:t xml:space="preserve">: </w:t>
      </w:r>
      <w:r w:rsidR="007C349C" w:rsidRPr="00CB318F">
        <w:rPr>
          <w:rFonts w:ascii="Times New Roman" w:hAnsi="Times New Roman" w:cs="Times New Roman"/>
          <w:sz w:val="24"/>
          <w:szCs w:val="24"/>
        </w:rPr>
        <w:t xml:space="preserve">ukupna aktiva/dugotrajna imovina </w:t>
      </w:r>
      <w:r w:rsidRPr="00CB318F">
        <w:rPr>
          <w:rFonts w:ascii="Times New Roman" w:hAnsi="Times New Roman" w:cs="Times New Roman"/>
          <w:sz w:val="24"/>
          <w:szCs w:val="24"/>
        </w:rPr>
        <w:t xml:space="preserve">do </w:t>
      </w:r>
      <w:r w:rsidR="00104C8A" w:rsidRPr="00CB318F">
        <w:rPr>
          <w:rFonts w:ascii="Times New Roman" w:hAnsi="Times New Roman" w:cs="Times New Roman"/>
          <w:sz w:val="24"/>
          <w:szCs w:val="24"/>
        </w:rPr>
        <w:t>1</w:t>
      </w:r>
      <w:r w:rsidR="00DE0DB6" w:rsidRPr="00CB318F">
        <w:rPr>
          <w:rFonts w:ascii="Times New Roman" w:hAnsi="Times New Roman" w:cs="Times New Roman"/>
          <w:sz w:val="24"/>
          <w:szCs w:val="24"/>
        </w:rPr>
        <w:t>0</w:t>
      </w:r>
      <w:r w:rsidR="00227466" w:rsidRPr="00CB318F">
        <w:rPr>
          <w:rFonts w:ascii="Times New Roman" w:hAnsi="Times New Roman" w:cs="Times New Roman"/>
          <w:sz w:val="24"/>
          <w:szCs w:val="24"/>
        </w:rPr>
        <w:t xml:space="preserve">.000.000,00 </w:t>
      </w:r>
      <w:r w:rsidR="000D18C6" w:rsidRPr="00CB318F">
        <w:rPr>
          <w:rFonts w:ascii="Times New Roman" w:hAnsi="Times New Roman" w:cs="Times New Roman"/>
          <w:sz w:val="24"/>
          <w:szCs w:val="24"/>
        </w:rPr>
        <w:t>EUR</w:t>
      </w:r>
      <w:r w:rsidR="00227466" w:rsidRPr="00CB318F">
        <w:rPr>
          <w:rFonts w:ascii="Times New Roman" w:hAnsi="Times New Roman" w:cs="Times New Roman"/>
          <w:sz w:val="24"/>
          <w:szCs w:val="24"/>
        </w:rPr>
        <w:t xml:space="preserve">, </w:t>
      </w:r>
      <w:r w:rsidR="002449BA" w:rsidRPr="00CB318F">
        <w:rPr>
          <w:rFonts w:ascii="Times New Roman" w:hAnsi="Times New Roman" w:cs="Times New Roman"/>
          <w:sz w:val="24"/>
          <w:szCs w:val="24"/>
        </w:rPr>
        <w:t xml:space="preserve">godišnji poslovni </w:t>
      </w:r>
      <w:r w:rsidR="00227466" w:rsidRPr="00CB318F">
        <w:rPr>
          <w:rFonts w:ascii="Times New Roman" w:hAnsi="Times New Roman" w:cs="Times New Roman"/>
          <w:sz w:val="24"/>
          <w:szCs w:val="24"/>
        </w:rPr>
        <w:t xml:space="preserve">prihodi do </w:t>
      </w:r>
      <w:r w:rsidR="00104C8A" w:rsidRPr="00CB318F">
        <w:rPr>
          <w:rFonts w:ascii="Times New Roman" w:hAnsi="Times New Roman" w:cs="Times New Roman"/>
          <w:sz w:val="24"/>
          <w:szCs w:val="24"/>
        </w:rPr>
        <w:t>1</w:t>
      </w:r>
      <w:r w:rsidR="00DE0DB6" w:rsidRPr="00CB318F">
        <w:rPr>
          <w:rFonts w:ascii="Times New Roman" w:hAnsi="Times New Roman" w:cs="Times New Roman"/>
          <w:sz w:val="24"/>
          <w:szCs w:val="24"/>
        </w:rPr>
        <w:t>0</w:t>
      </w:r>
      <w:r w:rsidR="00227466" w:rsidRPr="00CB318F">
        <w:rPr>
          <w:rFonts w:ascii="Times New Roman" w:hAnsi="Times New Roman" w:cs="Times New Roman"/>
          <w:sz w:val="24"/>
          <w:szCs w:val="24"/>
        </w:rPr>
        <w:t xml:space="preserve">.000.000,00 </w:t>
      </w:r>
      <w:r w:rsidR="000D18C6" w:rsidRPr="00CB318F">
        <w:rPr>
          <w:rFonts w:ascii="Times New Roman" w:hAnsi="Times New Roman" w:cs="Times New Roman"/>
          <w:sz w:val="24"/>
          <w:szCs w:val="24"/>
        </w:rPr>
        <w:t>EUR</w:t>
      </w:r>
      <w:r w:rsidR="00227466" w:rsidRPr="00CB318F">
        <w:rPr>
          <w:rFonts w:ascii="Times New Roman" w:hAnsi="Times New Roman" w:cs="Times New Roman"/>
          <w:sz w:val="24"/>
          <w:szCs w:val="24"/>
        </w:rPr>
        <w:t xml:space="preserve">, </w:t>
      </w:r>
      <w:r w:rsidR="00B760D5" w:rsidRPr="00CB318F">
        <w:rPr>
          <w:rFonts w:ascii="Times New Roman" w:hAnsi="Times New Roman" w:cs="Times New Roman"/>
          <w:sz w:val="24"/>
          <w:szCs w:val="24"/>
        </w:rPr>
        <w:t>te im</w:t>
      </w:r>
      <w:r w:rsidR="001574AC" w:rsidRPr="00CB318F">
        <w:rPr>
          <w:rFonts w:ascii="Times New Roman" w:hAnsi="Times New Roman" w:cs="Times New Roman"/>
          <w:sz w:val="24"/>
          <w:szCs w:val="24"/>
        </w:rPr>
        <w:t xml:space="preserve"> je</w:t>
      </w:r>
      <w:r w:rsidR="00B760D5" w:rsidRPr="00CB318F">
        <w:rPr>
          <w:rFonts w:ascii="Times New Roman" w:hAnsi="Times New Roman" w:cs="Times New Roman"/>
          <w:sz w:val="24"/>
          <w:szCs w:val="24"/>
        </w:rPr>
        <w:t xml:space="preserve"> prosječan broj radnika tijekom poslovne godine do </w:t>
      </w:r>
      <w:r w:rsidR="00227466" w:rsidRPr="00CB318F">
        <w:rPr>
          <w:rFonts w:ascii="Times New Roman" w:hAnsi="Times New Roman" w:cs="Times New Roman"/>
          <w:sz w:val="24"/>
          <w:szCs w:val="24"/>
        </w:rPr>
        <w:t>50</w:t>
      </w:r>
      <w:r w:rsidR="00EB40AF" w:rsidRPr="00CB318F">
        <w:rPr>
          <w:rFonts w:ascii="Times New Roman" w:hAnsi="Times New Roman" w:cs="Times New Roman"/>
          <w:sz w:val="24"/>
          <w:szCs w:val="24"/>
        </w:rPr>
        <w:t>;</w:t>
      </w:r>
    </w:p>
    <w:p w14:paraId="3D886F23" w14:textId="77777777" w:rsidR="002A57B2" w:rsidRPr="00CB318F" w:rsidRDefault="002A57B2" w:rsidP="002A57B2">
      <w:pPr>
        <w:pStyle w:val="ListParagraph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4851" w:type="pct"/>
        <w:tblInd w:w="269" w:type="dxa"/>
        <w:tblLook w:val="04A0" w:firstRow="1" w:lastRow="0" w:firstColumn="1" w:lastColumn="0" w:noHBand="0" w:noVBand="1"/>
      </w:tblPr>
      <w:tblGrid>
        <w:gridCol w:w="3010"/>
        <w:gridCol w:w="2998"/>
        <w:gridCol w:w="2765"/>
      </w:tblGrid>
      <w:tr w:rsidR="00CB318F" w:rsidRPr="00CB318F" w14:paraId="7F3623AA" w14:textId="77777777" w:rsidTr="0001573C">
        <w:trPr>
          <w:trHeight w:val="600"/>
        </w:trPr>
        <w:tc>
          <w:tcPr>
            <w:tcW w:w="171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7577391" w14:textId="77777777" w:rsidR="001D11D1" w:rsidRPr="00CB318F" w:rsidRDefault="001D11D1" w:rsidP="00AD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B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POKAZATELJI</w:t>
            </w:r>
          </w:p>
        </w:tc>
        <w:tc>
          <w:tcPr>
            <w:tcW w:w="1709" w:type="pct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50F958AB" w14:textId="1C97020D" w:rsidR="001D11D1" w:rsidRPr="00CB318F" w:rsidRDefault="001D11D1" w:rsidP="00AD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B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MIKRO </w:t>
            </w:r>
            <w:r w:rsidR="0099590A" w:rsidRPr="00CB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SUBJEKTI MALOG GOSPODARSTVA</w:t>
            </w:r>
            <w:r w:rsidRPr="00CB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br/>
              <w:t xml:space="preserve">- u </w:t>
            </w:r>
            <w:r w:rsidR="000D18C6" w:rsidRPr="00CB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EUR </w:t>
            </w:r>
            <w:r w:rsidRPr="00CB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</w:t>
            </w:r>
          </w:p>
        </w:tc>
        <w:tc>
          <w:tcPr>
            <w:tcW w:w="1576" w:type="pc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08CB6D8B" w14:textId="17205BAE" w:rsidR="001D11D1" w:rsidRPr="00CB318F" w:rsidRDefault="001D11D1" w:rsidP="00AD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B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MALI </w:t>
            </w:r>
            <w:r w:rsidR="0099590A" w:rsidRPr="00CB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SUBJEKTI MALOG GOSPODARSTVA</w:t>
            </w:r>
            <w:r w:rsidRPr="00CB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br/>
              <w:t xml:space="preserve">- u </w:t>
            </w:r>
            <w:r w:rsidR="000D18C6" w:rsidRPr="00CB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EUR </w:t>
            </w:r>
            <w:r w:rsidRPr="00CB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-</w:t>
            </w:r>
          </w:p>
        </w:tc>
      </w:tr>
      <w:tr w:rsidR="00CB318F" w:rsidRPr="00CB318F" w14:paraId="0194860D" w14:textId="77777777" w:rsidTr="0001573C">
        <w:trPr>
          <w:trHeight w:val="300"/>
        </w:trPr>
        <w:tc>
          <w:tcPr>
            <w:tcW w:w="1715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33D79" w14:textId="44F16D44" w:rsidR="001D11D1" w:rsidRPr="00CB318F" w:rsidRDefault="0099590A" w:rsidP="00AD5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B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A</w:t>
            </w:r>
            <w:r w:rsidR="001D11D1" w:rsidRPr="00CB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ktiva</w:t>
            </w:r>
            <w:r w:rsidRPr="00CB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/dugotrajna imovina</w:t>
            </w:r>
          </w:p>
        </w:tc>
        <w:tc>
          <w:tcPr>
            <w:tcW w:w="1709" w:type="pc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A2998" w14:textId="456D4460" w:rsidR="001D11D1" w:rsidRPr="00CB318F" w:rsidRDefault="001D11D1" w:rsidP="0001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3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</w:t>
            </w:r>
            <w:r w:rsidR="000D18C6" w:rsidRPr="00CB3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  <w:r w:rsidRPr="00CB3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00.000,00</w:t>
            </w:r>
          </w:p>
        </w:tc>
        <w:tc>
          <w:tcPr>
            <w:tcW w:w="1576" w:type="pct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BFA6F81" w14:textId="4988D364" w:rsidR="001D11D1" w:rsidRPr="00CB318F" w:rsidRDefault="00B80D94" w:rsidP="0001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3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DE0DB6" w:rsidRPr="00CB3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  <w:r w:rsidR="001D11D1" w:rsidRPr="00CB3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.000.000,00</w:t>
            </w:r>
          </w:p>
        </w:tc>
      </w:tr>
      <w:tr w:rsidR="00CB318F" w:rsidRPr="00CB318F" w14:paraId="20B68679" w14:textId="77777777" w:rsidTr="0001573C">
        <w:trPr>
          <w:trHeight w:val="300"/>
        </w:trPr>
        <w:tc>
          <w:tcPr>
            <w:tcW w:w="1715" w:type="pc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760A3" w14:textId="77777777" w:rsidR="001D11D1" w:rsidRPr="00CB318F" w:rsidRDefault="001D11D1" w:rsidP="00AD5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B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Prihodi</w:t>
            </w:r>
          </w:p>
        </w:tc>
        <w:tc>
          <w:tcPr>
            <w:tcW w:w="170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324BB" w14:textId="5D1F269B" w:rsidR="001D11D1" w:rsidRPr="00CB318F" w:rsidRDefault="00B80D94" w:rsidP="0001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3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1D11D1" w:rsidRPr="00CB3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</w:t>
            </w:r>
            <w:r w:rsidRPr="00CB3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</w:t>
            </w:r>
            <w:r w:rsidR="001D11D1" w:rsidRPr="00CB3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00.000,00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855053B" w14:textId="40E9C629" w:rsidR="001D11D1" w:rsidRPr="00CB318F" w:rsidRDefault="00B80D94" w:rsidP="0001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3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1D11D1" w:rsidRPr="00CB3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0.000.000,00</w:t>
            </w:r>
          </w:p>
        </w:tc>
      </w:tr>
      <w:tr w:rsidR="001D11D1" w:rsidRPr="00CB318F" w14:paraId="32ADF083" w14:textId="77777777" w:rsidTr="0001573C">
        <w:trPr>
          <w:trHeight w:val="300"/>
        </w:trPr>
        <w:tc>
          <w:tcPr>
            <w:tcW w:w="1715" w:type="pct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181DD" w14:textId="77777777" w:rsidR="001D11D1" w:rsidRPr="00CB318F" w:rsidRDefault="001D11D1" w:rsidP="00AD550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B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Broj zaposlenih</w:t>
            </w:r>
          </w:p>
        </w:tc>
        <w:tc>
          <w:tcPr>
            <w:tcW w:w="1709" w:type="pct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EFADB6" w14:textId="77777777" w:rsidR="001D11D1" w:rsidRPr="00CB318F" w:rsidRDefault="001D11D1" w:rsidP="0001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3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10</w:t>
            </w:r>
          </w:p>
        </w:tc>
        <w:tc>
          <w:tcPr>
            <w:tcW w:w="1576" w:type="pct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FE80252" w14:textId="77777777" w:rsidR="001D11D1" w:rsidRPr="00CB318F" w:rsidRDefault="001D11D1" w:rsidP="000157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3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50</w:t>
            </w:r>
          </w:p>
        </w:tc>
      </w:tr>
    </w:tbl>
    <w:p w14:paraId="62523973" w14:textId="77777777" w:rsidR="001D11D1" w:rsidRPr="00CB318F" w:rsidRDefault="001D11D1" w:rsidP="00AD5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306367" w14:textId="31E61B4C" w:rsidR="00D30D9C" w:rsidRPr="00CB318F" w:rsidRDefault="00F652B7" w:rsidP="005952B8">
      <w:pPr>
        <w:pStyle w:val="ListParagraph"/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>N</w:t>
      </w:r>
      <w:r w:rsidR="00F82542" w:rsidRPr="00CB318F">
        <w:rPr>
          <w:rFonts w:ascii="Times New Roman" w:hAnsi="Times New Roman" w:cs="Times New Roman"/>
          <w:sz w:val="24"/>
          <w:szCs w:val="24"/>
        </w:rPr>
        <w:t xml:space="preserve">emaju dospjelih nepodmirenih dugovanja prema </w:t>
      </w:r>
      <w:r w:rsidR="005952B8" w:rsidRPr="00CB318F">
        <w:rPr>
          <w:rFonts w:ascii="Times New Roman" w:hAnsi="Times New Roman" w:cs="Times New Roman"/>
          <w:sz w:val="24"/>
          <w:szCs w:val="24"/>
        </w:rPr>
        <w:t>proračun</w:t>
      </w:r>
      <w:r w:rsidR="000A576E" w:rsidRPr="00CB318F">
        <w:rPr>
          <w:rFonts w:ascii="Times New Roman" w:hAnsi="Times New Roman" w:cs="Times New Roman"/>
          <w:sz w:val="24"/>
          <w:szCs w:val="24"/>
        </w:rPr>
        <w:t>u</w:t>
      </w:r>
      <w:r w:rsidR="005952B8" w:rsidRPr="00CB318F">
        <w:rPr>
          <w:rFonts w:ascii="Times New Roman" w:hAnsi="Times New Roman" w:cs="Times New Roman"/>
          <w:sz w:val="24"/>
          <w:szCs w:val="24"/>
        </w:rPr>
        <w:t xml:space="preserve"> </w:t>
      </w:r>
      <w:r w:rsidR="00F82542" w:rsidRPr="00CB318F">
        <w:rPr>
          <w:rFonts w:ascii="Times New Roman" w:hAnsi="Times New Roman" w:cs="Times New Roman"/>
          <w:sz w:val="24"/>
          <w:szCs w:val="24"/>
        </w:rPr>
        <w:t>Grad</w:t>
      </w:r>
      <w:r w:rsidR="005952B8" w:rsidRPr="00CB318F">
        <w:rPr>
          <w:rFonts w:ascii="Times New Roman" w:hAnsi="Times New Roman" w:cs="Times New Roman"/>
          <w:sz w:val="24"/>
          <w:szCs w:val="24"/>
        </w:rPr>
        <w:t>a Pula - Pola</w:t>
      </w:r>
      <w:r w:rsidR="00275937" w:rsidRPr="00CB318F">
        <w:rPr>
          <w:rFonts w:ascii="Times New Roman" w:hAnsi="Times New Roman" w:cs="Times New Roman"/>
          <w:sz w:val="24"/>
          <w:szCs w:val="24"/>
        </w:rPr>
        <w:t xml:space="preserve"> </w:t>
      </w:r>
      <w:r w:rsidR="00912C6E" w:rsidRPr="00CB318F">
        <w:rPr>
          <w:rFonts w:ascii="Times New Roman" w:hAnsi="Times New Roman" w:cs="Times New Roman"/>
          <w:sz w:val="24"/>
          <w:szCs w:val="24"/>
        </w:rPr>
        <w:t>(</w:t>
      </w:r>
      <w:r w:rsidR="005952B8" w:rsidRPr="00CB318F">
        <w:rPr>
          <w:rFonts w:ascii="Times New Roman" w:hAnsi="Times New Roman" w:cs="Times New Roman"/>
          <w:sz w:val="24"/>
          <w:szCs w:val="24"/>
        </w:rPr>
        <w:t>prilikom podnošenja zahtjeva potrebno je priložiti potvrdu Grada Pula - Pola</w:t>
      </w:r>
      <w:r w:rsidR="00912C6E" w:rsidRPr="00CB318F">
        <w:rPr>
          <w:rFonts w:ascii="Times New Roman" w:hAnsi="Times New Roman" w:cs="Times New Roman"/>
          <w:sz w:val="24"/>
          <w:szCs w:val="24"/>
        </w:rPr>
        <w:t xml:space="preserve">) </w:t>
      </w:r>
      <w:r w:rsidR="00275937" w:rsidRPr="00CB318F">
        <w:rPr>
          <w:rFonts w:ascii="Times New Roman" w:hAnsi="Times New Roman" w:cs="Times New Roman"/>
          <w:sz w:val="24"/>
          <w:szCs w:val="24"/>
        </w:rPr>
        <w:t>i Republici Hrvatskoj</w:t>
      </w:r>
      <w:r w:rsidR="005952B8" w:rsidRPr="00CB318F">
        <w:rPr>
          <w:rFonts w:ascii="Times New Roman" w:hAnsi="Times New Roman" w:cs="Times New Roman"/>
          <w:sz w:val="24"/>
          <w:szCs w:val="24"/>
        </w:rPr>
        <w:t xml:space="preserve"> (potrebno priložiti potvrdu Porezne uprave)</w:t>
      </w:r>
      <w:r w:rsidR="00F82542" w:rsidRPr="00CB318F">
        <w:rPr>
          <w:rFonts w:ascii="Times New Roman" w:hAnsi="Times New Roman" w:cs="Times New Roman"/>
          <w:sz w:val="24"/>
          <w:szCs w:val="24"/>
        </w:rPr>
        <w:t>, po bilo kojoj osnovi</w:t>
      </w:r>
      <w:r w:rsidR="00F3505D" w:rsidRPr="00CB318F">
        <w:rPr>
          <w:rFonts w:ascii="Times New Roman" w:hAnsi="Times New Roman" w:cs="Times New Roman"/>
          <w:sz w:val="24"/>
          <w:szCs w:val="24"/>
        </w:rPr>
        <w:t xml:space="preserve">, kao i </w:t>
      </w:r>
      <w:r w:rsidR="00FE57F2" w:rsidRPr="00CB318F">
        <w:rPr>
          <w:rFonts w:ascii="Times New Roman" w:hAnsi="Times New Roman" w:cs="Times New Roman"/>
          <w:sz w:val="24"/>
          <w:szCs w:val="24"/>
        </w:rPr>
        <w:t xml:space="preserve">s </w:t>
      </w:r>
      <w:r w:rsidR="00F3505D" w:rsidRPr="00CB318F">
        <w:rPr>
          <w:rFonts w:ascii="Times New Roman" w:hAnsi="Times New Roman" w:cs="Times New Roman"/>
          <w:sz w:val="24"/>
          <w:szCs w:val="24"/>
        </w:rPr>
        <w:t>njima povezan</w:t>
      </w:r>
      <w:r w:rsidR="009B6B30" w:rsidRPr="00CB318F">
        <w:rPr>
          <w:rFonts w:ascii="Times New Roman" w:hAnsi="Times New Roman" w:cs="Times New Roman"/>
          <w:sz w:val="24"/>
          <w:szCs w:val="24"/>
        </w:rPr>
        <w:t>a društva te</w:t>
      </w:r>
      <w:r w:rsidR="00F3505D" w:rsidRPr="00CB318F">
        <w:rPr>
          <w:rFonts w:ascii="Times New Roman" w:hAnsi="Times New Roman" w:cs="Times New Roman"/>
          <w:sz w:val="24"/>
          <w:szCs w:val="24"/>
        </w:rPr>
        <w:t xml:space="preserve"> osobe</w:t>
      </w:r>
      <w:r w:rsidR="00C15184" w:rsidRPr="00CB318F">
        <w:rPr>
          <w:rFonts w:ascii="Times New Roman" w:hAnsi="Times New Roman" w:cs="Times New Roman"/>
          <w:sz w:val="24"/>
          <w:szCs w:val="24"/>
        </w:rPr>
        <w:t>, sukladno Općem poreznom Zakonu (</w:t>
      </w:r>
      <w:r w:rsidR="009B6B30" w:rsidRPr="00CB318F">
        <w:rPr>
          <w:rFonts w:ascii="Times New Roman" w:hAnsi="Times New Roman" w:cs="Times New Roman"/>
          <w:sz w:val="24"/>
          <w:szCs w:val="24"/>
        </w:rPr>
        <w:t>Narodne novine broj</w:t>
      </w:r>
      <w:r w:rsidR="00C15184" w:rsidRPr="00CB318F">
        <w:rPr>
          <w:rFonts w:ascii="Times New Roman" w:hAnsi="Times New Roman" w:cs="Times New Roman"/>
          <w:sz w:val="24"/>
          <w:szCs w:val="24"/>
        </w:rPr>
        <w:t xml:space="preserve"> </w:t>
      </w:r>
      <w:r w:rsidR="00020B1C" w:rsidRPr="00CB318F">
        <w:rPr>
          <w:rFonts w:ascii="Times New Roman" w:hAnsi="Times New Roman" w:cs="Times New Roman"/>
          <w:sz w:val="24"/>
          <w:szCs w:val="24"/>
        </w:rPr>
        <w:t>115/</w:t>
      </w:r>
      <w:r w:rsidR="00A349AA" w:rsidRPr="00CB318F">
        <w:rPr>
          <w:rFonts w:ascii="Times New Roman" w:hAnsi="Times New Roman" w:cs="Times New Roman"/>
          <w:sz w:val="24"/>
          <w:szCs w:val="24"/>
        </w:rPr>
        <w:t>16, 106/18, 121/19, 32/20, 42/20 i 114/22)</w:t>
      </w:r>
      <w:r w:rsidR="005C3902" w:rsidRPr="00CB318F">
        <w:rPr>
          <w:rFonts w:ascii="Times New Roman" w:hAnsi="Times New Roman" w:cs="Times New Roman"/>
          <w:sz w:val="24"/>
          <w:szCs w:val="24"/>
        </w:rPr>
        <w:t xml:space="preserve"> (u daljnjem tekstu: OPZ)</w:t>
      </w:r>
      <w:r w:rsidR="000A576E" w:rsidRPr="00CB318F">
        <w:rPr>
          <w:rFonts w:ascii="Times New Roman" w:hAnsi="Times New Roman" w:cs="Times New Roman"/>
          <w:sz w:val="24"/>
          <w:szCs w:val="24"/>
        </w:rPr>
        <w:t xml:space="preserve"> </w:t>
      </w:r>
      <w:r w:rsidR="00FE57F2" w:rsidRPr="00CB318F">
        <w:rPr>
          <w:rFonts w:ascii="Times New Roman" w:hAnsi="Times New Roman" w:cs="Times New Roman"/>
          <w:sz w:val="24"/>
          <w:szCs w:val="24"/>
        </w:rPr>
        <w:t xml:space="preserve">a istovremeno dospjelih nepodmirenih dugovanja ne smiju imati ni </w:t>
      </w:r>
      <w:r w:rsidR="00752BD8" w:rsidRPr="00CB318F">
        <w:rPr>
          <w:rFonts w:ascii="Times New Roman" w:hAnsi="Times New Roman" w:cs="Times New Roman"/>
          <w:sz w:val="24"/>
          <w:szCs w:val="24"/>
        </w:rPr>
        <w:t>članov</w:t>
      </w:r>
      <w:r w:rsidR="000A576E" w:rsidRPr="00CB318F">
        <w:rPr>
          <w:rFonts w:ascii="Times New Roman" w:hAnsi="Times New Roman" w:cs="Times New Roman"/>
          <w:sz w:val="24"/>
          <w:szCs w:val="24"/>
        </w:rPr>
        <w:t>i</w:t>
      </w:r>
      <w:r w:rsidR="00752BD8" w:rsidRPr="00CB318F">
        <w:rPr>
          <w:rFonts w:ascii="Times New Roman" w:hAnsi="Times New Roman" w:cs="Times New Roman"/>
          <w:sz w:val="24"/>
          <w:szCs w:val="24"/>
        </w:rPr>
        <w:t xml:space="preserve"> društva/zadruge/ustanove </w:t>
      </w:r>
      <w:r w:rsidR="000A576E" w:rsidRPr="00CB318F">
        <w:rPr>
          <w:rFonts w:ascii="Times New Roman" w:hAnsi="Times New Roman" w:cs="Times New Roman"/>
          <w:sz w:val="24"/>
          <w:szCs w:val="24"/>
        </w:rPr>
        <w:t>-</w:t>
      </w:r>
      <w:r w:rsidR="00752BD8" w:rsidRPr="00CB318F">
        <w:rPr>
          <w:rFonts w:ascii="Times New Roman" w:hAnsi="Times New Roman" w:cs="Times New Roman"/>
          <w:sz w:val="24"/>
          <w:szCs w:val="24"/>
        </w:rPr>
        <w:t xml:space="preserve"> osnivač</w:t>
      </w:r>
      <w:r w:rsidR="000A576E" w:rsidRPr="00CB318F">
        <w:rPr>
          <w:rFonts w:ascii="Times New Roman" w:hAnsi="Times New Roman" w:cs="Times New Roman"/>
          <w:sz w:val="24"/>
          <w:szCs w:val="24"/>
        </w:rPr>
        <w:t>i</w:t>
      </w:r>
      <w:r w:rsidR="00752BD8" w:rsidRPr="00CB318F">
        <w:rPr>
          <w:rFonts w:ascii="Times New Roman" w:hAnsi="Times New Roman" w:cs="Times New Roman"/>
          <w:sz w:val="24"/>
          <w:szCs w:val="24"/>
        </w:rPr>
        <w:t xml:space="preserve"> te vlasni</w:t>
      </w:r>
      <w:r w:rsidR="000A576E" w:rsidRPr="00CB318F">
        <w:rPr>
          <w:rFonts w:ascii="Times New Roman" w:hAnsi="Times New Roman" w:cs="Times New Roman"/>
          <w:sz w:val="24"/>
          <w:szCs w:val="24"/>
        </w:rPr>
        <w:t>ci</w:t>
      </w:r>
      <w:r w:rsidR="00752BD8" w:rsidRPr="00CB318F">
        <w:rPr>
          <w:rFonts w:ascii="Times New Roman" w:hAnsi="Times New Roman" w:cs="Times New Roman"/>
          <w:sz w:val="24"/>
          <w:szCs w:val="24"/>
        </w:rPr>
        <w:t>/e obrta i nositelj</w:t>
      </w:r>
      <w:r w:rsidR="000A576E" w:rsidRPr="00CB318F">
        <w:rPr>
          <w:rFonts w:ascii="Times New Roman" w:hAnsi="Times New Roman" w:cs="Times New Roman"/>
          <w:sz w:val="24"/>
          <w:szCs w:val="24"/>
        </w:rPr>
        <w:t>i</w:t>
      </w:r>
      <w:r w:rsidR="00752BD8" w:rsidRPr="00CB318F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0A576E" w:rsidRPr="00CB318F">
        <w:rPr>
          <w:rFonts w:ascii="Times New Roman" w:hAnsi="Times New Roman" w:cs="Times New Roman"/>
          <w:sz w:val="24"/>
          <w:szCs w:val="24"/>
        </w:rPr>
        <w:t>ic</w:t>
      </w:r>
      <w:r w:rsidR="00752BD8" w:rsidRPr="00CB318F">
        <w:rPr>
          <w:rFonts w:ascii="Times New Roman" w:hAnsi="Times New Roman" w:cs="Times New Roman"/>
          <w:sz w:val="24"/>
          <w:szCs w:val="24"/>
        </w:rPr>
        <w:t>e</w:t>
      </w:r>
      <w:proofErr w:type="spellEnd"/>
      <w:r w:rsidR="00752BD8" w:rsidRPr="00CB318F">
        <w:rPr>
          <w:rFonts w:ascii="Times New Roman" w:hAnsi="Times New Roman" w:cs="Times New Roman"/>
          <w:sz w:val="24"/>
          <w:szCs w:val="24"/>
        </w:rPr>
        <w:t xml:space="preserve"> slobodnog zanimanja</w:t>
      </w:r>
      <w:r w:rsidR="000A576E" w:rsidRPr="00CB318F">
        <w:rPr>
          <w:rFonts w:ascii="Times New Roman" w:hAnsi="Times New Roman" w:cs="Times New Roman"/>
          <w:sz w:val="24"/>
          <w:szCs w:val="24"/>
        </w:rPr>
        <w:t>;</w:t>
      </w:r>
    </w:p>
    <w:p w14:paraId="53ACC1AF" w14:textId="6B829105" w:rsidR="00E01808" w:rsidRPr="00CB318F" w:rsidRDefault="00F652B7" w:rsidP="005952B8">
      <w:pPr>
        <w:pStyle w:val="ListParagraph"/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 xml:space="preserve">Imaju minimalno </w:t>
      </w:r>
      <w:r w:rsidR="004928B7" w:rsidRPr="00CB318F">
        <w:rPr>
          <w:rFonts w:ascii="Times New Roman" w:hAnsi="Times New Roman" w:cs="Times New Roman"/>
          <w:sz w:val="24"/>
          <w:szCs w:val="24"/>
        </w:rPr>
        <w:t>šest</w:t>
      </w:r>
      <w:r w:rsidRPr="00CB318F">
        <w:rPr>
          <w:rFonts w:ascii="Times New Roman" w:hAnsi="Times New Roman" w:cs="Times New Roman"/>
          <w:sz w:val="24"/>
          <w:szCs w:val="24"/>
        </w:rPr>
        <w:t xml:space="preserve"> mjeseci rada u </w:t>
      </w:r>
      <w:r w:rsidR="003C2466" w:rsidRPr="00CB318F">
        <w:rPr>
          <w:rFonts w:ascii="Times New Roman" w:hAnsi="Times New Roman" w:cs="Times New Roman"/>
          <w:sz w:val="24"/>
          <w:szCs w:val="24"/>
        </w:rPr>
        <w:t xml:space="preserve">prethodnoj </w:t>
      </w:r>
      <w:r w:rsidRPr="00CB318F">
        <w:rPr>
          <w:rFonts w:ascii="Times New Roman" w:hAnsi="Times New Roman" w:cs="Times New Roman"/>
          <w:sz w:val="24"/>
          <w:szCs w:val="24"/>
        </w:rPr>
        <w:t>godini</w:t>
      </w:r>
      <w:r w:rsidR="00014A30" w:rsidRPr="00CB318F">
        <w:rPr>
          <w:rFonts w:ascii="Times New Roman" w:hAnsi="Times New Roman" w:cs="Times New Roman"/>
          <w:sz w:val="24"/>
          <w:szCs w:val="24"/>
        </w:rPr>
        <w:t xml:space="preserve">, </w:t>
      </w:r>
      <w:r w:rsidR="007C700F" w:rsidRPr="00CB318F">
        <w:rPr>
          <w:rFonts w:ascii="Times New Roman" w:hAnsi="Times New Roman" w:cs="Times New Roman"/>
          <w:sz w:val="24"/>
          <w:szCs w:val="24"/>
        </w:rPr>
        <w:t>(</w:t>
      </w:r>
      <w:r w:rsidR="00014A30" w:rsidRPr="00CB318F">
        <w:rPr>
          <w:rFonts w:ascii="Times New Roman" w:hAnsi="Times New Roman" w:cs="Times New Roman"/>
          <w:sz w:val="24"/>
          <w:szCs w:val="24"/>
        </w:rPr>
        <w:t xml:space="preserve">osim za poduzetnike </w:t>
      </w:r>
      <w:r w:rsidR="00E23B80" w:rsidRPr="00CB318F">
        <w:rPr>
          <w:rFonts w:ascii="Times New Roman" w:hAnsi="Times New Roman" w:cs="Times New Roman"/>
          <w:sz w:val="24"/>
          <w:szCs w:val="24"/>
        </w:rPr>
        <w:t xml:space="preserve">i obrtnike </w:t>
      </w:r>
      <w:r w:rsidR="00014A30" w:rsidRPr="00CB318F">
        <w:rPr>
          <w:rFonts w:ascii="Times New Roman" w:hAnsi="Times New Roman" w:cs="Times New Roman"/>
          <w:sz w:val="24"/>
          <w:szCs w:val="24"/>
        </w:rPr>
        <w:t>početnike</w:t>
      </w:r>
      <w:r w:rsidR="007C700F" w:rsidRPr="00CB318F">
        <w:rPr>
          <w:rFonts w:ascii="Times New Roman" w:hAnsi="Times New Roman" w:cs="Times New Roman"/>
          <w:sz w:val="24"/>
          <w:szCs w:val="24"/>
        </w:rPr>
        <w:t>)</w:t>
      </w:r>
      <w:r w:rsidR="00A20D28" w:rsidRPr="00CB318F">
        <w:rPr>
          <w:rFonts w:ascii="Times New Roman" w:hAnsi="Times New Roman" w:cs="Times New Roman"/>
          <w:sz w:val="24"/>
          <w:szCs w:val="24"/>
        </w:rPr>
        <w:t xml:space="preserve">, a za mjeru 6 </w:t>
      </w:r>
      <w:r w:rsidR="00F73117" w:rsidRPr="00CB318F">
        <w:rPr>
          <w:rFonts w:ascii="Times New Roman" w:hAnsi="Times New Roman" w:cs="Times New Roman"/>
          <w:sz w:val="24"/>
          <w:szCs w:val="24"/>
        </w:rPr>
        <w:t xml:space="preserve">minimalno </w:t>
      </w:r>
      <w:r w:rsidR="00A20D28" w:rsidRPr="00CB318F">
        <w:rPr>
          <w:rFonts w:ascii="Times New Roman" w:hAnsi="Times New Roman" w:cs="Times New Roman"/>
          <w:sz w:val="24"/>
          <w:szCs w:val="24"/>
        </w:rPr>
        <w:t>jedanaest mjeseci rada u prethodnoj godini</w:t>
      </w:r>
      <w:r w:rsidR="000A576E" w:rsidRPr="00CB318F">
        <w:rPr>
          <w:rFonts w:ascii="Times New Roman" w:hAnsi="Times New Roman" w:cs="Times New Roman"/>
          <w:sz w:val="24"/>
          <w:szCs w:val="24"/>
        </w:rPr>
        <w:t>;</w:t>
      </w:r>
    </w:p>
    <w:p w14:paraId="35C67255" w14:textId="2A323AE0" w:rsidR="00C80D5F" w:rsidRPr="00CB318F" w:rsidRDefault="00E01808" w:rsidP="005952B8">
      <w:pPr>
        <w:pStyle w:val="ListParagraph"/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>Korisnik potpore mora imati najmanje jednog (1) zaposlenog. Za vlasnike obrta i nositelje slobodnog zanimanja</w:t>
      </w:r>
      <w:r w:rsidR="00FD6E18" w:rsidRPr="00CB318F">
        <w:rPr>
          <w:rFonts w:ascii="Times New Roman" w:hAnsi="Times New Roman" w:cs="Times New Roman"/>
          <w:sz w:val="24"/>
          <w:szCs w:val="24"/>
        </w:rPr>
        <w:t xml:space="preserve"> te slobodne umjetnike</w:t>
      </w:r>
      <w:r w:rsidRPr="00CB318F">
        <w:rPr>
          <w:rFonts w:ascii="Times New Roman" w:hAnsi="Times New Roman" w:cs="Times New Roman"/>
          <w:sz w:val="24"/>
          <w:szCs w:val="24"/>
        </w:rPr>
        <w:t xml:space="preserve"> smatra se da su se kao vlasnici obrta, odnosno nositelji slobodnog zanimanja</w:t>
      </w:r>
      <w:r w:rsidR="00FD6E18" w:rsidRPr="00CB318F">
        <w:rPr>
          <w:rFonts w:ascii="Times New Roman" w:hAnsi="Times New Roman" w:cs="Times New Roman"/>
          <w:sz w:val="24"/>
          <w:szCs w:val="24"/>
        </w:rPr>
        <w:t xml:space="preserve"> i slobodni umjetnici</w:t>
      </w:r>
      <w:r w:rsidRPr="00CB318F">
        <w:rPr>
          <w:rFonts w:ascii="Times New Roman" w:hAnsi="Times New Roman" w:cs="Times New Roman"/>
          <w:sz w:val="24"/>
          <w:szCs w:val="24"/>
        </w:rPr>
        <w:t xml:space="preserve"> samo zaposlili te samim time udovoljavaju kriteriju o jednom zaposlenom;</w:t>
      </w:r>
      <w:r w:rsidR="00014A30" w:rsidRPr="00CB31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8C20BE" w14:textId="0B3EEF5B" w:rsidR="00334283" w:rsidRPr="00CB318F" w:rsidRDefault="009623F5" w:rsidP="005952B8">
      <w:pPr>
        <w:pStyle w:val="ListParagraph"/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>U</w:t>
      </w:r>
      <w:r w:rsidR="00334283" w:rsidRPr="00CB318F">
        <w:rPr>
          <w:rFonts w:ascii="Times New Roman" w:hAnsi="Times New Roman" w:cs="Times New Roman"/>
          <w:sz w:val="24"/>
          <w:szCs w:val="24"/>
        </w:rPr>
        <w:t>mjetnici</w:t>
      </w:r>
      <w:r w:rsidR="000F3B6E" w:rsidRPr="00CB318F">
        <w:rPr>
          <w:rFonts w:ascii="Times New Roman" w:hAnsi="Times New Roman" w:cs="Times New Roman"/>
          <w:sz w:val="24"/>
          <w:szCs w:val="24"/>
        </w:rPr>
        <w:t xml:space="preserve"> (slikari, kipari, </w:t>
      </w:r>
      <w:r w:rsidR="0001138A" w:rsidRPr="00CB318F">
        <w:rPr>
          <w:rFonts w:ascii="Times New Roman" w:hAnsi="Times New Roman" w:cs="Times New Roman"/>
          <w:sz w:val="24"/>
          <w:szCs w:val="24"/>
        </w:rPr>
        <w:t>grafički umjetnici</w:t>
      </w:r>
      <w:r w:rsidR="003B0930" w:rsidRPr="00CB318F">
        <w:rPr>
          <w:rFonts w:ascii="Times New Roman" w:hAnsi="Times New Roman" w:cs="Times New Roman"/>
          <w:sz w:val="24"/>
          <w:szCs w:val="24"/>
        </w:rPr>
        <w:t xml:space="preserve"> i sl.)</w:t>
      </w:r>
      <w:r w:rsidR="00A20496" w:rsidRPr="00CB318F">
        <w:rPr>
          <w:rFonts w:ascii="Times New Roman" w:hAnsi="Times New Roman" w:cs="Times New Roman"/>
          <w:sz w:val="24"/>
          <w:szCs w:val="24"/>
        </w:rPr>
        <w:t>;</w:t>
      </w:r>
      <w:r w:rsidR="00334283" w:rsidRPr="00CB31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CA971C" w14:textId="71D7B8A8" w:rsidR="00334283" w:rsidRPr="00CB318F" w:rsidRDefault="009623F5" w:rsidP="005952B8">
      <w:pPr>
        <w:pStyle w:val="ListParagraph"/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>S</w:t>
      </w:r>
      <w:r w:rsidR="00B24F8C" w:rsidRPr="00CB318F">
        <w:rPr>
          <w:rFonts w:ascii="Times New Roman" w:hAnsi="Times New Roman" w:cs="Times New Roman"/>
          <w:sz w:val="24"/>
          <w:szCs w:val="24"/>
        </w:rPr>
        <w:t xml:space="preserve">tari zanati </w:t>
      </w:r>
      <w:r w:rsidR="00240099" w:rsidRPr="00CB318F">
        <w:rPr>
          <w:rFonts w:ascii="Times New Roman" w:hAnsi="Times New Roman" w:cs="Times New Roman"/>
          <w:sz w:val="24"/>
          <w:szCs w:val="24"/>
        </w:rPr>
        <w:t xml:space="preserve">(tradicijski zanati) </w:t>
      </w:r>
      <w:r w:rsidR="00A517B1" w:rsidRPr="00CB318F">
        <w:rPr>
          <w:rFonts w:ascii="Times New Roman" w:hAnsi="Times New Roman" w:cs="Times New Roman"/>
          <w:sz w:val="24"/>
          <w:szCs w:val="24"/>
        </w:rPr>
        <w:t xml:space="preserve">i obrti </w:t>
      </w:r>
      <w:r w:rsidR="00F60877" w:rsidRPr="00CB318F">
        <w:rPr>
          <w:rFonts w:ascii="Times New Roman" w:hAnsi="Times New Roman" w:cs="Times New Roman"/>
          <w:sz w:val="24"/>
          <w:szCs w:val="24"/>
        </w:rPr>
        <w:t>(postolar</w:t>
      </w:r>
      <w:r w:rsidR="0069341F" w:rsidRPr="00CB318F">
        <w:rPr>
          <w:rFonts w:ascii="Times New Roman" w:hAnsi="Times New Roman" w:cs="Times New Roman"/>
          <w:sz w:val="24"/>
          <w:szCs w:val="24"/>
        </w:rPr>
        <w:t xml:space="preserve"> - </w:t>
      </w:r>
      <w:r w:rsidR="0069341F" w:rsidRPr="00CB318F">
        <w:rPr>
          <w:rFonts w:ascii="Times New Roman" w:eastAsia="Times New Roman" w:hAnsi="Times New Roman" w:cs="Times New Roman"/>
          <w:sz w:val="24"/>
          <w:szCs w:val="24"/>
          <w:lang w:eastAsia="hr-HR"/>
        </w:rPr>
        <w:t>popravak obuće i proizvoda od kože</w:t>
      </w:r>
      <w:r w:rsidR="008F3222" w:rsidRPr="00CB318F">
        <w:rPr>
          <w:rFonts w:ascii="Times New Roman" w:hAnsi="Times New Roman" w:cs="Times New Roman"/>
          <w:sz w:val="24"/>
          <w:szCs w:val="24"/>
        </w:rPr>
        <w:t>, ključar</w:t>
      </w:r>
      <w:r w:rsidR="00FC095A" w:rsidRPr="00CB318F">
        <w:rPr>
          <w:rFonts w:ascii="Times New Roman" w:hAnsi="Times New Roman" w:cs="Times New Roman"/>
          <w:sz w:val="24"/>
          <w:szCs w:val="24"/>
        </w:rPr>
        <w:t>, fotografi, zlatari, urari, cvjećari, izrada pečata, graviranje</w:t>
      </w:r>
      <w:r w:rsidR="007C3F46" w:rsidRPr="00CB318F">
        <w:rPr>
          <w:rFonts w:ascii="Times New Roman" w:hAnsi="Times New Roman" w:cs="Times New Roman"/>
          <w:sz w:val="24"/>
          <w:szCs w:val="24"/>
        </w:rPr>
        <w:t xml:space="preserve"> i sl.</w:t>
      </w:r>
      <w:r w:rsidR="007A4099" w:rsidRPr="00CB318F">
        <w:rPr>
          <w:rFonts w:ascii="Times New Roman" w:hAnsi="Times New Roman" w:cs="Times New Roman"/>
          <w:sz w:val="24"/>
          <w:szCs w:val="24"/>
        </w:rPr>
        <w:t>)</w:t>
      </w:r>
      <w:r w:rsidR="00A20496" w:rsidRPr="00CB318F">
        <w:rPr>
          <w:rFonts w:ascii="Times New Roman" w:hAnsi="Times New Roman" w:cs="Times New Roman"/>
          <w:sz w:val="24"/>
          <w:szCs w:val="24"/>
        </w:rPr>
        <w:t>;</w:t>
      </w:r>
      <w:r w:rsidR="007A4099" w:rsidRPr="00CB31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A996AB" w14:textId="5ED21C81" w:rsidR="007A4099" w:rsidRPr="00CB318F" w:rsidRDefault="00411733" w:rsidP="005952B8">
      <w:pPr>
        <w:pStyle w:val="ListParagraph"/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eastAsia="Times New Roman" w:hAnsi="Times New Roman" w:cs="Times New Roman"/>
          <w:sz w:val="24"/>
          <w:szCs w:val="24"/>
          <w:lang w:eastAsia="hr-HR"/>
        </w:rPr>
        <w:t>Poslovi pranja i kemijskog čišćenja tekstila i krznenih proizvoda;</w:t>
      </w:r>
    </w:p>
    <w:p w14:paraId="5D3B496A" w14:textId="0FA050A4" w:rsidR="003F5476" w:rsidRPr="00CB318F" w:rsidRDefault="003F5476" w:rsidP="005952B8">
      <w:pPr>
        <w:pStyle w:val="ListParagraph"/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 xml:space="preserve">Poslovi krojačkih popravaka tekstila i kože; </w:t>
      </w:r>
    </w:p>
    <w:p w14:paraId="7AB7116A" w14:textId="2D73B601" w:rsidR="006B62A5" w:rsidRPr="00CB318F" w:rsidRDefault="00E43562" w:rsidP="00E00C83">
      <w:pPr>
        <w:pStyle w:val="ListParagraph"/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>P</w:t>
      </w:r>
      <w:r w:rsidR="00E808D3" w:rsidRPr="00CB318F">
        <w:rPr>
          <w:rFonts w:ascii="Times New Roman" w:hAnsi="Times New Roman" w:cs="Times New Roman"/>
          <w:sz w:val="24"/>
          <w:szCs w:val="24"/>
        </w:rPr>
        <w:t xml:space="preserve">rodaja </w:t>
      </w:r>
      <w:r w:rsidR="00996866" w:rsidRPr="00CB318F">
        <w:rPr>
          <w:rFonts w:ascii="Times New Roman" w:hAnsi="Times New Roman" w:cs="Times New Roman"/>
          <w:sz w:val="24"/>
          <w:szCs w:val="24"/>
        </w:rPr>
        <w:t xml:space="preserve">ručno rađenih </w:t>
      </w:r>
      <w:r w:rsidR="005B4ACA" w:rsidRPr="00CB318F">
        <w:rPr>
          <w:rFonts w:ascii="Times New Roman" w:hAnsi="Times New Roman" w:cs="Times New Roman"/>
          <w:sz w:val="24"/>
          <w:szCs w:val="24"/>
        </w:rPr>
        <w:t>proizvoda</w:t>
      </w:r>
      <w:r w:rsidR="00996866" w:rsidRPr="00CB318F">
        <w:rPr>
          <w:rFonts w:ascii="Times New Roman" w:hAnsi="Times New Roman" w:cs="Times New Roman"/>
          <w:sz w:val="24"/>
          <w:szCs w:val="24"/>
        </w:rPr>
        <w:t>, tzv. „</w:t>
      </w:r>
      <w:proofErr w:type="spellStart"/>
      <w:r w:rsidR="00996866" w:rsidRPr="00CB318F">
        <w:rPr>
          <w:rFonts w:ascii="Times New Roman" w:hAnsi="Times New Roman" w:cs="Times New Roman"/>
          <w:sz w:val="24"/>
          <w:szCs w:val="24"/>
        </w:rPr>
        <w:t>handmade</w:t>
      </w:r>
      <w:proofErr w:type="spellEnd"/>
      <w:r w:rsidR="00996866" w:rsidRPr="00CB318F">
        <w:rPr>
          <w:rFonts w:ascii="Times New Roman" w:hAnsi="Times New Roman" w:cs="Times New Roman"/>
          <w:sz w:val="24"/>
          <w:szCs w:val="24"/>
        </w:rPr>
        <w:t>“</w:t>
      </w:r>
      <w:r w:rsidR="003E5AC0" w:rsidRPr="00CB318F">
        <w:rPr>
          <w:rFonts w:ascii="Times New Roman" w:hAnsi="Times New Roman" w:cs="Times New Roman"/>
          <w:sz w:val="24"/>
          <w:szCs w:val="24"/>
        </w:rPr>
        <w:t xml:space="preserve">, odnosno ukrasnih i uporabnih proizvoda </w:t>
      </w:r>
      <w:r w:rsidR="003E5AC0" w:rsidRPr="003E49D7">
        <w:rPr>
          <w:rFonts w:ascii="Times New Roman" w:hAnsi="Times New Roman" w:cs="Times New Roman"/>
          <w:i/>
          <w:iCs/>
          <w:sz w:val="24"/>
          <w:szCs w:val="24"/>
        </w:rPr>
        <w:t>iz vlastite proizvodnje</w:t>
      </w:r>
      <w:r w:rsidR="003E5AC0" w:rsidRPr="00CB318F">
        <w:rPr>
          <w:rFonts w:ascii="Times New Roman" w:hAnsi="Times New Roman" w:cs="Times New Roman"/>
          <w:sz w:val="24"/>
          <w:szCs w:val="24"/>
        </w:rPr>
        <w:t xml:space="preserve"> </w:t>
      </w:r>
      <w:r w:rsidR="00CC59CB" w:rsidRPr="00CB318F">
        <w:rPr>
          <w:rFonts w:ascii="Times New Roman" w:hAnsi="Times New Roman" w:cs="Times New Roman"/>
          <w:sz w:val="24"/>
          <w:szCs w:val="24"/>
        </w:rPr>
        <w:t>(suveniri, keramički proizvodi, proizvodi od drva, dječje igračke, prirodna kozmetika, odjeća i modni dodaci i ostali “</w:t>
      </w:r>
      <w:proofErr w:type="spellStart"/>
      <w:r w:rsidR="00CC59CB" w:rsidRPr="00CB318F">
        <w:rPr>
          <w:rFonts w:ascii="Times New Roman" w:hAnsi="Times New Roman" w:cs="Times New Roman"/>
          <w:sz w:val="24"/>
          <w:szCs w:val="24"/>
        </w:rPr>
        <w:t>handmade</w:t>
      </w:r>
      <w:proofErr w:type="spellEnd"/>
      <w:r w:rsidR="00CC59CB" w:rsidRPr="00CB318F">
        <w:rPr>
          <w:rFonts w:ascii="Times New Roman" w:hAnsi="Times New Roman" w:cs="Times New Roman"/>
          <w:sz w:val="24"/>
          <w:szCs w:val="24"/>
        </w:rPr>
        <w:t xml:space="preserve">“ proizvodi) </w:t>
      </w:r>
      <w:r w:rsidR="003E5AC0" w:rsidRPr="00CB318F">
        <w:rPr>
          <w:rFonts w:ascii="Times New Roman" w:hAnsi="Times New Roman" w:cs="Times New Roman"/>
          <w:sz w:val="24"/>
          <w:szCs w:val="24"/>
        </w:rPr>
        <w:t>(„</w:t>
      </w:r>
      <w:proofErr w:type="spellStart"/>
      <w:r w:rsidR="003E5AC0" w:rsidRPr="00CB318F">
        <w:rPr>
          <w:rFonts w:ascii="Times New Roman" w:hAnsi="Times New Roman" w:cs="Times New Roman"/>
          <w:sz w:val="24"/>
          <w:szCs w:val="24"/>
        </w:rPr>
        <w:t>handmade</w:t>
      </w:r>
      <w:proofErr w:type="spellEnd"/>
      <w:r w:rsidR="003E5AC0" w:rsidRPr="00CB318F">
        <w:rPr>
          <w:rFonts w:ascii="Times New Roman" w:hAnsi="Times New Roman" w:cs="Times New Roman"/>
          <w:sz w:val="24"/>
          <w:szCs w:val="24"/>
        </w:rPr>
        <w:t xml:space="preserve">“ proizvodi </w:t>
      </w:r>
      <w:r w:rsidR="009B1CC3" w:rsidRPr="00CB318F">
        <w:rPr>
          <w:rFonts w:ascii="Times New Roman" w:hAnsi="Times New Roman" w:cs="Times New Roman"/>
          <w:sz w:val="24"/>
          <w:szCs w:val="24"/>
        </w:rPr>
        <w:t>podrazumijevaju</w:t>
      </w:r>
      <w:r w:rsidR="003E5AC0" w:rsidRPr="00CB318F">
        <w:rPr>
          <w:rFonts w:ascii="Times New Roman" w:hAnsi="Times New Roman" w:cs="Times New Roman"/>
          <w:sz w:val="24"/>
          <w:szCs w:val="24"/>
        </w:rPr>
        <w:t xml:space="preserve"> izra</w:t>
      </w:r>
      <w:r w:rsidR="009B1CC3" w:rsidRPr="00CB318F">
        <w:rPr>
          <w:rFonts w:ascii="Times New Roman" w:hAnsi="Times New Roman" w:cs="Times New Roman"/>
          <w:sz w:val="24"/>
          <w:szCs w:val="24"/>
        </w:rPr>
        <w:t>du</w:t>
      </w:r>
      <w:r w:rsidR="003E5AC0" w:rsidRPr="00CB318F">
        <w:rPr>
          <w:rFonts w:ascii="Times New Roman" w:hAnsi="Times New Roman" w:cs="Times New Roman"/>
          <w:sz w:val="24"/>
          <w:szCs w:val="24"/>
        </w:rPr>
        <w:t>, preuređ</w:t>
      </w:r>
      <w:r w:rsidR="009B1CC3" w:rsidRPr="00CB318F">
        <w:rPr>
          <w:rFonts w:ascii="Times New Roman" w:hAnsi="Times New Roman" w:cs="Times New Roman"/>
          <w:sz w:val="24"/>
          <w:szCs w:val="24"/>
        </w:rPr>
        <w:t>enje</w:t>
      </w:r>
      <w:r w:rsidR="003E5AC0" w:rsidRPr="00CB318F">
        <w:rPr>
          <w:rFonts w:ascii="Times New Roman" w:hAnsi="Times New Roman" w:cs="Times New Roman"/>
          <w:sz w:val="24"/>
          <w:szCs w:val="24"/>
        </w:rPr>
        <w:t xml:space="preserve"> i rekonstr</w:t>
      </w:r>
      <w:r w:rsidR="009B1CC3" w:rsidRPr="00CB318F">
        <w:rPr>
          <w:rFonts w:ascii="Times New Roman" w:hAnsi="Times New Roman" w:cs="Times New Roman"/>
          <w:sz w:val="24"/>
          <w:szCs w:val="24"/>
        </w:rPr>
        <w:t xml:space="preserve">ukciju raznih stvari </w:t>
      </w:r>
      <w:r w:rsidR="003E5AC0" w:rsidRPr="00CB318F">
        <w:rPr>
          <w:rFonts w:ascii="Times New Roman" w:hAnsi="Times New Roman" w:cs="Times New Roman"/>
          <w:sz w:val="24"/>
          <w:szCs w:val="24"/>
        </w:rPr>
        <w:t>vlastitim rukama i uz minimalnu automatizaciju</w:t>
      </w:r>
      <w:r w:rsidR="009B1CC3" w:rsidRPr="00CB318F">
        <w:rPr>
          <w:rFonts w:ascii="Times New Roman" w:hAnsi="Times New Roman" w:cs="Times New Roman"/>
          <w:sz w:val="24"/>
          <w:szCs w:val="24"/>
        </w:rPr>
        <w:t>)</w:t>
      </w:r>
      <w:r w:rsidRPr="00CB318F">
        <w:rPr>
          <w:rFonts w:ascii="Times New Roman" w:hAnsi="Times New Roman" w:cs="Times New Roman"/>
          <w:sz w:val="24"/>
          <w:szCs w:val="24"/>
        </w:rPr>
        <w:t>;</w:t>
      </w:r>
    </w:p>
    <w:p w14:paraId="0CF6668C" w14:textId="77777777" w:rsidR="00BC78D9" w:rsidRPr="00CB318F" w:rsidRDefault="005D05CE" w:rsidP="005952B8">
      <w:pPr>
        <w:pStyle w:val="ListParagraph"/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 xml:space="preserve">Poduzetnici </w:t>
      </w:r>
      <w:r w:rsidR="00150E94" w:rsidRPr="00CB318F">
        <w:rPr>
          <w:rFonts w:ascii="Times New Roman" w:hAnsi="Times New Roman" w:cs="Times New Roman"/>
          <w:sz w:val="24"/>
          <w:szCs w:val="24"/>
        </w:rPr>
        <w:t xml:space="preserve">i obrtnici </w:t>
      </w:r>
      <w:r w:rsidRPr="00CB318F">
        <w:rPr>
          <w:rFonts w:ascii="Times New Roman" w:hAnsi="Times New Roman" w:cs="Times New Roman"/>
          <w:sz w:val="24"/>
          <w:szCs w:val="24"/>
        </w:rPr>
        <w:t>početnici</w:t>
      </w:r>
      <w:r w:rsidR="00F205D2" w:rsidRPr="00CB318F">
        <w:rPr>
          <w:rFonts w:ascii="Times New Roman" w:hAnsi="Times New Roman" w:cs="Times New Roman"/>
          <w:sz w:val="24"/>
          <w:szCs w:val="24"/>
        </w:rPr>
        <w:t xml:space="preserve"> (novo osnovani i/ili koji će prvi put poslovati na području stare gradske jezgre </w:t>
      </w:r>
      <w:r w:rsidR="005952B8" w:rsidRPr="00CB318F">
        <w:rPr>
          <w:rFonts w:ascii="Times New Roman" w:hAnsi="Times New Roman" w:cs="Times New Roman"/>
          <w:sz w:val="24"/>
          <w:szCs w:val="24"/>
        </w:rPr>
        <w:t>Pule</w:t>
      </w:r>
      <w:r w:rsidR="005B147E" w:rsidRPr="00CB318F">
        <w:rPr>
          <w:rFonts w:ascii="Times New Roman" w:hAnsi="Times New Roman" w:cs="Times New Roman"/>
          <w:sz w:val="24"/>
          <w:szCs w:val="24"/>
        </w:rPr>
        <w:t>)</w:t>
      </w:r>
      <w:r w:rsidR="005429DC" w:rsidRPr="00CB318F">
        <w:rPr>
          <w:rFonts w:ascii="Times New Roman" w:hAnsi="Times New Roman" w:cs="Times New Roman"/>
          <w:sz w:val="24"/>
          <w:szCs w:val="24"/>
        </w:rPr>
        <w:t xml:space="preserve">, </w:t>
      </w:r>
      <w:r w:rsidR="005B147E" w:rsidRPr="00CB318F">
        <w:rPr>
          <w:rFonts w:ascii="Times New Roman" w:hAnsi="Times New Roman" w:cs="Times New Roman"/>
          <w:sz w:val="24"/>
          <w:szCs w:val="24"/>
        </w:rPr>
        <w:t xml:space="preserve">a </w:t>
      </w:r>
      <w:r w:rsidR="005429DC" w:rsidRPr="00CB318F">
        <w:rPr>
          <w:rFonts w:ascii="Times New Roman" w:hAnsi="Times New Roman" w:cs="Times New Roman"/>
          <w:sz w:val="24"/>
          <w:szCs w:val="24"/>
        </w:rPr>
        <w:t xml:space="preserve">koji zadovoljavaju uvjete propisane u točkama </w:t>
      </w:r>
      <w:r w:rsidR="00EB2E2D" w:rsidRPr="00CB318F">
        <w:rPr>
          <w:rFonts w:ascii="Times New Roman" w:hAnsi="Times New Roman" w:cs="Times New Roman"/>
          <w:sz w:val="24"/>
          <w:szCs w:val="24"/>
        </w:rPr>
        <w:t>1</w:t>
      </w:r>
      <w:r w:rsidR="00FD6E18" w:rsidRPr="00CB318F">
        <w:rPr>
          <w:rFonts w:ascii="Times New Roman" w:hAnsi="Times New Roman" w:cs="Times New Roman"/>
          <w:sz w:val="24"/>
          <w:szCs w:val="24"/>
        </w:rPr>
        <w:t xml:space="preserve"> do </w:t>
      </w:r>
      <w:r w:rsidR="00352325" w:rsidRPr="00CB318F">
        <w:rPr>
          <w:rFonts w:ascii="Times New Roman" w:hAnsi="Times New Roman" w:cs="Times New Roman"/>
          <w:sz w:val="24"/>
          <w:szCs w:val="24"/>
        </w:rPr>
        <w:t>3</w:t>
      </w:r>
      <w:r w:rsidR="00FD6E18" w:rsidRPr="00CB318F">
        <w:rPr>
          <w:rFonts w:ascii="Times New Roman" w:hAnsi="Times New Roman" w:cs="Times New Roman"/>
          <w:sz w:val="24"/>
          <w:szCs w:val="24"/>
        </w:rPr>
        <w:t xml:space="preserve"> i točki 5</w:t>
      </w:r>
      <w:r w:rsidR="00EB2E2D" w:rsidRPr="00CB318F">
        <w:rPr>
          <w:rFonts w:ascii="Times New Roman" w:hAnsi="Times New Roman" w:cs="Times New Roman"/>
          <w:sz w:val="24"/>
          <w:szCs w:val="24"/>
        </w:rPr>
        <w:t xml:space="preserve"> te barem jedan od uvjeta propisanih u točkama </w:t>
      </w:r>
      <w:r w:rsidR="00FD6E18" w:rsidRPr="00CB318F">
        <w:rPr>
          <w:rFonts w:ascii="Times New Roman" w:hAnsi="Times New Roman" w:cs="Times New Roman"/>
          <w:sz w:val="24"/>
          <w:szCs w:val="24"/>
        </w:rPr>
        <w:t>6</w:t>
      </w:r>
      <w:r w:rsidR="00EB2E2D" w:rsidRPr="00CB318F">
        <w:rPr>
          <w:rFonts w:ascii="Times New Roman" w:hAnsi="Times New Roman" w:cs="Times New Roman"/>
          <w:sz w:val="24"/>
          <w:szCs w:val="24"/>
        </w:rPr>
        <w:t>-</w:t>
      </w:r>
      <w:r w:rsidR="00B30C3F" w:rsidRPr="00CB318F">
        <w:rPr>
          <w:rFonts w:ascii="Times New Roman" w:hAnsi="Times New Roman" w:cs="Times New Roman"/>
          <w:sz w:val="24"/>
          <w:szCs w:val="24"/>
        </w:rPr>
        <w:t>1</w:t>
      </w:r>
      <w:r w:rsidR="00FD6E18" w:rsidRPr="00CB318F">
        <w:rPr>
          <w:rFonts w:ascii="Times New Roman" w:hAnsi="Times New Roman" w:cs="Times New Roman"/>
          <w:sz w:val="24"/>
          <w:szCs w:val="24"/>
        </w:rPr>
        <w:t>0</w:t>
      </w:r>
      <w:r w:rsidR="00BC78D9" w:rsidRPr="00CB318F">
        <w:rPr>
          <w:rFonts w:ascii="Times New Roman" w:hAnsi="Times New Roman" w:cs="Times New Roman"/>
          <w:sz w:val="24"/>
          <w:szCs w:val="24"/>
        </w:rPr>
        <w:t>;</w:t>
      </w:r>
    </w:p>
    <w:p w14:paraId="7033459F" w14:textId="76988E21" w:rsidR="00D63822" w:rsidRPr="00CB318F" w:rsidRDefault="00BC78D9" w:rsidP="005952B8">
      <w:pPr>
        <w:pStyle w:val="ListParagraph"/>
        <w:numPr>
          <w:ilvl w:val="0"/>
          <w:numId w:val="5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lastRenderedPageBreak/>
        <w:t>Poduzetnici i obrtnici (</w:t>
      </w:r>
      <w:r w:rsidRPr="00CB318F">
        <w:rPr>
          <w:rFonts w:ascii="Times New Roman" w:eastAsia="Times New Roman" w:hAnsi="Times New Roman" w:cs="Times New Roman"/>
          <w:sz w:val="24"/>
          <w:szCs w:val="24"/>
          <w:lang w:eastAsia="hr-HR"/>
        </w:rPr>
        <w:t>koji djelatnost obavljaju u poslovnim prostorima u vlasništvu Grada Pula - Pola najmanje 11 mjeseci u prethodnoj godini)</w:t>
      </w:r>
      <w:r w:rsidRPr="00CB318F">
        <w:rPr>
          <w:rFonts w:ascii="Times New Roman" w:hAnsi="Times New Roman" w:cs="Times New Roman"/>
          <w:sz w:val="24"/>
          <w:szCs w:val="24"/>
        </w:rPr>
        <w:t>, a koji zadovoljavaju uvjete propisane u točkama 1 do 3 i točki 5 te barem jedan od uvjeta propisanih u točkama 6-10.</w:t>
      </w:r>
      <w:r w:rsidR="007A7483" w:rsidRPr="00CB318F">
        <w:rPr>
          <w:rFonts w:ascii="Times New Roman" w:hAnsi="Times New Roman" w:cs="Times New Roman"/>
          <w:sz w:val="24"/>
          <w:szCs w:val="24"/>
        </w:rPr>
        <w:t>.</w:t>
      </w:r>
      <w:r w:rsidR="002767DC" w:rsidRPr="00CB31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AFDDC43" w14:textId="281D43B8" w:rsidR="002A57B2" w:rsidRPr="00CB318F" w:rsidRDefault="00F56802" w:rsidP="00AD5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 xml:space="preserve">Prednost kod </w:t>
      </w:r>
      <w:r w:rsidR="00AD7C07" w:rsidRPr="00CB318F">
        <w:rPr>
          <w:rFonts w:ascii="Times New Roman" w:hAnsi="Times New Roman" w:cs="Times New Roman"/>
          <w:sz w:val="24"/>
          <w:szCs w:val="24"/>
        </w:rPr>
        <w:t>dodjele pot</w:t>
      </w:r>
      <w:r w:rsidR="000677DF" w:rsidRPr="00CB318F">
        <w:rPr>
          <w:rFonts w:ascii="Times New Roman" w:hAnsi="Times New Roman" w:cs="Times New Roman"/>
          <w:sz w:val="24"/>
          <w:szCs w:val="24"/>
        </w:rPr>
        <w:t>pora</w:t>
      </w:r>
      <w:r w:rsidR="00AD7C07" w:rsidRPr="00CB318F">
        <w:rPr>
          <w:rFonts w:ascii="Times New Roman" w:hAnsi="Times New Roman" w:cs="Times New Roman"/>
          <w:sz w:val="24"/>
          <w:szCs w:val="24"/>
        </w:rPr>
        <w:t xml:space="preserve"> za </w:t>
      </w:r>
      <w:r w:rsidR="00240099" w:rsidRPr="00CB318F">
        <w:rPr>
          <w:rFonts w:ascii="Times New Roman" w:hAnsi="Times New Roman" w:cs="Times New Roman"/>
          <w:sz w:val="24"/>
          <w:szCs w:val="24"/>
        </w:rPr>
        <w:t>umjetničke i tradicijske obrte</w:t>
      </w:r>
      <w:r w:rsidR="008B70C1" w:rsidRPr="00CB318F">
        <w:rPr>
          <w:rFonts w:ascii="Times New Roman" w:hAnsi="Times New Roman" w:cs="Times New Roman"/>
          <w:sz w:val="24"/>
          <w:szCs w:val="24"/>
        </w:rPr>
        <w:t>, pod istim uvjetima, ima</w:t>
      </w:r>
      <w:r w:rsidR="00916243" w:rsidRPr="00CB318F">
        <w:rPr>
          <w:rFonts w:ascii="Times New Roman" w:hAnsi="Times New Roman" w:cs="Times New Roman"/>
          <w:sz w:val="24"/>
          <w:szCs w:val="24"/>
        </w:rPr>
        <w:t>t</w:t>
      </w:r>
      <w:r w:rsidR="006B52FA" w:rsidRPr="00CB318F">
        <w:rPr>
          <w:rFonts w:ascii="Times New Roman" w:hAnsi="Times New Roman" w:cs="Times New Roman"/>
          <w:sz w:val="24"/>
          <w:szCs w:val="24"/>
        </w:rPr>
        <w:t>i</w:t>
      </w:r>
      <w:r w:rsidR="00916243" w:rsidRPr="00CB318F">
        <w:rPr>
          <w:rFonts w:ascii="Times New Roman" w:hAnsi="Times New Roman" w:cs="Times New Roman"/>
          <w:sz w:val="24"/>
          <w:szCs w:val="24"/>
        </w:rPr>
        <w:t xml:space="preserve"> će </w:t>
      </w:r>
      <w:r w:rsidR="008B70C1" w:rsidRPr="00CB318F">
        <w:rPr>
          <w:rFonts w:ascii="Times New Roman" w:hAnsi="Times New Roman" w:cs="Times New Roman"/>
          <w:sz w:val="24"/>
          <w:szCs w:val="24"/>
        </w:rPr>
        <w:t>obrti koji posjeduju Uvjerenja o stjecanju tradicijskog, odnosno umjetničkog obrta, iz članka 2. Pravilnika o tradicijskim, odnosno umjetničkim obrtima (</w:t>
      </w:r>
      <w:r w:rsidR="007B652A" w:rsidRPr="00CB318F">
        <w:rPr>
          <w:rFonts w:ascii="Times New Roman" w:hAnsi="Times New Roman" w:cs="Times New Roman"/>
          <w:sz w:val="24"/>
          <w:szCs w:val="24"/>
        </w:rPr>
        <w:t>Narodne novine broj</w:t>
      </w:r>
      <w:r w:rsidR="008B70C1" w:rsidRPr="00CB318F">
        <w:rPr>
          <w:rFonts w:ascii="Times New Roman" w:hAnsi="Times New Roman" w:cs="Times New Roman"/>
          <w:sz w:val="24"/>
          <w:szCs w:val="24"/>
        </w:rPr>
        <w:t xml:space="preserve"> 112/07). </w:t>
      </w:r>
    </w:p>
    <w:p w14:paraId="72FE403F" w14:textId="77777777" w:rsidR="00393A61" w:rsidRPr="00CB318F" w:rsidRDefault="00393A61" w:rsidP="00AD5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39F0E14" w14:textId="13BD8F07" w:rsidR="00C577E0" w:rsidRPr="00CB318F" w:rsidRDefault="00C577E0" w:rsidP="00AD550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18F">
        <w:rPr>
          <w:rFonts w:ascii="Times New Roman" w:hAnsi="Times New Roman" w:cs="Times New Roman"/>
          <w:b/>
          <w:sz w:val="24"/>
          <w:szCs w:val="24"/>
        </w:rPr>
        <w:t>NAMJENA I VISINA POT</w:t>
      </w:r>
      <w:r w:rsidR="000677DF" w:rsidRPr="00CB318F">
        <w:rPr>
          <w:rFonts w:ascii="Times New Roman" w:hAnsi="Times New Roman" w:cs="Times New Roman"/>
          <w:b/>
          <w:sz w:val="24"/>
          <w:szCs w:val="24"/>
        </w:rPr>
        <w:t>PORA</w:t>
      </w:r>
    </w:p>
    <w:p w14:paraId="008E8F3E" w14:textId="77777777" w:rsidR="002A57B2" w:rsidRPr="00CB318F" w:rsidRDefault="002A57B2" w:rsidP="00AD55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B3CDB4C" w14:textId="6A24C5AC" w:rsidR="00C21B9B" w:rsidRPr="00CB318F" w:rsidRDefault="00C21B9B" w:rsidP="00AD55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>Članak 4.</w:t>
      </w:r>
    </w:p>
    <w:p w14:paraId="465DF6AF" w14:textId="0ED013F7" w:rsidR="00085131" w:rsidRPr="00CB318F" w:rsidRDefault="00C33C30" w:rsidP="00C117D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 xml:space="preserve">Ukupna </w:t>
      </w:r>
      <w:r w:rsidR="007E48AE" w:rsidRPr="00CB318F">
        <w:rPr>
          <w:rFonts w:ascii="Times New Roman" w:hAnsi="Times New Roman" w:cs="Times New Roman"/>
          <w:sz w:val="24"/>
          <w:szCs w:val="24"/>
        </w:rPr>
        <w:t>osigurana sredstva za dodjelu pot</w:t>
      </w:r>
      <w:r w:rsidR="000677DF" w:rsidRPr="00CB318F">
        <w:rPr>
          <w:rFonts w:ascii="Times New Roman" w:hAnsi="Times New Roman" w:cs="Times New Roman"/>
          <w:sz w:val="24"/>
          <w:szCs w:val="24"/>
        </w:rPr>
        <w:t>pora</w:t>
      </w:r>
      <w:r w:rsidR="007E48AE" w:rsidRPr="00CB318F">
        <w:rPr>
          <w:rFonts w:ascii="Times New Roman" w:hAnsi="Times New Roman" w:cs="Times New Roman"/>
          <w:sz w:val="24"/>
          <w:szCs w:val="24"/>
        </w:rPr>
        <w:t xml:space="preserve"> </w:t>
      </w:r>
      <w:r w:rsidR="00FE7A94" w:rsidRPr="00CB318F">
        <w:rPr>
          <w:rFonts w:ascii="Times New Roman" w:hAnsi="Times New Roman" w:cs="Times New Roman"/>
          <w:sz w:val="24"/>
          <w:szCs w:val="24"/>
        </w:rPr>
        <w:t>za razvoj mikro i malog poduzetništva</w:t>
      </w:r>
      <w:r w:rsidR="006D247B" w:rsidRPr="00CB318F">
        <w:rPr>
          <w:rFonts w:ascii="Times New Roman" w:hAnsi="Times New Roman" w:cs="Times New Roman"/>
          <w:sz w:val="24"/>
          <w:szCs w:val="24"/>
        </w:rPr>
        <w:t xml:space="preserve"> i obrtništva</w:t>
      </w:r>
      <w:r w:rsidR="00FE7A94" w:rsidRPr="00CB318F">
        <w:rPr>
          <w:rFonts w:ascii="Times New Roman" w:hAnsi="Times New Roman" w:cs="Times New Roman"/>
          <w:sz w:val="24"/>
          <w:szCs w:val="24"/>
        </w:rPr>
        <w:t xml:space="preserve"> na području stare gradske jezgre </w:t>
      </w:r>
      <w:r w:rsidR="00FA1506" w:rsidRPr="00CB318F">
        <w:rPr>
          <w:rFonts w:ascii="Times New Roman" w:hAnsi="Times New Roman" w:cs="Times New Roman"/>
          <w:sz w:val="24"/>
          <w:szCs w:val="24"/>
        </w:rPr>
        <w:t>Pule</w:t>
      </w:r>
      <w:r w:rsidR="00FE7A94" w:rsidRPr="00CB318F">
        <w:rPr>
          <w:rFonts w:ascii="Times New Roman" w:hAnsi="Times New Roman" w:cs="Times New Roman"/>
          <w:sz w:val="24"/>
          <w:szCs w:val="24"/>
        </w:rPr>
        <w:t xml:space="preserve"> </w:t>
      </w:r>
      <w:r w:rsidR="003E2992" w:rsidRPr="00CB318F">
        <w:rPr>
          <w:rFonts w:ascii="Times New Roman" w:hAnsi="Times New Roman" w:cs="Times New Roman"/>
          <w:sz w:val="24"/>
          <w:szCs w:val="24"/>
        </w:rPr>
        <w:t>u Proračun</w:t>
      </w:r>
      <w:r w:rsidR="006E75BB" w:rsidRPr="00CB318F">
        <w:rPr>
          <w:rFonts w:ascii="Times New Roman" w:hAnsi="Times New Roman" w:cs="Times New Roman"/>
          <w:sz w:val="24"/>
          <w:szCs w:val="24"/>
        </w:rPr>
        <w:t>u</w:t>
      </w:r>
      <w:r w:rsidR="003E2992" w:rsidRPr="00CB318F">
        <w:rPr>
          <w:rFonts w:ascii="Times New Roman" w:hAnsi="Times New Roman" w:cs="Times New Roman"/>
          <w:sz w:val="24"/>
          <w:szCs w:val="24"/>
        </w:rPr>
        <w:t xml:space="preserve"> </w:t>
      </w:r>
      <w:r w:rsidR="008C654E" w:rsidRPr="00CB318F">
        <w:rPr>
          <w:rFonts w:ascii="Times New Roman" w:hAnsi="Times New Roman" w:cs="Times New Roman"/>
          <w:sz w:val="24"/>
          <w:szCs w:val="24"/>
        </w:rPr>
        <w:t xml:space="preserve">Grada </w:t>
      </w:r>
      <w:r w:rsidR="00FA1506" w:rsidRPr="00CB318F">
        <w:rPr>
          <w:rFonts w:ascii="Times New Roman" w:hAnsi="Times New Roman" w:cs="Times New Roman"/>
          <w:sz w:val="24"/>
          <w:szCs w:val="24"/>
        </w:rPr>
        <w:t xml:space="preserve">Pula </w:t>
      </w:r>
      <w:r w:rsidR="0038114F" w:rsidRPr="00CB318F">
        <w:rPr>
          <w:rFonts w:ascii="Times New Roman" w:hAnsi="Times New Roman" w:cs="Times New Roman"/>
          <w:sz w:val="24"/>
          <w:szCs w:val="24"/>
        </w:rPr>
        <w:t>-</w:t>
      </w:r>
      <w:r w:rsidR="00FA1506" w:rsidRPr="00CB318F">
        <w:rPr>
          <w:rFonts w:ascii="Times New Roman" w:hAnsi="Times New Roman" w:cs="Times New Roman"/>
          <w:sz w:val="24"/>
          <w:szCs w:val="24"/>
        </w:rPr>
        <w:t xml:space="preserve"> Pola </w:t>
      </w:r>
      <w:r w:rsidR="007E34A4" w:rsidRPr="00CB318F">
        <w:rPr>
          <w:rFonts w:ascii="Times New Roman" w:hAnsi="Times New Roman" w:cs="Times New Roman"/>
          <w:sz w:val="24"/>
          <w:szCs w:val="24"/>
        </w:rPr>
        <w:t>za 202</w:t>
      </w:r>
      <w:r w:rsidR="00DC1074" w:rsidRPr="00CB318F">
        <w:rPr>
          <w:rFonts w:ascii="Times New Roman" w:hAnsi="Times New Roman" w:cs="Times New Roman"/>
          <w:sz w:val="24"/>
          <w:szCs w:val="24"/>
        </w:rPr>
        <w:t>5</w:t>
      </w:r>
      <w:r w:rsidR="007E34A4" w:rsidRPr="00CB318F">
        <w:rPr>
          <w:rFonts w:ascii="Times New Roman" w:hAnsi="Times New Roman" w:cs="Times New Roman"/>
          <w:sz w:val="24"/>
          <w:szCs w:val="24"/>
        </w:rPr>
        <w:t>. godinu</w:t>
      </w:r>
      <w:r w:rsidR="006E5937" w:rsidRPr="00CB318F">
        <w:rPr>
          <w:rFonts w:ascii="Times New Roman" w:hAnsi="Times New Roman" w:cs="Times New Roman"/>
          <w:sz w:val="24"/>
          <w:szCs w:val="24"/>
        </w:rPr>
        <w:t xml:space="preserve"> </w:t>
      </w:r>
      <w:r w:rsidR="003E2992" w:rsidRPr="00CB318F">
        <w:rPr>
          <w:rFonts w:ascii="Times New Roman" w:hAnsi="Times New Roman" w:cs="Times New Roman"/>
          <w:sz w:val="24"/>
          <w:szCs w:val="24"/>
        </w:rPr>
        <w:t xml:space="preserve">iznose </w:t>
      </w:r>
      <w:r w:rsidR="00FE0F4E" w:rsidRPr="00CB318F">
        <w:rPr>
          <w:rFonts w:ascii="Times New Roman" w:hAnsi="Times New Roman" w:cs="Times New Roman"/>
          <w:sz w:val="24"/>
          <w:szCs w:val="24"/>
        </w:rPr>
        <w:t>80</w:t>
      </w:r>
      <w:r w:rsidR="0038114F" w:rsidRPr="00CB318F">
        <w:rPr>
          <w:rFonts w:ascii="Times New Roman" w:hAnsi="Times New Roman" w:cs="Times New Roman"/>
          <w:sz w:val="24"/>
          <w:szCs w:val="24"/>
        </w:rPr>
        <w:t>.000,00</w:t>
      </w:r>
      <w:r w:rsidR="003E2992" w:rsidRPr="00CB318F">
        <w:rPr>
          <w:rFonts w:ascii="Times New Roman" w:hAnsi="Times New Roman" w:cs="Times New Roman"/>
          <w:sz w:val="24"/>
          <w:szCs w:val="24"/>
        </w:rPr>
        <w:t xml:space="preserve"> </w:t>
      </w:r>
      <w:r w:rsidR="006E75BB" w:rsidRPr="00CB318F">
        <w:rPr>
          <w:rFonts w:ascii="Times New Roman" w:hAnsi="Times New Roman" w:cs="Times New Roman"/>
          <w:sz w:val="24"/>
          <w:szCs w:val="24"/>
        </w:rPr>
        <w:t>EUR</w:t>
      </w:r>
      <w:r w:rsidR="003E2992" w:rsidRPr="00CB318F">
        <w:rPr>
          <w:rFonts w:ascii="Times New Roman" w:hAnsi="Times New Roman" w:cs="Times New Roman"/>
          <w:sz w:val="24"/>
          <w:szCs w:val="24"/>
        </w:rPr>
        <w:t xml:space="preserve"> </w:t>
      </w:r>
      <w:r w:rsidR="00326384" w:rsidRPr="00CB318F">
        <w:rPr>
          <w:rFonts w:ascii="Times New Roman" w:hAnsi="Times New Roman" w:cs="Times New Roman"/>
          <w:sz w:val="24"/>
          <w:szCs w:val="24"/>
        </w:rPr>
        <w:t xml:space="preserve">te </w:t>
      </w:r>
      <w:r w:rsidR="00BC773C" w:rsidRPr="00CB318F">
        <w:rPr>
          <w:rFonts w:ascii="Times New Roman" w:hAnsi="Times New Roman" w:cs="Times New Roman"/>
          <w:sz w:val="24"/>
          <w:szCs w:val="24"/>
        </w:rPr>
        <w:t xml:space="preserve">se planiraju </w:t>
      </w:r>
      <w:r w:rsidR="00CE6915" w:rsidRPr="00CB318F">
        <w:rPr>
          <w:rFonts w:ascii="Times New Roman" w:hAnsi="Times New Roman" w:cs="Times New Roman"/>
          <w:sz w:val="24"/>
          <w:szCs w:val="24"/>
        </w:rPr>
        <w:t>dodijeliti</w:t>
      </w:r>
      <w:r w:rsidR="00BC773C" w:rsidRPr="00CB318F">
        <w:rPr>
          <w:rFonts w:ascii="Times New Roman" w:hAnsi="Times New Roman" w:cs="Times New Roman"/>
          <w:sz w:val="24"/>
          <w:szCs w:val="24"/>
        </w:rPr>
        <w:t xml:space="preserve"> na </w:t>
      </w:r>
      <w:r w:rsidR="00085131" w:rsidRPr="00CB318F">
        <w:rPr>
          <w:rFonts w:ascii="Times New Roman" w:hAnsi="Times New Roman" w:cs="Times New Roman"/>
          <w:sz w:val="24"/>
          <w:szCs w:val="24"/>
        </w:rPr>
        <w:t>sljedeći način</w:t>
      </w:r>
      <w:r w:rsidR="00737ABC" w:rsidRPr="00CB318F">
        <w:rPr>
          <w:rFonts w:ascii="Times New Roman" w:hAnsi="Times New Roman" w:cs="Times New Roman"/>
          <w:sz w:val="24"/>
          <w:szCs w:val="24"/>
        </w:rPr>
        <w:t xml:space="preserve">, ovisno </w:t>
      </w:r>
      <w:r w:rsidR="003F445B" w:rsidRPr="00CB318F">
        <w:rPr>
          <w:rFonts w:ascii="Times New Roman" w:hAnsi="Times New Roman" w:cs="Times New Roman"/>
          <w:sz w:val="24"/>
          <w:szCs w:val="24"/>
        </w:rPr>
        <w:t>o broju prijava</w:t>
      </w:r>
      <w:r w:rsidR="00085131" w:rsidRPr="00CB318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244A006F" w14:textId="77777777" w:rsidR="00FA1506" w:rsidRPr="00CB318F" w:rsidRDefault="00FA1506" w:rsidP="00AD5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160" w:type="dxa"/>
        <w:tblBorders>
          <w:top w:val="single" w:sz="8" w:space="0" w:color="auto"/>
          <w:left w:val="single" w:sz="4" w:space="0" w:color="auto"/>
          <w:bottom w:val="single" w:sz="8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"/>
        <w:gridCol w:w="6745"/>
        <w:gridCol w:w="1559"/>
      </w:tblGrid>
      <w:tr w:rsidR="00CB318F" w:rsidRPr="00CB318F" w14:paraId="55CEE7B4" w14:textId="77777777" w:rsidTr="00EA08B1">
        <w:trPr>
          <w:trHeight w:val="900"/>
        </w:trPr>
        <w:tc>
          <w:tcPr>
            <w:tcW w:w="8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65285CBC" w14:textId="77777777" w:rsidR="002B5541" w:rsidRPr="00CB318F" w:rsidRDefault="002B5541" w:rsidP="00AD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B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Mjera </w:t>
            </w:r>
          </w:p>
        </w:tc>
        <w:tc>
          <w:tcPr>
            <w:tcW w:w="6745" w:type="dxa"/>
            <w:tcBorders>
              <w:top w:val="single" w:sz="12" w:space="0" w:color="auto"/>
              <w:bottom w:val="single" w:sz="12" w:space="0" w:color="auto"/>
            </w:tcBorders>
            <w:shd w:val="clear" w:color="000000" w:fill="D9D9D9"/>
            <w:noWrap/>
            <w:vAlign w:val="center"/>
            <w:hideMark/>
          </w:tcPr>
          <w:p w14:paraId="587A80F8" w14:textId="4A38F552" w:rsidR="002B5541" w:rsidRPr="00CB318F" w:rsidRDefault="002B5541" w:rsidP="00AD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B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Naziv mjere</w:t>
            </w:r>
            <w:r w:rsidR="00A64897" w:rsidRPr="00CB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/opis djelatnosti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D9D9D9"/>
            <w:vAlign w:val="center"/>
            <w:hideMark/>
          </w:tcPr>
          <w:p w14:paraId="6EB2A0C7" w14:textId="64EE1941" w:rsidR="002B5541" w:rsidRPr="00CB318F" w:rsidRDefault="00CE6915" w:rsidP="00AD55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</w:pPr>
            <w:r w:rsidRPr="00CB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>Iznos potpore</w:t>
            </w:r>
            <w:r w:rsidR="002B5541" w:rsidRPr="00CB318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hr-HR"/>
              </w:rPr>
              <w:t xml:space="preserve"> u EUR</w:t>
            </w:r>
          </w:p>
        </w:tc>
      </w:tr>
      <w:tr w:rsidR="00CB318F" w:rsidRPr="00CB318F" w14:paraId="32124C31" w14:textId="77777777" w:rsidTr="00EA08B1">
        <w:trPr>
          <w:trHeight w:val="315"/>
        </w:trPr>
        <w:tc>
          <w:tcPr>
            <w:tcW w:w="856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D9BD681" w14:textId="77777777" w:rsidR="002B5541" w:rsidRPr="00CB318F" w:rsidRDefault="002B5541" w:rsidP="00FA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3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</w:p>
        </w:tc>
        <w:tc>
          <w:tcPr>
            <w:tcW w:w="6745" w:type="dxa"/>
            <w:tcBorders>
              <w:top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E810534" w14:textId="2832AA8A" w:rsidR="002B5541" w:rsidRPr="00CB318F" w:rsidRDefault="002B5541" w:rsidP="00FA1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3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</w:t>
            </w:r>
            <w:r w:rsidR="00F12B30" w:rsidRPr="00CB3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pore</w:t>
            </w:r>
            <w:r w:rsidRPr="00CB3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slobodnim umjetnicima</w:t>
            </w:r>
            <w:r w:rsidR="004C3692" w:rsidRPr="00CB3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4C3692" w:rsidRPr="00CB318F">
              <w:rPr>
                <w:rFonts w:ascii="Times New Roman" w:hAnsi="Times New Roman" w:cs="Times New Roman"/>
                <w:sz w:val="24"/>
                <w:szCs w:val="24"/>
              </w:rPr>
              <w:t>(slikari, kipari, grafički umjetnici i sl.)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6B17CED" w14:textId="48FDA162" w:rsidR="002B5541" w:rsidRPr="00CB318F" w:rsidRDefault="00767405" w:rsidP="00FA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3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  <w:r w:rsidR="002B5541" w:rsidRPr="00CB3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.000,00</w:t>
            </w:r>
          </w:p>
        </w:tc>
      </w:tr>
      <w:tr w:rsidR="00CB318F" w:rsidRPr="00CB318F" w14:paraId="588E7525" w14:textId="77777777" w:rsidTr="00EA08B1">
        <w:trPr>
          <w:trHeight w:val="945"/>
        </w:trPr>
        <w:tc>
          <w:tcPr>
            <w:tcW w:w="85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301C135" w14:textId="77777777" w:rsidR="002B5541" w:rsidRPr="00CB318F" w:rsidRDefault="002B5541" w:rsidP="00FA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3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</w:t>
            </w:r>
          </w:p>
        </w:tc>
        <w:tc>
          <w:tcPr>
            <w:tcW w:w="6745" w:type="dxa"/>
            <w:shd w:val="clear" w:color="auto" w:fill="auto"/>
            <w:noWrap/>
            <w:vAlign w:val="bottom"/>
            <w:hideMark/>
          </w:tcPr>
          <w:p w14:paraId="755DB3B7" w14:textId="0BB0B62D" w:rsidR="002B5541" w:rsidRPr="00CB318F" w:rsidRDefault="002B5541" w:rsidP="00FA1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3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</w:t>
            </w:r>
            <w:r w:rsidR="00F12B30" w:rsidRPr="00CB3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pore</w:t>
            </w:r>
            <w:r w:rsidRPr="00CB3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starim zanatima i obrtima</w:t>
            </w:r>
            <w:r w:rsidR="0061655C" w:rsidRPr="00CB3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(postolar</w:t>
            </w:r>
            <w:r w:rsidR="00617628" w:rsidRPr="00CB3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A64897" w:rsidRPr="00CB3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-</w:t>
            </w:r>
            <w:r w:rsidR="00617628" w:rsidRPr="00CB3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popravak obuće i proizvoda od kože</w:t>
            </w:r>
            <w:r w:rsidR="0061655C" w:rsidRPr="00CB3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r w:rsidR="003433CF" w:rsidRPr="00CB3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ključar</w:t>
            </w:r>
            <w:r w:rsidR="00DB22C6" w:rsidRPr="00CB3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, </w:t>
            </w:r>
            <w:r w:rsidR="00DB22C6" w:rsidRPr="00CB318F">
              <w:rPr>
                <w:rFonts w:ascii="Times New Roman" w:hAnsi="Times New Roman" w:cs="Times New Roman"/>
                <w:sz w:val="24"/>
                <w:szCs w:val="24"/>
              </w:rPr>
              <w:t>fotografi, zlatari, urari, cvjećari, izrada pečata, graviranje</w:t>
            </w:r>
            <w:r w:rsidR="003433CF" w:rsidRPr="00CB3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i sl.)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6C46CCB" w14:textId="39AE40A0" w:rsidR="002B5541" w:rsidRPr="00CB318F" w:rsidRDefault="00767405" w:rsidP="00FA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3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  <w:r w:rsidR="002B5541" w:rsidRPr="00CB3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.000,00</w:t>
            </w:r>
          </w:p>
        </w:tc>
      </w:tr>
      <w:tr w:rsidR="00CB318F" w:rsidRPr="00CB318F" w14:paraId="1AD61EC2" w14:textId="77777777" w:rsidTr="00EA08B1">
        <w:trPr>
          <w:trHeight w:val="630"/>
        </w:trPr>
        <w:tc>
          <w:tcPr>
            <w:tcW w:w="85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</w:tcPr>
          <w:p w14:paraId="08A58425" w14:textId="036614CC" w:rsidR="00F203D1" w:rsidRPr="00CB318F" w:rsidRDefault="00DC1074" w:rsidP="00FA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3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</w:t>
            </w:r>
          </w:p>
        </w:tc>
        <w:tc>
          <w:tcPr>
            <w:tcW w:w="6745" w:type="dxa"/>
            <w:shd w:val="clear" w:color="auto" w:fill="auto"/>
            <w:noWrap/>
            <w:vAlign w:val="bottom"/>
          </w:tcPr>
          <w:p w14:paraId="50CB4739" w14:textId="6153B375" w:rsidR="00F203D1" w:rsidRPr="00CB318F" w:rsidRDefault="00603C8A" w:rsidP="00FA1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603C8A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Potpore poduzetnicima u poslovima pranja i kemijskog čišćenja tekstila i krznenih proizvoda te poslovima krojačkih popravaka tekstila i kože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21782FFF" w14:textId="3B6C6BC1" w:rsidR="00F203D1" w:rsidRPr="00CB318F" w:rsidRDefault="00411733" w:rsidP="00FA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3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2.000,00</w:t>
            </w:r>
          </w:p>
        </w:tc>
      </w:tr>
      <w:tr w:rsidR="00CB318F" w:rsidRPr="00CB318F" w14:paraId="0446ACC8" w14:textId="77777777" w:rsidTr="00EA08B1">
        <w:trPr>
          <w:trHeight w:val="630"/>
        </w:trPr>
        <w:tc>
          <w:tcPr>
            <w:tcW w:w="85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C30FEA1" w14:textId="7E389785" w:rsidR="002B5541" w:rsidRPr="00CB318F" w:rsidRDefault="00DC1074" w:rsidP="00FA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3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</w:t>
            </w:r>
          </w:p>
        </w:tc>
        <w:tc>
          <w:tcPr>
            <w:tcW w:w="6745" w:type="dxa"/>
            <w:shd w:val="clear" w:color="auto" w:fill="auto"/>
            <w:noWrap/>
            <w:vAlign w:val="bottom"/>
            <w:hideMark/>
          </w:tcPr>
          <w:p w14:paraId="2EA55FCC" w14:textId="0013AD2F" w:rsidR="002B5541" w:rsidRPr="00CB318F" w:rsidRDefault="002B5541" w:rsidP="00FA15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3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</w:t>
            </w:r>
            <w:r w:rsidR="00F12B30" w:rsidRPr="00CB3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pore</w:t>
            </w:r>
            <w:r w:rsidRPr="00CB3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prodaje</w:t>
            </w:r>
            <w:r w:rsidR="00322F1C" w:rsidRPr="00CB3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C35573" w:rsidRPr="00CB318F">
              <w:rPr>
                <w:rFonts w:ascii="Times New Roman" w:hAnsi="Times New Roman" w:cs="Times New Roman"/>
                <w:sz w:val="24"/>
                <w:szCs w:val="24"/>
              </w:rPr>
              <w:t>ručno rađenih proizvoda, tzv. „</w:t>
            </w:r>
            <w:proofErr w:type="spellStart"/>
            <w:r w:rsidR="00C35573" w:rsidRPr="00CB318F">
              <w:rPr>
                <w:rFonts w:ascii="Times New Roman" w:hAnsi="Times New Roman" w:cs="Times New Roman"/>
                <w:sz w:val="24"/>
                <w:szCs w:val="24"/>
              </w:rPr>
              <w:t>handmade</w:t>
            </w:r>
            <w:proofErr w:type="spellEnd"/>
            <w:r w:rsidR="00C35573" w:rsidRPr="00CB318F">
              <w:rPr>
                <w:rFonts w:ascii="Times New Roman" w:hAnsi="Times New Roman" w:cs="Times New Roman"/>
                <w:sz w:val="24"/>
                <w:szCs w:val="24"/>
              </w:rPr>
              <w:t>“ proizvoda</w:t>
            </w:r>
            <w:r w:rsidR="008A7D60" w:rsidRPr="00CB318F">
              <w:rPr>
                <w:rFonts w:ascii="Times New Roman" w:hAnsi="Times New Roman" w:cs="Times New Roman"/>
                <w:sz w:val="24"/>
                <w:szCs w:val="24"/>
              </w:rPr>
              <w:t>, odnosno ukrasnih i uporabnih proizvoda iz vlastite proizvodnje (suveniri, keramički proizvodi, proizvodi od drva, dječje igračke, prirodna kozmetika, odjeća i modni dodaci i ostali “</w:t>
            </w:r>
            <w:proofErr w:type="spellStart"/>
            <w:r w:rsidR="008A7D60" w:rsidRPr="00CB318F">
              <w:rPr>
                <w:rFonts w:ascii="Times New Roman" w:hAnsi="Times New Roman" w:cs="Times New Roman"/>
                <w:sz w:val="24"/>
                <w:szCs w:val="24"/>
              </w:rPr>
              <w:t>handmade</w:t>
            </w:r>
            <w:proofErr w:type="spellEnd"/>
            <w:r w:rsidR="008A7D60" w:rsidRPr="00CB318F">
              <w:rPr>
                <w:rFonts w:ascii="Times New Roman" w:hAnsi="Times New Roman" w:cs="Times New Roman"/>
                <w:sz w:val="24"/>
                <w:szCs w:val="24"/>
              </w:rPr>
              <w:t>“ proizvodi) („</w:t>
            </w:r>
            <w:proofErr w:type="spellStart"/>
            <w:r w:rsidR="008A7D60" w:rsidRPr="00CB318F">
              <w:rPr>
                <w:rFonts w:ascii="Times New Roman" w:hAnsi="Times New Roman" w:cs="Times New Roman"/>
                <w:sz w:val="24"/>
                <w:szCs w:val="24"/>
              </w:rPr>
              <w:t>handmade</w:t>
            </w:r>
            <w:proofErr w:type="spellEnd"/>
            <w:r w:rsidR="008A7D60" w:rsidRPr="00CB318F">
              <w:rPr>
                <w:rFonts w:ascii="Times New Roman" w:hAnsi="Times New Roman" w:cs="Times New Roman"/>
                <w:sz w:val="24"/>
                <w:szCs w:val="24"/>
              </w:rPr>
              <w:t>“ proizvodi podrazumijevaju izradu, preuređenje i rekonstrukciju raznih stvari vlastitim rukama i uz minimalnu automatizaciju);</w:t>
            </w:r>
            <w:r w:rsidR="007F74ED" w:rsidRPr="00CB318F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958F1F3" w14:textId="77777777" w:rsidR="002B5541" w:rsidRPr="00CB318F" w:rsidRDefault="002B5541" w:rsidP="00FA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3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3.000,00</w:t>
            </w:r>
          </w:p>
        </w:tc>
      </w:tr>
      <w:tr w:rsidR="00CB318F" w:rsidRPr="00CB318F" w14:paraId="0C743C6C" w14:textId="77777777" w:rsidTr="00EA08B1">
        <w:trPr>
          <w:trHeight w:val="679"/>
        </w:trPr>
        <w:tc>
          <w:tcPr>
            <w:tcW w:w="856" w:type="dxa"/>
            <w:tcBorders>
              <w:lef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B24D427" w14:textId="4715EC49" w:rsidR="002B5541" w:rsidRPr="00CB318F" w:rsidRDefault="00A64897" w:rsidP="00FA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3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</w:t>
            </w:r>
          </w:p>
        </w:tc>
        <w:tc>
          <w:tcPr>
            <w:tcW w:w="6745" w:type="dxa"/>
            <w:shd w:val="clear" w:color="auto" w:fill="auto"/>
            <w:noWrap/>
            <w:vAlign w:val="bottom"/>
            <w:hideMark/>
          </w:tcPr>
          <w:p w14:paraId="7EEBC943" w14:textId="4A0A9B3F" w:rsidR="002B5541" w:rsidRPr="00CB318F" w:rsidRDefault="002B5541" w:rsidP="004C36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3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</w:t>
            </w:r>
            <w:r w:rsidR="00DD1C76" w:rsidRPr="00CB3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pore</w:t>
            </w:r>
            <w:r w:rsidRPr="00CB3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poduzetnicima </w:t>
            </w:r>
            <w:r w:rsidR="00150E94" w:rsidRPr="00CB3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i obrtnicima </w:t>
            </w:r>
            <w:r w:rsidRPr="00CB3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početnicima</w:t>
            </w:r>
            <w:r w:rsidR="006A153E" w:rsidRPr="00CB3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</w:t>
            </w:r>
            <w:r w:rsidR="00772C4E" w:rsidRPr="00CB3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(sukladno djelatnostima iz </w:t>
            </w:r>
            <w:r w:rsidR="004C3692" w:rsidRPr="00CB3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član</w:t>
            </w:r>
            <w:r w:rsidR="00627246" w:rsidRPr="00CB3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</w:t>
            </w:r>
            <w:r w:rsidR="004C3692" w:rsidRPr="00CB3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ka 3. i 4. </w:t>
            </w:r>
            <w:r w:rsidR="00772C4E" w:rsidRPr="00CB3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Programa)</w:t>
            </w:r>
          </w:p>
        </w:tc>
        <w:tc>
          <w:tcPr>
            <w:tcW w:w="1559" w:type="dxa"/>
            <w:tcBorders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3694FB2A" w14:textId="14E87471" w:rsidR="002B5541" w:rsidRPr="00CB318F" w:rsidRDefault="00767405" w:rsidP="00FA15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3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5.000,00</w:t>
            </w:r>
          </w:p>
        </w:tc>
      </w:tr>
      <w:tr w:rsidR="00CB318F" w:rsidRPr="00CB318F" w14:paraId="41E565D9" w14:textId="77777777" w:rsidTr="00EA08B1">
        <w:trPr>
          <w:trHeight w:val="679"/>
        </w:trPr>
        <w:tc>
          <w:tcPr>
            <w:tcW w:w="85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01E44B2D" w14:textId="0DA34F4E" w:rsidR="00EA08B1" w:rsidRPr="00CB318F" w:rsidRDefault="00A64897" w:rsidP="00EA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3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6</w:t>
            </w:r>
          </w:p>
        </w:tc>
        <w:tc>
          <w:tcPr>
            <w:tcW w:w="6745" w:type="dxa"/>
            <w:tcBorders>
              <w:bottom w:val="single" w:sz="12" w:space="0" w:color="auto"/>
            </w:tcBorders>
            <w:shd w:val="clear" w:color="auto" w:fill="auto"/>
            <w:noWrap/>
            <w:vAlign w:val="bottom"/>
          </w:tcPr>
          <w:p w14:paraId="2E249CBE" w14:textId="52B8F1CF" w:rsidR="00EA08B1" w:rsidRPr="00CB318F" w:rsidRDefault="0004508B" w:rsidP="00EA08B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3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Nenamjenska p</w:t>
            </w:r>
            <w:r w:rsidR="00EA08B1" w:rsidRPr="00CB3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otpor</w:t>
            </w:r>
            <w:r w:rsidRPr="00CB3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</w:t>
            </w:r>
            <w:r w:rsidR="00EA08B1" w:rsidRPr="00CB3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poduzetnicima i obrtnicima </w:t>
            </w:r>
            <w:r w:rsidR="00A64897" w:rsidRPr="00CB3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(</w:t>
            </w:r>
            <w:r w:rsidR="004C3692" w:rsidRPr="00CB3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sukladno djelatnostima iz član</w:t>
            </w:r>
            <w:r w:rsidR="00627246" w:rsidRPr="00CB3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</w:t>
            </w:r>
            <w:r w:rsidR="004C3692" w:rsidRPr="00CB3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ka 3. i 4. Programa</w:t>
            </w:r>
            <w:r w:rsidR="00A64897" w:rsidRPr="00CB3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) </w:t>
            </w:r>
            <w:r w:rsidR="005B05C5" w:rsidRPr="00CB3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koji djelatnost obavljaju u poslovnim prostorima u vlasništvu Grada Pula - Pola najmanje 11 mjeseci u </w:t>
            </w:r>
            <w:r w:rsidR="003C2466" w:rsidRPr="00CB3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prethodnoj </w:t>
            </w:r>
            <w:r w:rsidR="005B05C5" w:rsidRPr="00CB3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godini (poduzetnici sa više poslovnih prostora podnose jedan zahtjev za sve poslovne prostore, a ostvaruju </w:t>
            </w:r>
            <w:r w:rsidR="00A64897" w:rsidRPr="00CB3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nenamjensku </w:t>
            </w:r>
            <w:r w:rsidR="005B05C5" w:rsidRPr="00CB3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potporu u iznosu od 1.000,00 EUR za svaki poslovni prostor</w:t>
            </w:r>
            <w:r w:rsidRPr="00CB3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 xml:space="preserve"> te nisu u obavezi dostavljati Obrasce 3, 5 i 7 uz zahtjev za potporu</w:t>
            </w:r>
            <w:r w:rsidR="005B05C5" w:rsidRPr="00CB3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)</w:t>
            </w:r>
          </w:p>
        </w:tc>
        <w:tc>
          <w:tcPr>
            <w:tcW w:w="1559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14:paraId="4D9E02FC" w14:textId="57532783" w:rsidR="00EA08B1" w:rsidRPr="00CB318F" w:rsidRDefault="005B05C5" w:rsidP="00EA08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CB3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</w:t>
            </w:r>
            <w:r w:rsidR="00EA08B1" w:rsidRPr="00CB318F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.000,00</w:t>
            </w:r>
          </w:p>
        </w:tc>
      </w:tr>
    </w:tbl>
    <w:p w14:paraId="041FB36D" w14:textId="0939F1EF" w:rsidR="007F74ED" w:rsidRPr="00CB318F" w:rsidRDefault="007F74ED" w:rsidP="00AD550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B318F">
        <w:rPr>
          <w:rFonts w:ascii="Times New Roman" w:hAnsi="Times New Roman" w:cs="Times New Roman"/>
          <w:i/>
          <w:iCs/>
          <w:sz w:val="24"/>
          <w:szCs w:val="24"/>
        </w:rPr>
        <w:t xml:space="preserve">*Izuzev djelatnosti </w:t>
      </w:r>
      <w:r w:rsidR="004E0FF0" w:rsidRPr="00CB318F">
        <w:rPr>
          <w:rFonts w:ascii="Times New Roman" w:hAnsi="Times New Roman" w:cs="Times New Roman"/>
          <w:i/>
          <w:iCs/>
          <w:sz w:val="24"/>
          <w:szCs w:val="24"/>
        </w:rPr>
        <w:t>unutar</w:t>
      </w:r>
      <w:r w:rsidR="008B2376" w:rsidRPr="00CB318F">
        <w:rPr>
          <w:rFonts w:ascii="Times New Roman" w:hAnsi="Times New Roman" w:cs="Times New Roman"/>
          <w:i/>
          <w:iCs/>
          <w:sz w:val="24"/>
          <w:szCs w:val="24"/>
        </w:rPr>
        <w:t xml:space="preserve"> sektor</w:t>
      </w:r>
      <w:r w:rsidR="004E0FF0" w:rsidRPr="00CB318F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8B2376" w:rsidRPr="00CB31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B318F">
        <w:rPr>
          <w:rFonts w:ascii="Times New Roman" w:hAnsi="Times New Roman" w:cs="Times New Roman"/>
          <w:i/>
          <w:iCs/>
          <w:sz w:val="24"/>
          <w:szCs w:val="24"/>
        </w:rPr>
        <w:t>iz članka 1.</w:t>
      </w:r>
      <w:r w:rsidR="008B2376" w:rsidRPr="00CB318F">
        <w:rPr>
          <w:rFonts w:ascii="Times New Roman" w:hAnsi="Times New Roman" w:cs="Times New Roman"/>
          <w:i/>
          <w:iCs/>
          <w:sz w:val="24"/>
          <w:szCs w:val="24"/>
        </w:rPr>
        <w:t xml:space="preserve"> ovog Programa,</w:t>
      </w:r>
      <w:r w:rsidR="004E0FF0" w:rsidRPr="00CB318F">
        <w:rPr>
          <w:rFonts w:ascii="Times New Roman" w:hAnsi="Times New Roman" w:cs="Times New Roman"/>
          <w:i/>
          <w:iCs/>
          <w:sz w:val="24"/>
          <w:szCs w:val="24"/>
        </w:rPr>
        <w:t xml:space="preserve"> kojima</w:t>
      </w:r>
      <w:r w:rsidR="008B2376" w:rsidRPr="00CB31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CB318F">
        <w:rPr>
          <w:rFonts w:ascii="Times New Roman" w:hAnsi="Times New Roman" w:cs="Times New Roman"/>
          <w:i/>
          <w:iCs/>
          <w:sz w:val="24"/>
          <w:szCs w:val="24"/>
        </w:rPr>
        <w:t>Uredb</w:t>
      </w:r>
      <w:r w:rsidR="004E0FF0" w:rsidRPr="00CB318F">
        <w:rPr>
          <w:rFonts w:ascii="Times New Roman" w:hAnsi="Times New Roman" w:cs="Times New Roman"/>
          <w:i/>
          <w:iCs/>
          <w:sz w:val="24"/>
          <w:szCs w:val="24"/>
        </w:rPr>
        <w:t>om</w:t>
      </w:r>
      <w:r w:rsidRPr="00CB318F">
        <w:rPr>
          <w:rFonts w:ascii="Times New Roman" w:hAnsi="Times New Roman" w:cs="Times New Roman"/>
          <w:i/>
          <w:iCs/>
          <w:sz w:val="24"/>
          <w:szCs w:val="24"/>
        </w:rPr>
        <w:t xml:space="preserve"> 2023/2831</w:t>
      </w:r>
      <w:r w:rsidR="00595F4A" w:rsidRPr="00CB31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2B5B4A" w:rsidRPr="00CB318F">
        <w:rPr>
          <w:rFonts w:ascii="Times New Roman" w:hAnsi="Times New Roman" w:cs="Times New Roman"/>
          <w:i/>
          <w:iCs/>
          <w:sz w:val="24"/>
          <w:szCs w:val="24"/>
        </w:rPr>
        <w:t>dodjela potpora male vrijednosti nije moguća</w:t>
      </w:r>
      <w:r w:rsidR="00595F4A" w:rsidRPr="00CB318F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23318F2F" w14:textId="77777777" w:rsidR="00EA08B1" w:rsidRPr="00CB318F" w:rsidRDefault="00EA08B1" w:rsidP="00AD5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B2CFB0" w14:textId="43B1924A" w:rsidR="00DF35FE" w:rsidRPr="00CB318F" w:rsidRDefault="006C1F20" w:rsidP="00593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 xml:space="preserve">Ostvarivanje prava na </w:t>
      </w:r>
      <w:r w:rsidR="00F7019F" w:rsidRPr="00CB318F">
        <w:rPr>
          <w:rFonts w:ascii="Times New Roman" w:hAnsi="Times New Roman" w:cs="Times New Roman"/>
          <w:sz w:val="24"/>
          <w:szCs w:val="24"/>
        </w:rPr>
        <w:t>jednu vrstu pot</w:t>
      </w:r>
      <w:r w:rsidR="00DD1C76" w:rsidRPr="00CB318F">
        <w:rPr>
          <w:rFonts w:ascii="Times New Roman" w:hAnsi="Times New Roman" w:cs="Times New Roman"/>
          <w:sz w:val="24"/>
          <w:szCs w:val="24"/>
        </w:rPr>
        <w:t>pora</w:t>
      </w:r>
      <w:r w:rsidR="00F7019F" w:rsidRPr="00CB318F">
        <w:rPr>
          <w:rFonts w:ascii="Times New Roman" w:hAnsi="Times New Roman" w:cs="Times New Roman"/>
          <w:sz w:val="24"/>
          <w:szCs w:val="24"/>
        </w:rPr>
        <w:t xml:space="preserve"> isključuje </w:t>
      </w:r>
      <w:r w:rsidR="00EB37D3" w:rsidRPr="00CB318F">
        <w:rPr>
          <w:rFonts w:ascii="Times New Roman" w:hAnsi="Times New Roman" w:cs="Times New Roman"/>
          <w:sz w:val="24"/>
          <w:szCs w:val="24"/>
        </w:rPr>
        <w:t>ostvarivanje</w:t>
      </w:r>
      <w:r w:rsidR="00F7019F" w:rsidRPr="00CB318F">
        <w:rPr>
          <w:rFonts w:ascii="Times New Roman" w:hAnsi="Times New Roman" w:cs="Times New Roman"/>
          <w:sz w:val="24"/>
          <w:szCs w:val="24"/>
        </w:rPr>
        <w:t xml:space="preserve"> prava na drugu</w:t>
      </w:r>
      <w:r w:rsidR="008B6D0A" w:rsidRPr="00CB318F">
        <w:rPr>
          <w:rFonts w:ascii="Times New Roman" w:hAnsi="Times New Roman" w:cs="Times New Roman"/>
          <w:sz w:val="24"/>
          <w:szCs w:val="24"/>
        </w:rPr>
        <w:t xml:space="preserve"> (vrijedi za mjere od 1 do 5)</w:t>
      </w:r>
      <w:r w:rsidR="00F7019F" w:rsidRPr="00CB318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C7C1CB" w14:textId="0871DAD8" w:rsidR="00883182" w:rsidRPr="00CB318F" w:rsidRDefault="00883182" w:rsidP="005939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 xml:space="preserve">Pojedinom korisniku može se dodijeliti samo jedna potpora po pojedinoj mjeri. </w:t>
      </w:r>
    </w:p>
    <w:p w14:paraId="63321A40" w14:textId="3C8858C8" w:rsidR="007E5632" w:rsidRPr="00CB318F" w:rsidRDefault="007E5632" w:rsidP="00AD550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lastRenderedPageBreak/>
        <w:t>Članak 5.</w:t>
      </w:r>
    </w:p>
    <w:p w14:paraId="241ABEEE" w14:textId="4D610A5E" w:rsidR="00B91916" w:rsidRPr="00CB318F" w:rsidRDefault="00BD1A43" w:rsidP="00AD5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>Po</w:t>
      </w:r>
      <w:r w:rsidR="002F3E5F" w:rsidRPr="00CB318F">
        <w:rPr>
          <w:rFonts w:ascii="Times New Roman" w:hAnsi="Times New Roman" w:cs="Times New Roman"/>
          <w:sz w:val="24"/>
          <w:szCs w:val="24"/>
        </w:rPr>
        <w:t>tpore</w:t>
      </w:r>
      <w:r w:rsidRPr="00CB318F">
        <w:rPr>
          <w:rFonts w:ascii="Times New Roman" w:hAnsi="Times New Roman" w:cs="Times New Roman"/>
          <w:sz w:val="24"/>
          <w:szCs w:val="24"/>
        </w:rPr>
        <w:t xml:space="preserve"> </w:t>
      </w:r>
      <w:r w:rsidR="00085A5A" w:rsidRPr="00CB318F">
        <w:rPr>
          <w:rFonts w:ascii="Times New Roman" w:hAnsi="Times New Roman" w:cs="Times New Roman"/>
          <w:sz w:val="24"/>
          <w:szCs w:val="24"/>
        </w:rPr>
        <w:t xml:space="preserve">mikro i malim </w:t>
      </w:r>
      <w:r w:rsidRPr="00CB318F">
        <w:rPr>
          <w:rFonts w:ascii="Times New Roman" w:hAnsi="Times New Roman" w:cs="Times New Roman"/>
          <w:sz w:val="24"/>
          <w:szCs w:val="24"/>
        </w:rPr>
        <w:t xml:space="preserve">poduzetnicima </w:t>
      </w:r>
      <w:r w:rsidR="001C4304" w:rsidRPr="00CB318F">
        <w:rPr>
          <w:rFonts w:ascii="Times New Roman" w:hAnsi="Times New Roman" w:cs="Times New Roman"/>
          <w:sz w:val="24"/>
          <w:szCs w:val="24"/>
        </w:rPr>
        <w:t xml:space="preserve">i obrtnicima </w:t>
      </w:r>
      <w:r w:rsidR="00905F3F" w:rsidRPr="00CB318F">
        <w:rPr>
          <w:rFonts w:ascii="Times New Roman" w:hAnsi="Times New Roman" w:cs="Times New Roman"/>
          <w:sz w:val="24"/>
          <w:szCs w:val="24"/>
        </w:rPr>
        <w:t xml:space="preserve">navedenim u tablici u članku 4. </w:t>
      </w:r>
      <w:r w:rsidR="00D052D5" w:rsidRPr="00CB318F">
        <w:rPr>
          <w:rFonts w:ascii="Times New Roman" w:hAnsi="Times New Roman" w:cs="Times New Roman"/>
          <w:sz w:val="24"/>
          <w:szCs w:val="24"/>
        </w:rPr>
        <w:t>(mjera 1-</w:t>
      </w:r>
      <w:r w:rsidR="00E412B8" w:rsidRPr="00CB318F">
        <w:rPr>
          <w:rFonts w:ascii="Times New Roman" w:hAnsi="Times New Roman" w:cs="Times New Roman"/>
          <w:sz w:val="24"/>
          <w:szCs w:val="24"/>
        </w:rPr>
        <w:t>5</w:t>
      </w:r>
      <w:r w:rsidR="00D052D5" w:rsidRPr="00CB318F">
        <w:rPr>
          <w:rFonts w:ascii="Times New Roman" w:hAnsi="Times New Roman" w:cs="Times New Roman"/>
          <w:sz w:val="24"/>
          <w:szCs w:val="24"/>
        </w:rPr>
        <w:t xml:space="preserve">) </w:t>
      </w:r>
      <w:r w:rsidRPr="00CB318F">
        <w:rPr>
          <w:rFonts w:ascii="Times New Roman" w:hAnsi="Times New Roman" w:cs="Times New Roman"/>
          <w:sz w:val="24"/>
          <w:szCs w:val="24"/>
        </w:rPr>
        <w:t>odobravaju se za sljedeće namjene</w:t>
      </w:r>
      <w:r w:rsidR="00F83751" w:rsidRPr="00CB318F">
        <w:rPr>
          <w:rFonts w:ascii="Times New Roman" w:hAnsi="Times New Roman" w:cs="Times New Roman"/>
          <w:sz w:val="24"/>
          <w:szCs w:val="24"/>
        </w:rPr>
        <w:t xml:space="preserve">, i to u </w:t>
      </w:r>
      <w:r w:rsidR="00B91916" w:rsidRPr="00CB318F">
        <w:rPr>
          <w:rFonts w:ascii="Times New Roman" w:hAnsi="Times New Roman" w:cs="Times New Roman"/>
          <w:sz w:val="24"/>
          <w:szCs w:val="24"/>
        </w:rPr>
        <w:t xml:space="preserve">sljedećim postocima: </w:t>
      </w:r>
    </w:p>
    <w:p w14:paraId="7CD93B14" w14:textId="038B13D2" w:rsidR="00A3039D" w:rsidRPr="00CB318F" w:rsidRDefault="00C84D4A" w:rsidP="00E412B8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 xml:space="preserve">maksimalno </w:t>
      </w:r>
      <w:r w:rsidR="00FE0F4E" w:rsidRPr="00CB318F">
        <w:rPr>
          <w:rFonts w:ascii="Times New Roman" w:hAnsi="Times New Roman" w:cs="Times New Roman"/>
          <w:sz w:val="24"/>
          <w:szCs w:val="24"/>
        </w:rPr>
        <w:t>60</w:t>
      </w:r>
      <w:r w:rsidR="00F83751" w:rsidRPr="00CB318F">
        <w:rPr>
          <w:rFonts w:ascii="Times New Roman" w:hAnsi="Times New Roman" w:cs="Times New Roman"/>
          <w:sz w:val="24"/>
          <w:szCs w:val="24"/>
        </w:rPr>
        <w:t>% dodijeljenih sredstava</w:t>
      </w:r>
      <w:r w:rsidRPr="00CB318F">
        <w:rPr>
          <w:rFonts w:ascii="Times New Roman" w:hAnsi="Times New Roman" w:cs="Times New Roman"/>
          <w:sz w:val="24"/>
          <w:szCs w:val="24"/>
        </w:rPr>
        <w:t xml:space="preserve"> </w:t>
      </w:r>
      <w:r w:rsidR="007F1C2D" w:rsidRPr="00CB318F">
        <w:rPr>
          <w:rFonts w:ascii="Times New Roman" w:hAnsi="Times New Roman" w:cs="Times New Roman"/>
          <w:sz w:val="24"/>
          <w:szCs w:val="24"/>
        </w:rPr>
        <w:t xml:space="preserve">(mogu se koristiti pojedinačno ili kombinacija) </w:t>
      </w:r>
      <w:r w:rsidR="00BC2061" w:rsidRPr="00CB318F">
        <w:rPr>
          <w:rFonts w:ascii="Times New Roman" w:hAnsi="Times New Roman" w:cs="Times New Roman"/>
          <w:sz w:val="24"/>
          <w:szCs w:val="24"/>
        </w:rPr>
        <w:t>odobrava se za</w:t>
      </w:r>
      <w:r w:rsidR="00B0150C" w:rsidRPr="00CB318F">
        <w:rPr>
          <w:rFonts w:ascii="Times New Roman" w:hAnsi="Times New Roman" w:cs="Times New Roman"/>
          <w:sz w:val="24"/>
          <w:szCs w:val="24"/>
        </w:rPr>
        <w:t xml:space="preserve"> refundaciju</w:t>
      </w:r>
      <w:r w:rsidR="00BD1A43" w:rsidRPr="00CB318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474BFD6F" w14:textId="4E318B6A" w:rsidR="00B82D46" w:rsidRPr="00CB318F" w:rsidRDefault="00CC2CF2" w:rsidP="0016713C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>t</w:t>
      </w:r>
      <w:r w:rsidR="00B82D46" w:rsidRPr="00CB318F">
        <w:rPr>
          <w:rFonts w:ascii="Times New Roman" w:hAnsi="Times New Roman" w:cs="Times New Roman"/>
          <w:sz w:val="24"/>
          <w:szCs w:val="24"/>
        </w:rPr>
        <w:t>roškov</w:t>
      </w:r>
      <w:r w:rsidR="00C117D5" w:rsidRPr="00CB318F">
        <w:rPr>
          <w:rFonts w:ascii="Times New Roman" w:hAnsi="Times New Roman" w:cs="Times New Roman"/>
          <w:sz w:val="24"/>
          <w:szCs w:val="24"/>
        </w:rPr>
        <w:t>a</w:t>
      </w:r>
      <w:r w:rsidR="00B82D46" w:rsidRPr="00CB318F">
        <w:rPr>
          <w:rFonts w:ascii="Times New Roman" w:hAnsi="Times New Roman" w:cs="Times New Roman"/>
          <w:sz w:val="24"/>
          <w:szCs w:val="24"/>
        </w:rPr>
        <w:t xml:space="preserve"> </w:t>
      </w:r>
      <w:r w:rsidR="00063767" w:rsidRPr="00CB318F">
        <w:rPr>
          <w:rFonts w:ascii="Times New Roman" w:hAnsi="Times New Roman" w:cs="Times New Roman"/>
          <w:sz w:val="24"/>
          <w:szCs w:val="24"/>
        </w:rPr>
        <w:t xml:space="preserve">isplaćenih </w:t>
      </w:r>
      <w:r w:rsidR="00B82D46" w:rsidRPr="00CB318F">
        <w:rPr>
          <w:rFonts w:ascii="Times New Roman" w:hAnsi="Times New Roman" w:cs="Times New Roman"/>
          <w:sz w:val="24"/>
          <w:szCs w:val="24"/>
        </w:rPr>
        <w:t>plaća zaposleni</w:t>
      </w:r>
      <w:r w:rsidR="004D7A49" w:rsidRPr="00CB318F">
        <w:rPr>
          <w:rFonts w:ascii="Times New Roman" w:hAnsi="Times New Roman" w:cs="Times New Roman"/>
          <w:sz w:val="24"/>
          <w:szCs w:val="24"/>
        </w:rPr>
        <w:t>ka</w:t>
      </w:r>
      <w:r w:rsidR="00B82D46" w:rsidRPr="00CB318F">
        <w:rPr>
          <w:rFonts w:ascii="Times New Roman" w:hAnsi="Times New Roman" w:cs="Times New Roman"/>
          <w:sz w:val="24"/>
          <w:szCs w:val="24"/>
        </w:rPr>
        <w:t xml:space="preserve"> (uključujući </w:t>
      </w:r>
      <w:r w:rsidR="00C91A70" w:rsidRPr="00CB318F">
        <w:rPr>
          <w:rFonts w:ascii="Times New Roman" w:hAnsi="Times New Roman" w:cs="Times New Roman"/>
          <w:sz w:val="24"/>
          <w:szCs w:val="24"/>
        </w:rPr>
        <w:t>poreze, prireze i doprinose);</w:t>
      </w:r>
    </w:p>
    <w:p w14:paraId="7C86091C" w14:textId="574068DA" w:rsidR="009238A3" w:rsidRPr="00CB318F" w:rsidRDefault="00C117D5" w:rsidP="00AD550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 xml:space="preserve">plaćenih </w:t>
      </w:r>
      <w:r w:rsidR="00CC2CF2" w:rsidRPr="00CB318F">
        <w:rPr>
          <w:rFonts w:ascii="Times New Roman" w:hAnsi="Times New Roman" w:cs="Times New Roman"/>
          <w:sz w:val="24"/>
          <w:szCs w:val="24"/>
        </w:rPr>
        <w:t>t</w:t>
      </w:r>
      <w:r w:rsidR="00F242BE" w:rsidRPr="00CB318F">
        <w:rPr>
          <w:rFonts w:ascii="Times New Roman" w:hAnsi="Times New Roman" w:cs="Times New Roman"/>
          <w:sz w:val="24"/>
          <w:szCs w:val="24"/>
        </w:rPr>
        <w:t>roškov</w:t>
      </w:r>
      <w:r w:rsidRPr="00CB318F">
        <w:rPr>
          <w:rFonts w:ascii="Times New Roman" w:hAnsi="Times New Roman" w:cs="Times New Roman"/>
          <w:sz w:val="24"/>
          <w:szCs w:val="24"/>
        </w:rPr>
        <w:t>a</w:t>
      </w:r>
      <w:r w:rsidR="00F242BE" w:rsidRPr="00CB318F">
        <w:rPr>
          <w:rFonts w:ascii="Times New Roman" w:hAnsi="Times New Roman" w:cs="Times New Roman"/>
          <w:sz w:val="24"/>
          <w:szCs w:val="24"/>
        </w:rPr>
        <w:t xml:space="preserve"> </w:t>
      </w:r>
      <w:r w:rsidR="009238A3" w:rsidRPr="00CB318F">
        <w:rPr>
          <w:rFonts w:ascii="Times New Roman" w:hAnsi="Times New Roman" w:cs="Times New Roman"/>
          <w:sz w:val="24"/>
          <w:szCs w:val="24"/>
        </w:rPr>
        <w:t>komunalne naknade i spomeničke rente;</w:t>
      </w:r>
    </w:p>
    <w:p w14:paraId="2927E62E" w14:textId="772FF6E5" w:rsidR="00B717DD" w:rsidRPr="00CB318F" w:rsidRDefault="00C117D5" w:rsidP="00AD550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 xml:space="preserve">plaćenih </w:t>
      </w:r>
      <w:r w:rsidR="00CC2CF2" w:rsidRPr="00CB318F">
        <w:rPr>
          <w:rFonts w:ascii="Times New Roman" w:hAnsi="Times New Roman" w:cs="Times New Roman"/>
          <w:sz w:val="24"/>
          <w:szCs w:val="24"/>
        </w:rPr>
        <w:t>t</w:t>
      </w:r>
      <w:r w:rsidR="009238A3" w:rsidRPr="00CB318F">
        <w:rPr>
          <w:rFonts w:ascii="Times New Roman" w:hAnsi="Times New Roman" w:cs="Times New Roman"/>
          <w:sz w:val="24"/>
          <w:szCs w:val="24"/>
        </w:rPr>
        <w:t>roškov</w:t>
      </w:r>
      <w:r w:rsidRPr="00CB318F">
        <w:rPr>
          <w:rFonts w:ascii="Times New Roman" w:hAnsi="Times New Roman" w:cs="Times New Roman"/>
          <w:sz w:val="24"/>
          <w:szCs w:val="24"/>
        </w:rPr>
        <w:t>a</w:t>
      </w:r>
      <w:r w:rsidR="009238A3" w:rsidRPr="00CB318F">
        <w:rPr>
          <w:rFonts w:ascii="Times New Roman" w:hAnsi="Times New Roman" w:cs="Times New Roman"/>
          <w:sz w:val="24"/>
          <w:szCs w:val="24"/>
        </w:rPr>
        <w:t xml:space="preserve"> </w:t>
      </w:r>
      <w:r w:rsidR="004F5AAF" w:rsidRPr="00CB318F">
        <w:rPr>
          <w:rFonts w:ascii="Times New Roman" w:hAnsi="Times New Roman" w:cs="Times New Roman"/>
          <w:sz w:val="24"/>
          <w:szCs w:val="24"/>
        </w:rPr>
        <w:t xml:space="preserve">tekućeg održavanja poslovnog prostora </w:t>
      </w:r>
      <w:r w:rsidR="005E3797" w:rsidRPr="00CB318F">
        <w:rPr>
          <w:rFonts w:ascii="Times New Roman" w:hAnsi="Times New Roman" w:cs="Times New Roman"/>
          <w:sz w:val="24"/>
          <w:szCs w:val="24"/>
        </w:rPr>
        <w:t xml:space="preserve">koji uključuju troškove </w:t>
      </w:r>
      <w:r w:rsidR="00B91916" w:rsidRPr="00CB318F">
        <w:rPr>
          <w:rFonts w:ascii="Times New Roman" w:hAnsi="Times New Roman" w:cs="Times New Roman"/>
          <w:sz w:val="24"/>
          <w:szCs w:val="24"/>
        </w:rPr>
        <w:t>vode</w:t>
      </w:r>
      <w:r w:rsidR="007C3B5F" w:rsidRPr="00CB318F">
        <w:rPr>
          <w:rFonts w:ascii="Times New Roman" w:hAnsi="Times New Roman" w:cs="Times New Roman"/>
          <w:sz w:val="24"/>
          <w:szCs w:val="24"/>
        </w:rPr>
        <w:t xml:space="preserve"> i</w:t>
      </w:r>
      <w:r w:rsidR="00B91916" w:rsidRPr="00CB318F">
        <w:rPr>
          <w:rFonts w:ascii="Times New Roman" w:hAnsi="Times New Roman" w:cs="Times New Roman"/>
          <w:sz w:val="24"/>
          <w:szCs w:val="24"/>
        </w:rPr>
        <w:t xml:space="preserve"> struje</w:t>
      </w:r>
      <w:r w:rsidR="00A3039D" w:rsidRPr="00CB318F">
        <w:rPr>
          <w:rFonts w:ascii="Times New Roman" w:hAnsi="Times New Roman" w:cs="Times New Roman"/>
          <w:sz w:val="24"/>
          <w:szCs w:val="24"/>
        </w:rPr>
        <w:t>.</w:t>
      </w:r>
      <w:r w:rsidR="007C3B5F" w:rsidRPr="00CB31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7B3D989" w14:textId="77777777" w:rsidR="00C84D4A" w:rsidRPr="00CB318F" w:rsidRDefault="00C84D4A" w:rsidP="00AD5505">
      <w:pPr>
        <w:pStyle w:val="ListParagraph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35086370" w14:textId="295B0BB0" w:rsidR="00B91916" w:rsidRPr="00CB318F" w:rsidRDefault="00C84D4A" w:rsidP="00E412B8">
      <w:pPr>
        <w:pStyle w:val="ListParagraph"/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 xml:space="preserve">minimalno </w:t>
      </w:r>
      <w:r w:rsidR="00FE0F4E" w:rsidRPr="00CB318F">
        <w:rPr>
          <w:rFonts w:ascii="Times New Roman" w:hAnsi="Times New Roman" w:cs="Times New Roman"/>
          <w:sz w:val="24"/>
          <w:szCs w:val="24"/>
        </w:rPr>
        <w:t>4</w:t>
      </w:r>
      <w:r w:rsidRPr="00CB318F">
        <w:rPr>
          <w:rFonts w:ascii="Times New Roman" w:hAnsi="Times New Roman" w:cs="Times New Roman"/>
          <w:sz w:val="24"/>
          <w:szCs w:val="24"/>
        </w:rPr>
        <w:t xml:space="preserve">0% dodijeljenih </w:t>
      </w:r>
      <w:r w:rsidR="00D1152E" w:rsidRPr="00CB318F">
        <w:rPr>
          <w:rFonts w:ascii="Times New Roman" w:hAnsi="Times New Roman" w:cs="Times New Roman"/>
          <w:sz w:val="24"/>
          <w:szCs w:val="24"/>
        </w:rPr>
        <w:t xml:space="preserve">sredstava </w:t>
      </w:r>
      <w:r w:rsidR="007F1C2D" w:rsidRPr="00CB318F">
        <w:rPr>
          <w:rFonts w:ascii="Times New Roman" w:hAnsi="Times New Roman" w:cs="Times New Roman"/>
          <w:sz w:val="24"/>
          <w:szCs w:val="24"/>
        </w:rPr>
        <w:t xml:space="preserve">(mogu se koristiti pojedinačno ili kombinacija) </w:t>
      </w:r>
      <w:r w:rsidR="00D1152E" w:rsidRPr="00CB318F">
        <w:rPr>
          <w:rFonts w:ascii="Times New Roman" w:hAnsi="Times New Roman" w:cs="Times New Roman"/>
          <w:sz w:val="24"/>
          <w:szCs w:val="24"/>
        </w:rPr>
        <w:t>odobrava se za:</w:t>
      </w:r>
    </w:p>
    <w:p w14:paraId="601535B8" w14:textId="2160D820" w:rsidR="00981633" w:rsidRPr="00CB318F" w:rsidRDefault="00CC2CF2" w:rsidP="00AD550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>p</w:t>
      </w:r>
      <w:r w:rsidR="00981633" w:rsidRPr="00CB318F">
        <w:rPr>
          <w:rFonts w:ascii="Times New Roman" w:hAnsi="Times New Roman" w:cs="Times New Roman"/>
          <w:sz w:val="24"/>
          <w:szCs w:val="24"/>
        </w:rPr>
        <w:t>oboljšanj</w:t>
      </w:r>
      <w:r w:rsidR="00BB481C" w:rsidRPr="00CB318F">
        <w:rPr>
          <w:rFonts w:ascii="Times New Roman" w:hAnsi="Times New Roman" w:cs="Times New Roman"/>
          <w:sz w:val="24"/>
          <w:szCs w:val="24"/>
        </w:rPr>
        <w:t>e</w:t>
      </w:r>
      <w:r w:rsidR="00981633" w:rsidRPr="00CB318F">
        <w:rPr>
          <w:rFonts w:ascii="Times New Roman" w:hAnsi="Times New Roman" w:cs="Times New Roman"/>
          <w:sz w:val="24"/>
          <w:szCs w:val="24"/>
        </w:rPr>
        <w:t xml:space="preserve"> uvjeta rada u radionici/poslovnom prostoru kroz uređenje/renoviranje/adaptaciju radionice/poslovnog prostora;</w:t>
      </w:r>
    </w:p>
    <w:p w14:paraId="313A04CA" w14:textId="1D4BCB2D" w:rsidR="00BD1A43" w:rsidRPr="00CB318F" w:rsidRDefault="00CC2CF2" w:rsidP="00AD550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>f</w:t>
      </w:r>
      <w:r w:rsidR="00BD1A43" w:rsidRPr="00CB318F">
        <w:rPr>
          <w:rFonts w:ascii="Times New Roman" w:hAnsi="Times New Roman" w:cs="Times New Roman"/>
          <w:sz w:val="24"/>
          <w:szCs w:val="24"/>
        </w:rPr>
        <w:t xml:space="preserve">inanciranje troškova nabave novih strojeva, </w:t>
      </w:r>
      <w:r w:rsidR="00610FC3" w:rsidRPr="00CB318F">
        <w:rPr>
          <w:rFonts w:ascii="Times New Roman" w:hAnsi="Times New Roman" w:cs="Times New Roman"/>
          <w:sz w:val="24"/>
          <w:szCs w:val="24"/>
        </w:rPr>
        <w:t xml:space="preserve">informatičke i druge </w:t>
      </w:r>
      <w:r w:rsidR="00BD1A43" w:rsidRPr="00CB318F">
        <w:rPr>
          <w:rFonts w:ascii="Times New Roman" w:hAnsi="Times New Roman" w:cs="Times New Roman"/>
          <w:sz w:val="24"/>
          <w:szCs w:val="24"/>
        </w:rPr>
        <w:t>opreme i alata</w:t>
      </w:r>
      <w:r w:rsidR="00610FC3" w:rsidRPr="00CB318F">
        <w:rPr>
          <w:rFonts w:ascii="Times New Roman" w:hAnsi="Times New Roman" w:cs="Times New Roman"/>
          <w:sz w:val="24"/>
          <w:szCs w:val="24"/>
        </w:rPr>
        <w:t xml:space="preserve">/pribora koji je nužan za obavljanje </w:t>
      </w:r>
      <w:r w:rsidR="00AC215A" w:rsidRPr="00CB318F">
        <w:rPr>
          <w:rFonts w:ascii="Times New Roman" w:hAnsi="Times New Roman" w:cs="Times New Roman"/>
          <w:sz w:val="24"/>
          <w:szCs w:val="24"/>
        </w:rPr>
        <w:t xml:space="preserve">pretežite </w:t>
      </w:r>
      <w:r w:rsidR="00610FC3" w:rsidRPr="00CB318F">
        <w:rPr>
          <w:rFonts w:ascii="Times New Roman" w:hAnsi="Times New Roman" w:cs="Times New Roman"/>
          <w:sz w:val="24"/>
          <w:szCs w:val="24"/>
        </w:rPr>
        <w:t>djelatnosti za koju su registrirani</w:t>
      </w:r>
      <w:r w:rsidR="00DB2F49" w:rsidRPr="00CB318F">
        <w:rPr>
          <w:rFonts w:ascii="Times New Roman" w:hAnsi="Times New Roman" w:cs="Times New Roman"/>
          <w:sz w:val="24"/>
          <w:szCs w:val="24"/>
        </w:rPr>
        <w:t xml:space="preserve"> </w:t>
      </w:r>
      <w:r w:rsidR="00DB2F49" w:rsidRPr="00CB318F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533981" w:rsidRPr="00CB318F">
        <w:rPr>
          <w:rFonts w:ascii="Times New Roman" w:hAnsi="Times New Roman" w:cs="Times New Roman"/>
          <w:i/>
          <w:iCs/>
          <w:sz w:val="24"/>
          <w:szCs w:val="24"/>
        </w:rPr>
        <w:t xml:space="preserve">ne uključuje </w:t>
      </w:r>
      <w:r w:rsidR="002327BD" w:rsidRPr="00CB318F">
        <w:rPr>
          <w:rFonts w:ascii="Times New Roman" w:hAnsi="Times New Roman" w:cs="Times New Roman"/>
          <w:i/>
          <w:iCs/>
          <w:sz w:val="24"/>
          <w:szCs w:val="24"/>
        </w:rPr>
        <w:t xml:space="preserve">troškove nabave </w:t>
      </w:r>
      <w:r w:rsidR="00DB2F49" w:rsidRPr="00CB318F">
        <w:rPr>
          <w:rFonts w:ascii="Times New Roman" w:hAnsi="Times New Roman" w:cs="Times New Roman"/>
          <w:i/>
          <w:iCs/>
          <w:sz w:val="24"/>
          <w:szCs w:val="24"/>
        </w:rPr>
        <w:t>mobi</w:t>
      </w:r>
      <w:r w:rsidR="00533981" w:rsidRPr="00CB318F">
        <w:rPr>
          <w:rFonts w:ascii="Times New Roman" w:hAnsi="Times New Roman" w:cs="Times New Roman"/>
          <w:i/>
          <w:iCs/>
          <w:sz w:val="24"/>
          <w:szCs w:val="24"/>
        </w:rPr>
        <w:t>ln</w:t>
      </w:r>
      <w:r w:rsidR="002327BD" w:rsidRPr="00CB318F">
        <w:rPr>
          <w:rFonts w:ascii="Times New Roman" w:hAnsi="Times New Roman" w:cs="Times New Roman"/>
          <w:i/>
          <w:iCs/>
          <w:sz w:val="24"/>
          <w:szCs w:val="24"/>
        </w:rPr>
        <w:t>ih</w:t>
      </w:r>
      <w:r w:rsidR="00DB2F49" w:rsidRPr="00CB318F">
        <w:rPr>
          <w:rFonts w:ascii="Times New Roman" w:hAnsi="Times New Roman" w:cs="Times New Roman"/>
          <w:i/>
          <w:iCs/>
          <w:sz w:val="24"/>
          <w:szCs w:val="24"/>
        </w:rPr>
        <w:t xml:space="preserve"> telefon</w:t>
      </w:r>
      <w:r w:rsidR="002327BD" w:rsidRPr="00CB318F">
        <w:rPr>
          <w:rFonts w:ascii="Times New Roman" w:hAnsi="Times New Roman" w:cs="Times New Roman"/>
          <w:i/>
          <w:iCs/>
          <w:sz w:val="24"/>
          <w:szCs w:val="24"/>
        </w:rPr>
        <w:t>a</w:t>
      </w:r>
      <w:r w:rsidR="00DB2F49" w:rsidRPr="00CB318F">
        <w:rPr>
          <w:rFonts w:ascii="Times New Roman" w:hAnsi="Times New Roman" w:cs="Times New Roman"/>
          <w:i/>
          <w:iCs/>
          <w:sz w:val="24"/>
          <w:szCs w:val="24"/>
        </w:rPr>
        <w:t xml:space="preserve"> i tablet</w:t>
      </w:r>
      <w:r w:rsidR="002327BD" w:rsidRPr="00CB318F">
        <w:rPr>
          <w:rFonts w:ascii="Times New Roman" w:hAnsi="Times New Roman" w:cs="Times New Roman"/>
          <w:i/>
          <w:iCs/>
          <w:sz w:val="24"/>
          <w:szCs w:val="24"/>
        </w:rPr>
        <w:t>a, TV-a, radio i sl. uređaja</w:t>
      </w:r>
      <w:r w:rsidR="00533981" w:rsidRPr="00CB318F">
        <w:rPr>
          <w:rFonts w:ascii="Times New Roman" w:hAnsi="Times New Roman" w:cs="Times New Roman"/>
          <w:i/>
          <w:iCs/>
          <w:sz w:val="24"/>
          <w:szCs w:val="24"/>
        </w:rPr>
        <w:t xml:space="preserve"> te rabljene strojeve, opremu i alate</w:t>
      </w:r>
      <w:r w:rsidR="00DB2F49" w:rsidRPr="00CB318F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00BD1A43" w:rsidRPr="00CB318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19D68BCE" w14:textId="689611C9" w:rsidR="00BD1A43" w:rsidRPr="00CB318F" w:rsidRDefault="00CC2CF2" w:rsidP="00AD550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>e</w:t>
      </w:r>
      <w:r w:rsidR="00BD1A43" w:rsidRPr="00CB318F">
        <w:rPr>
          <w:rFonts w:ascii="Times New Roman" w:hAnsi="Times New Roman" w:cs="Times New Roman"/>
          <w:sz w:val="24"/>
          <w:szCs w:val="24"/>
        </w:rPr>
        <w:t>dukacij</w:t>
      </w:r>
      <w:r w:rsidR="00BB481C" w:rsidRPr="00CB318F">
        <w:rPr>
          <w:rFonts w:ascii="Times New Roman" w:hAnsi="Times New Roman" w:cs="Times New Roman"/>
          <w:sz w:val="24"/>
          <w:szCs w:val="24"/>
        </w:rPr>
        <w:t>u</w:t>
      </w:r>
      <w:r w:rsidR="00BD1A43" w:rsidRPr="00CB318F">
        <w:rPr>
          <w:rFonts w:ascii="Times New Roman" w:hAnsi="Times New Roman" w:cs="Times New Roman"/>
          <w:sz w:val="24"/>
          <w:szCs w:val="24"/>
        </w:rPr>
        <w:t xml:space="preserve"> vlasnika i/ili zaposlenika (</w:t>
      </w:r>
      <w:r w:rsidR="00C000DA" w:rsidRPr="00CB318F">
        <w:rPr>
          <w:rFonts w:ascii="Times New Roman" w:hAnsi="Times New Roman" w:cs="Times New Roman"/>
          <w:sz w:val="24"/>
          <w:szCs w:val="24"/>
        </w:rPr>
        <w:t xml:space="preserve">majstorski ispit </w:t>
      </w:r>
      <w:r w:rsidR="001B65D0" w:rsidRPr="00CB318F">
        <w:rPr>
          <w:rFonts w:ascii="Times New Roman" w:hAnsi="Times New Roman" w:cs="Times New Roman"/>
          <w:sz w:val="24"/>
          <w:szCs w:val="24"/>
        </w:rPr>
        <w:t>-</w:t>
      </w:r>
      <w:r w:rsidR="00C000DA" w:rsidRPr="00CB318F">
        <w:rPr>
          <w:rFonts w:ascii="Times New Roman" w:hAnsi="Times New Roman" w:cs="Times New Roman"/>
          <w:sz w:val="24"/>
          <w:szCs w:val="24"/>
        </w:rPr>
        <w:t xml:space="preserve"> </w:t>
      </w:r>
      <w:r w:rsidR="00A53005" w:rsidRPr="00CB318F">
        <w:rPr>
          <w:rFonts w:ascii="Times New Roman" w:hAnsi="Times New Roman" w:cs="Times New Roman"/>
          <w:sz w:val="24"/>
          <w:szCs w:val="24"/>
        </w:rPr>
        <w:t xml:space="preserve">vrijedi za potpore starim zanatima i obrtima, </w:t>
      </w:r>
      <w:r w:rsidR="00BD1A43" w:rsidRPr="00CB318F">
        <w:rPr>
          <w:rFonts w:ascii="Times New Roman" w:hAnsi="Times New Roman" w:cs="Times New Roman"/>
          <w:sz w:val="24"/>
          <w:szCs w:val="24"/>
        </w:rPr>
        <w:t xml:space="preserve">stručno usavršavanje i </w:t>
      </w:r>
      <w:r w:rsidR="001B65D0" w:rsidRPr="00CB318F">
        <w:rPr>
          <w:rFonts w:ascii="Times New Roman" w:hAnsi="Times New Roman" w:cs="Times New Roman"/>
          <w:sz w:val="24"/>
          <w:szCs w:val="24"/>
        </w:rPr>
        <w:t>sl</w:t>
      </w:r>
      <w:r w:rsidR="00BD1A43" w:rsidRPr="00CB318F">
        <w:rPr>
          <w:rFonts w:ascii="Times New Roman" w:hAnsi="Times New Roman" w:cs="Times New Roman"/>
          <w:sz w:val="24"/>
          <w:szCs w:val="24"/>
        </w:rPr>
        <w:t xml:space="preserve">.); </w:t>
      </w:r>
    </w:p>
    <w:p w14:paraId="56BE302E" w14:textId="216426C3" w:rsidR="00BD1A43" w:rsidRPr="00CB318F" w:rsidRDefault="00CC2CF2" w:rsidP="00AD550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>t</w:t>
      </w:r>
      <w:r w:rsidR="00BD1A43" w:rsidRPr="00CB318F">
        <w:rPr>
          <w:rFonts w:ascii="Times New Roman" w:hAnsi="Times New Roman" w:cs="Times New Roman"/>
          <w:sz w:val="24"/>
          <w:szCs w:val="24"/>
        </w:rPr>
        <w:t>roškov</w:t>
      </w:r>
      <w:r w:rsidR="00BB481C" w:rsidRPr="00CB318F">
        <w:rPr>
          <w:rFonts w:ascii="Times New Roman" w:hAnsi="Times New Roman" w:cs="Times New Roman"/>
          <w:sz w:val="24"/>
          <w:szCs w:val="24"/>
        </w:rPr>
        <w:t>e</w:t>
      </w:r>
      <w:r w:rsidR="00BD1A43" w:rsidRPr="00CB318F">
        <w:rPr>
          <w:rFonts w:ascii="Times New Roman" w:hAnsi="Times New Roman" w:cs="Times New Roman"/>
          <w:sz w:val="24"/>
          <w:szCs w:val="24"/>
        </w:rPr>
        <w:t xml:space="preserve"> sudjelovanja na sajmovima i izložbama;</w:t>
      </w:r>
    </w:p>
    <w:p w14:paraId="247F4A0A" w14:textId="3758A114" w:rsidR="00DE362B" w:rsidRPr="00CB318F" w:rsidRDefault="00CC2CF2" w:rsidP="00AD550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>i</w:t>
      </w:r>
      <w:r w:rsidR="00DE362B" w:rsidRPr="00CB318F">
        <w:rPr>
          <w:rFonts w:ascii="Times New Roman" w:hAnsi="Times New Roman" w:cs="Times New Roman"/>
          <w:sz w:val="24"/>
          <w:szCs w:val="24"/>
        </w:rPr>
        <w:t>zrad</w:t>
      </w:r>
      <w:r w:rsidR="00BB481C" w:rsidRPr="00CB318F">
        <w:rPr>
          <w:rFonts w:ascii="Times New Roman" w:hAnsi="Times New Roman" w:cs="Times New Roman"/>
          <w:sz w:val="24"/>
          <w:szCs w:val="24"/>
        </w:rPr>
        <w:t>u</w:t>
      </w:r>
      <w:r w:rsidR="00DE362B" w:rsidRPr="00CB318F">
        <w:rPr>
          <w:rFonts w:ascii="Times New Roman" w:hAnsi="Times New Roman" w:cs="Times New Roman"/>
          <w:sz w:val="24"/>
          <w:szCs w:val="24"/>
        </w:rPr>
        <w:t xml:space="preserve"> web stranice (maksimalno odobreni iznos bespovratnih sredstava do 400</w:t>
      </w:r>
      <w:r w:rsidR="002A5062" w:rsidRPr="00CB318F">
        <w:rPr>
          <w:rFonts w:ascii="Times New Roman" w:hAnsi="Times New Roman" w:cs="Times New Roman"/>
          <w:sz w:val="24"/>
          <w:szCs w:val="24"/>
        </w:rPr>
        <w:t>,00</w:t>
      </w:r>
      <w:r w:rsidR="00DE362B" w:rsidRPr="00CB318F">
        <w:rPr>
          <w:rFonts w:ascii="Times New Roman" w:hAnsi="Times New Roman" w:cs="Times New Roman"/>
          <w:sz w:val="24"/>
          <w:szCs w:val="24"/>
        </w:rPr>
        <w:t xml:space="preserve"> </w:t>
      </w:r>
      <w:r w:rsidR="007F5F28" w:rsidRPr="00CB318F">
        <w:rPr>
          <w:rFonts w:ascii="Times New Roman" w:hAnsi="Times New Roman" w:cs="Times New Roman"/>
          <w:sz w:val="24"/>
          <w:szCs w:val="24"/>
        </w:rPr>
        <w:t>EUR</w:t>
      </w:r>
      <w:r w:rsidR="00DE362B" w:rsidRPr="00CB318F">
        <w:rPr>
          <w:rFonts w:ascii="Times New Roman" w:hAnsi="Times New Roman" w:cs="Times New Roman"/>
          <w:sz w:val="24"/>
          <w:szCs w:val="24"/>
        </w:rPr>
        <w:t>);</w:t>
      </w:r>
    </w:p>
    <w:p w14:paraId="1768A499" w14:textId="491242CC" w:rsidR="00DE362B" w:rsidRPr="00CB318F" w:rsidRDefault="00CC2CF2" w:rsidP="00AD550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>i</w:t>
      </w:r>
      <w:r w:rsidR="00DE362B" w:rsidRPr="00CB318F">
        <w:rPr>
          <w:rFonts w:ascii="Times New Roman" w:hAnsi="Times New Roman" w:cs="Times New Roman"/>
          <w:sz w:val="24"/>
          <w:szCs w:val="24"/>
        </w:rPr>
        <w:t>zrad</w:t>
      </w:r>
      <w:r w:rsidR="00BB481C" w:rsidRPr="00CB318F">
        <w:rPr>
          <w:rFonts w:ascii="Times New Roman" w:hAnsi="Times New Roman" w:cs="Times New Roman"/>
          <w:sz w:val="24"/>
          <w:szCs w:val="24"/>
        </w:rPr>
        <w:t>u</w:t>
      </w:r>
      <w:r w:rsidR="00DE362B" w:rsidRPr="00CB318F">
        <w:rPr>
          <w:rFonts w:ascii="Times New Roman" w:hAnsi="Times New Roman" w:cs="Times New Roman"/>
          <w:sz w:val="24"/>
          <w:szCs w:val="24"/>
        </w:rPr>
        <w:t xml:space="preserve"> promotivnog materijala (maksimalno odobreni iznos bespovratnih sredstava do 200</w:t>
      </w:r>
      <w:r w:rsidR="002A5062" w:rsidRPr="00CB318F">
        <w:rPr>
          <w:rFonts w:ascii="Times New Roman" w:hAnsi="Times New Roman" w:cs="Times New Roman"/>
          <w:sz w:val="24"/>
          <w:szCs w:val="24"/>
        </w:rPr>
        <w:t>,00</w:t>
      </w:r>
      <w:r w:rsidR="00DE362B" w:rsidRPr="00CB318F">
        <w:rPr>
          <w:rFonts w:ascii="Times New Roman" w:hAnsi="Times New Roman" w:cs="Times New Roman"/>
          <w:sz w:val="24"/>
          <w:szCs w:val="24"/>
        </w:rPr>
        <w:t xml:space="preserve"> </w:t>
      </w:r>
      <w:r w:rsidR="007F5F28" w:rsidRPr="00CB318F">
        <w:rPr>
          <w:rFonts w:ascii="Times New Roman" w:hAnsi="Times New Roman" w:cs="Times New Roman"/>
          <w:sz w:val="24"/>
          <w:szCs w:val="24"/>
        </w:rPr>
        <w:t>EUR</w:t>
      </w:r>
      <w:r w:rsidR="00DE362B" w:rsidRPr="00CB318F">
        <w:rPr>
          <w:rFonts w:ascii="Times New Roman" w:hAnsi="Times New Roman" w:cs="Times New Roman"/>
          <w:sz w:val="24"/>
          <w:szCs w:val="24"/>
        </w:rPr>
        <w:t>)</w:t>
      </w:r>
      <w:r w:rsidR="004C3343" w:rsidRPr="00CB318F">
        <w:rPr>
          <w:rFonts w:ascii="Times New Roman" w:hAnsi="Times New Roman" w:cs="Times New Roman"/>
          <w:sz w:val="24"/>
          <w:szCs w:val="24"/>
        </w:rPr>
        <w:t>;</w:t>
      </w:r>
    </w:p>
    <w:p w14:paraId="7BD705A3" w14:textId="4BE03DAA" w:rsidR="00DC4550" w:rsidRPr="00CB318F" w:rsidRDefault="00CC2CF2" w:rsidP="00AD550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>s</w:t>
      </w:r>
      <w:r w:rsidR="00BD1A43" w:rsidRPr="00CB318F">
        <w:rPr>
          <w:rFonts w:ascii="Times New Roman" w:hAnsi="Times New Roman" w:cs="Times New Roman"/>
          <w:sz w:val="24"/>
          <w:szCs w:val="24"/>
        </w:rPr>
        <w:t>tjecanje uvjerenja o statusu umjetničkog obrta</w:t>
      </w:r>
      <w:r w:rsidR="009374F7" w:rsidRPr="00CB318F">
        <w:rPr>
          <w:rFonts w:ascii="Times New Roman" w:hAnsi="Times New Roman" w:cs="Times New Roman"/>
          <w:sz w:val="24"/>
          <w:szCs w:val="24"/>
        </w:rPr>
        <w:t xml:space="preserve"> (vrijedi za potpore </w:t>
      </w:r>
      <w:r w:rsidR="00813305" w:rsidRPr="00CB318F">
        <w:rPr>
          <w:rFonts w:ascii="Times New Roman" w:hAnsi="Times New Roman" w:cs="Times New Roman"/>
          <w:sz w:val="24"/>
          <w:szCs w:val="24"/>
        </w:rPr>
        <w:t>obrtnicima</w:t>
      </w:r>
      <w:r w:rsidR="00DC4550" w:rsidRPr="00CB318F">
        <w:rPr>
          <w:rFonts w:ascii="Times New Roman" w:hAnsi="Times New Roman" w:cs="Times New Roman"/>
          <w:sz w:val="24"/>
          <w:szCs w:val="24"/>
        </w:rPr>
        <w:t>);</w:t>
      </w:r>
    </w:p>
    <w:p w14:paraId="37DA9FA4" w14:textId="7CE70ABE" w:rsidR="00BD1A43" w:rsidRPr="00CB318F" w:rsidRDefault="00CC2CF2" w:rsidP="00AD550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>s</w:t>
      </w:r>
      <w:r w:rsidR="00DC4550" w:rsidRPr="00CB318F">
        <w:rPr>
          <w:rFonts w:ascii="Times New Roman" w:hAnsi="Times New Roman" w:cs="Times New Roman"/>
          <w:sz w:val="24"/>
          <w:szCs w:val="24"/>
        </w:rPr>
        <w:t xml:space="preserve">tjecanje uvjerenja o statusu tradicijskog obrta (vrijedi za </w:t>
      </w:r>
      <w:r w:rsidR="00C01B41" w:rsidRPr="00CB318F">
        <w:rPr>
          <w:rFonts w:ascii="Times New Roman" w:hAnsi="Times New Roman" w:cs="Times New Roman"/>
          <w:sz w:val="24"/>
          <w:szCs w:val="24"/>
        </w:rPr>
        <w:t>potpore starim zanatima i obrtima)</w:t>
      </w:r>
      <w:r w:rsidR="00BD1A43" w:rsidRPr="00CB318F">
        <w:rPr>
          <w:rFonts w:ascii="Times New Roman" w:hAnsi="Times New Roman" w:cs="Times New Roman"/>
          <w:sz w:val="24"/>
          <w:szCs w:val="24"/>
        </w:rPr>
        <w:t>.</w:t>
      </w:r>
    </w:p>
    <w:p w14:paraId="463402F8" w14:textId="77777777" w:rsidR="006E6347" w:rsidRPr="00CB318F" w:rsidRDefault="006E6347" w:rsidP="00AD5505">
      <w:pPr>
        <w:pStyle w:val="ListParagraph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3E9E34CA" w14:textId="481664D1" w:rsidR="003052E4" w:rsidRPr="00CB318F" w:rsidRDefault="003052E4" w:rsidP="0053425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 xml:space="preserve">Članak </w:t>
      </w:r>
      <w:r w:rsidR="00D052D5" w:rsidRPr="00CB318F">
        <w:rPr>
          <w:rFonts w:ascii="Times New Roman" w:hAnsi="Times New Roman" w:cs="Times New Roman"/>
          <w:sz w:val="24"/>
          <w:szCs w:val="24"/>
        </w:rPr>
        <w:t>6</w:t>
      </w:r>
      <w:r w:rsidRPr="00CB318F">
        <w:rPr>
          <w:rFonts w:ascii="Times New Roman" w:hAnsi="Times New Roman" w:cs="Times New Roman"/>
          <w:sz w:val="24"/>
          <w:szCs w:val="24"/>
        </w:rPr>
        <w:t>.</w:t>
      </w:r>
    </w:p>
    <w:p w14:paraId="4FE6FFB8" w14:textId="62DC3EF6" w:rsidR="00D052D5" w:rsidRPr="00CB318F" w:rsidRDefault="00D052D5" w:rsidP="00AD5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 xml:space="preserve">Potpore </w:t>
      </w:r>
      <w:r w:rsidR="00703669" w:rsidRPr="00CB318F">
        <w:rPr>
          <w:rFonts w:ascii="Times New Roman" w:hAnsi="Times New Roman" w:cs="Times New Roman"/>
          <w:sz w:val="24"/>
          <w:szCs w:val="24"/>
        </w:rPr>
        <w:t xml:space="preserve">mikro i malim </w:t>
      </w:r>
      <w:r w:rsidRPr="00CB318F">
        <w:rPr>
          <w:rFonts w:ascii="Times New Roman" w:hAnsi="Times New Roman" w:cs="Times New Roman"/>
          <w:sz w:val="24"/>
          <w:szCs w:val="24"/>
        </w:rPr>
        <w:t xml:space="preserve">poduzetnicima i obrtnicima </w:t>
      </w:r>
      <w:r w:rsidR="00F7172F" w:rsidRPr="00CB318F">
        <w:rPr>
          <w:rFonts w:ascii="Times New Roman" w:hAnsi="Times New Roman" w:cs="Times New Roman"/>
          <w:sz w:val="24"/>
          <w:szCs w:val="24"/>
        </w:rPr>
        <w:t xml:space="preserve">početnicima </w:t>
      </w:r>
      <w:r w:rsidRPr="00CB318F">
        <w:rPr>
          <w:rFonts w:ascii="Times New Roman" w:hAnsi="Times New Roman" w:cs="Times New Roman"/>
          <w:sz w:val="24"/>
          <w:szCs w:val="24"/>
        </w:rPr>
        <w:t xml:space="preserve">navedenim u tablici u članku 4. (mjera </w:t>
      </w:r>
      <w:r w:rsidR="00C117D5" w:rsidRPr="00CB318F">
        <w:rPr>
          <w:rFonts w:ascii="Times New Roman" w:hAnsi="Times New Roman" w:cs="Times New Roman"/>
          <w:sz w:val="24"/>
          <w:szCs w:val="24"/>
        </w:rPr>
        <w:t>5</w:t>
      </w:r>
      <w:r w:rsidRPr="00CB318F">
        <w:rPr>
          <w:rFonts w:ascii="Times New Roman" w:hAnsi="Times New Roman" w:cs="Times New Roman"/>
          <w:sz w:val="24"/>
          <w:szCs w:val="24"/>
        </w:rPr>
        <w:t xml:space="preserve">) odobravaju se za sljedeće namjene i to u </w:t>
      </w:r>
      <w:r w:rsidR="00F7172F" w:rsidRPr="00CB318F">
        <w:rPr>
          <w:rFonts w:ascii="Times New Roman" w:hAnsi="Times New Roman" w:cs="Times New Roman"/>
          <w:sz w:val="24"/>
          <w:szCs w:val="24"/>
        </w:rPr>
        <w:t>100</w:t>
      </w:r>
      <w:r w:rsidR="008B2064" w:rsidRPr="00CB318F">
        <w:rPr>
          <w:rFonts w:ascii="Times New Roman" w:hAnsi="Times New Roman" w:cs="Times New Roman"/>
          <w:sz w:val="24"/>
          <w:szCs w:val="24"/>
        </w:rPr>
        <w:t>%</w:t>
      </w:r>
      <w:r w:rsidR="00F7172F" w:rsidRPr="00CB318F">
        <w:rPr>
          <w:rFonts w:ascii="Times New Roman" w:hAnsi="Times New Roman" w:cs="Times New Roman"/>
          <w:sz w:val="24"/>
          <w:szCs w:val="24"/>
        </w:rPr>
        <w:t xml:space="preserve"> iznosu potpora (mogu se koristiti pojedinačno ili kombinacija):</w:t>
      </w:r>
    </w:p>
    <w:p w14:paraId="245B6173" w14:textId="49D404B9" w:rsidR="00C91A70" w:rsidRPr="00CB318F" w:rsidRDefault="00CC2CF2" w:rsidP="00AD550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89056036"/>
      <w:r w:rsidRPr="00CB318F">
        <w:rPr>
          <w:rFonts w:ascii="Times New Roman" w:hAnsi="Times New Roman" w:cs="Times New Roman"/>
          <w:sz w:val="24"/>
          <w:szCs w:val="24"/>
        </w:rPr>
        <w:t>t</w:t>
      </w:r>
      <w:r w:rsidR="00C91A70" w:rsidRPr="00CB318F">
        <w:rPr>
          <w:rFonts w:ascii="Times New Roman" w:hAnsi="Times New Roman" w:cs="Times New Roman"/>
          <w:sz w:val="24"/>
          <w:szCs w:val="24"/>
        </w:rPr>
        <w:t xml:space="preserve">roškovi </w:t>
      </w:r>
      <w:r w:rsidR="00063767" w:rsidRPr="00CB318F">
        <w:rPr>
          <w:rFonts w:ascii="Times New Roman" w:hAnsi="Times New Roman" w:cs="Times New Roman"/>
          <w:sz w:val="24"/>
          <w:szCs w:val="24"/>
        </w:rPr>
        <w:t xml:space="preserve">isplaćenih </w:t>
      </w:r>
      <w:r w:rsidR="00C91A70" w:rsidRPr="00CB318F">
        <w:rPr>
          <w:rFonts w:ascii="Times New Roman" w:hAnsi="Times New Roman" w:cs="Times New Roman"/>
          <w:sz w:val="24"/>
          <w:szCs w:val="24"/>
        </w:rPr>
        <w:t>plaća zaposleni</w:t>
      </w:r>
      <w:r w:rsidR="004D7A49" w:rsidRPr="00CB318F">
        <w:rPr>
          <w:rFonts w:ascii="Times New Roman" w:hAnsi="Times New Roman" w:cs="Times New Roman"/>
          <w:sz w:val="24"/>
          <w:szCs w:val="24"/>
        </w:rPr>
        <w:t>ka</w:t>
      </w:r>
      <w:r w:rsidR="00C91A70" w:rsidRPr="00CB318F">
        <w:rPr>
          <w:rFonts w:ascii="Times New Roman" w:hAnsi="Times New Roman" w:cs="Times New Roman"/>
          <w:sz w:val="24"/>
          <w:szCs w:val="24"/>
        </w:rPr>
        <w:t xml:space="preserve"> (uključujući poreze, prireze i doprinose);</w:t>
      </w:r>
    </w:p>
    <w:p w14:paraId="11AACA8A" w14:textId="38F1F457" w:rsidR="009F725D" w:rsidRPr="00CB318F" w:rsidRDefault="00C117D5" w:rsidP="00AD550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 xml:space="preserve">plaćeni </w:t>
      </w:r>
      <w:r w:rsidR="00CC2CF2" w:rsidRPr="00CB318F">
        <w:rPr>
          <w:rFonts w:ascii="Times New Roman" w:hAnsi="Times New Roman" w:cs="Times New Roman"/>
          <w:sz w:val="24"/>
          <w:szCs w:val="24"/>
        </w:rPr>
        <w:t>t</w:t>
      </w:r>
      <w:r w:rsidR="009F725D" w:rsidRPr="00CB318F">
        <w:rPr>
          <w:rFonts w:ascii="Times New Roman" w:hAnsi="Times New Roman" w:cs="Times New Roman"/>
          <w:sz w:val="24"/>
          <w:szCs w:val="24"/>
        </w:rPr>
        <w:t>roškovi komunalne naknade i spomeničke rente;</w:t>
      </w:r>
    </w:p>
    <w:p w14:paraId="74D1049C" w14:textId="3E1AFDEE" w:rsidR="009F725D" w:rsidRPr="00CB318F" w:rsidRDefault="00C117D5" w:rsidP="00AD550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 xml:space="preserve">plaćeni </w:t>
      </w:r>
      <w:r w:rsidR="00CC2CF2" w:rsidRPr="00CB318F">
        <w:rPr>
          <w:rFonts w:ascii="Times New Roman" w:hAnsi="Times New Roman" w:cs="Times New Roman"/>
          <w:sz w:val="24"/>
          <w:szCs w:val="24"/>
        </w:rPr>
        <w:t>t</w:t>
      </w:r>
      <w:r w:rsidR="009F725D" w:rsidRPr="00CB318F">
        <w:rPr>
          <w:rFonts w:ascii="Times New Roman" w:hAnsi="Times New Roman" w:cs="Times New Roman"/>
          <w:sz w:val="24"/>
          <w:szCs w:val="24"/>
        </w:rPr>
        <w:t>roškovi tekućeg održavanja poslovnog prostora koji uključuju troškove vode</w:t>
      </w:r>
      <w:r w:rsidR="007C3B5F" w:rsidRPr="00CB318F">
        <w:rPr>
          <w:rFonts w:ascii="Times New Roman" w:hAnsi="Times New Roman" w:cs="Times New Roman"/>
          <w:sz w:val="24"/>
          <w:szCs w:val="24"/>
        </w:rPr>
        <w:t xml:space="preserve"> i </w:t>
      </w:r>
      <w:r w:rsidR="009F725D" w:rsidRPr="00CB318F">
        <w:rPr>
          <w:rFonts w:ascii="Times New Roman" w:hAnsi="Times New Roman" w:cs="Times New Roman"/>
          <w:sz w:val="24"/>
          <w:szCs w:val="24"/>
        </w:rPr>
        <w:t>struje</w:t>
      </w:r>
      <w:r w:rsidR="009867D7" w:rsidRPr="00CB318F">
        <w:rPr>
          <w:rFonts w:ascii="Times New Roman" w:hAnsi="Times New Roman" w:cs="Times New Roman"/>
          <w:sz w:val="24"/>
          <w:szCs w:val="24"/>
        </w:rPr>
        <w:t>;</w:t>
      </w:r>
    </w:p>
    <w:p w14:paraId="1AE5D009" w14:textId="2B6C8D39" w:rsidR="00B46F98" w:rsidRPr="00CB318F" w:rsidRDefault="00CC2CF2" w:rsidP="00AD550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>r</w:t>
      </w:r>
      <w:r w:rsidR="00B46F98" w:rsidRPr="00CB318F">
        <w:rPr>
          <w:rFonts w:ascii="Times New Roman" w:hAnsi="Times New Roman" w:cs="Times New Roman"/>
          <w:sz w:val="24"/>
          <w:szCs w:val="24"/>
        </w:rPr>
        <w:t>efundacija troškova otvaranja obrta, trgovačkog društva, zadruge</w:t>
      </w:r>
      <w:r w:rsidR="00B86466" w:rsidRPr="00CB318F">
        <w:rPr>
          <w:rFonts w:ascii="Times New Roman" w:hAnsi="Times New Roman" w:cs="Times New Roman"/>
          <w:sz w:val="24"/>
          <w:szCs w:val="24"/>
        </w:rPr>
        <w:t>;</w:t>
      </w:r>
    </w:p>
    <w:p w14:paraId="680EF407" w14:textId="43F4E4AB" w:rsidR="00B86466" w:rsidRPr="00CB318F" w:rsidRDefault="00E862A5" w:rsidP="00AD550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>r</w:t>
      </w:r>
      <w:r w:rsidR="00B86466" w:rsidRPr="00CB318F">
        <w:rPr>
          <w:rFonts w:ascii="Times New Roman" w:hAnsi="Times New Roman" w:cs="Times New Roman"/>
          <w:sz w:val="24"/>
          <w:szCs w:val="24"/>
        </w:rPr>
        <w:t xml:space="preserve">efundacija </w:t>
      </w:r>
      <w:r w:rsidR="009924D1" w:rsidRPr="00CB318F">
        <w:rPr>
          <w:rFonts w:ascii="Times New Roman" w:hAnsi="Times New Roman" w:cs="Times New Roman"/>
          <w:sz w:val="24"/>
          <w:szCs w:val="24"/>
        </w:rPr>
        <w:t>plaćenih troškova ishođenja</w:t>
      </w:r>
      <w:r w:rsidR="00B86466" w:rsidRPr="00CB318F">
        <w:rPr>
          <w:rFonts w:ascii="Times New Roman" w:hAnsi="Times New Roman" w:cs="Times New Roman"/>
          <w:sz w:val="24"/>
          <w:szCs w:val="24"/>
        </w:rPr>
        <w:t xml:space="preserve"> minimalnih tehničko-tehnoloških uvjeta </w:t>
      </w:r>
      <w:r w:rsidR="00034055" w:rsidRPr="00CB318F">
        <w:rPr>
          <w:rFonts w:ascii="Times New Roman" w:hAnsi="Times New Roman" w:cs="Times New Roman"/>
          <w:sz w:val="24"/>
          <w:szCs w:val="24"/>
        </w:rPr>
        <w:t>za poslovni prostor</w:t>
      </w:r>
      <w:r w:rsidR="00A04984" w:rsidRPr="00CB318F">
        <w:rPr>
          <w:rFonts w:ascii="Times New Roman" w:hAnsi="Times New Roman" w:cs="Times New Roman"/>
          <w:sz w:val="24"/>
          <w:szCs w:val="24"/>
        </w:rPr>
        <w:t>, studiju utjecaja na okoliš, razne dozvole i sl.;</w:t>
      </w:r>
    </w:p>
    <w:p w14:paraId="4FF4BE8A" w14:textId="77777777" w:rsidR="00864C02" w:rsidRPr="00CB318F" w:rsidRDefault="00E862A5" w:rsidP="00AD550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>f</w:t>
      </w:r>
      <w:r w:rsidR="006D72C9" w:rsidRPr="00CB318F">
        <w:rPr>
          <w:rFonts w:ascii="Times New Roman" w:hAnsi="Times New Roman" w:cs="Times New Roman"/>
          <w:sz w:val="24"/>
          <w:szCs w:val="24"/>
        </w:rPr>
        <w:t xml:space="preserve">inanciranje troškova nabave novih strojeva, informatičke i druge opreme i alata/pribora koji je nužan za obavljanje </w:t>
      </w:r>
      <w:r w:rsidR="00C117D5" w:rsidRPr="00CB318F">
        <w:rPr>
          <w:rFonts w:ascii="Times New Roman" w:hAnsi="Times New Roman" w:cs="Times New Roman"/>
          <w:sz w:val="24"/>
          <w:szCs w:val="24"/>
        </w:rPr>
        <w:t xml:space="preserve">pretežite </w:t>
      </w:r>
      <w:r w:rsidR="006D72C9" w:rsidRPr="00CB318F">
        <w:rPr>
          <w:rFonts w:ascii="Times New Roman" w:hAnsi="Times New Roman" w:cs="Times New Roman"/>
          <w:sz w:val="24"/>
          <w:szCs w:val="24"/>
        </w:rPr>
        <w:t>djelatnosti za koju su registrirani (ne uključuje troškove nabave mobilnih telefona i tableta, TV-a, radio i sl. uređaja te rabljene strojeve, opremu i alate);</w:t>
      </w:r>
    </w:p>
    <w:p w14:paraId="4ED86E68" w14:textId="77777777" w:rsidR="00864C02" w:rsidRPr="00CB318F" w:rsidRDefault="00864C02" w:rsidP="00AD550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>edukacija vlasnika i/ili zaposlenika (majstorski ispit - vrijedi za potpore starim zanatima i obrtima, stručno usavršavanje i sl.);</w:t>
      </w:r>
    </w:p>
    <w:p w14:paraId="1D172317" w14:textId="60107C66" w:rsidR="006D72C9" w:rsidRPr="00CB318F" w:rsidRDefault="00864C02" w:rsidP="00AD550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>troškovi sudjelovanja na sajmovima i izložbama;</w:t>
      </w:r>
      <w:r w:rsidR="006D72C9" w:rsidRPr="00CB31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64DBFB" w14:textId="748BD58C" w:rsidR="00B51ED3" w:rsidRPr="00CB318F" w:rsidRDefault="00E862A5" w:rsidP="00AD550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>u</w:t>
      </w:r>
      <w:r w:rsidR="00B51ED3" w:rsidRPr="00CB318F">
        <w:rPr>
          <w:rFonts w:ascii="Times New Roman" w:hAnsi="Times New Roman" w:cs="Times New Roman"/>
          <w:sz w:val="24"/>
          <w:szCs w:val="24"/>
        </w:rPr>
        <w:t>ređenje/renoviranje/adaptaciju radionice/poslovnog prostora;</w:t>
      </w:r>
    </w:p>
    <w:p w14:paraId="280074E4" w14:textId="5C52BBE8" w:rsidR="00C17CE2" w:rsidRPr="00CB318F" w:rsidRDefault="00E862A5" w:rsidP="00AD550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>i</w:t>
      </w:r>
      <w:r w:rsidR="0004461D" w:rsidRPr="00CB318F">
        <w:rPr>
          <w:rFonts w:ascii="Times New Roman" w:hAnsi="Times New Roman" w:cs="Times New Roman"/>
          <w:sz w:val="24"/>
          <w:szCs w:val="24"/>
        </w:rPr>
        <w:t xml:space="preserve">zrada web stranice </w:t>
      </w:r>
      <w:r w:rsidR="00C17CE2" w:rsidRPr="00CB318F">
        <w:rPr>
          <w:rFonts w:ascii="Times New Roman" w:hAnsi="Times New Roman" w:cs="Times New Roman"/>
          <w:sz w:val="24"/>
          <w:szCs w:val="24"/>
        </w:rPr>
        <w:t>(maksimalno odobreni iznos bespovratnih sredstava do 400</w:t>
      </w:r>
      <w:r w:rsidR="0029563B" w:rsidRPr="00CB318F">
        <w:rPr>
          <w:rFonts w:ascii="Times New Roman" w:hAnsi="Times New Roman" w:cs="Times New Roman"/>
          <w:sz w:val="24"/>
          <w:szCs w:val="24"/>
        </w:rPr>
        <w:t>,00</w:t>
      </w:r>
      <w:r w:rsidR="00C17CE2" w:rsidRPr="00CB318F">
        <w:rPr>
          <w:rFonts w:ascii="Times New Roman" w:hAnsi="Times New Roman" w:cs="Times New Roman"/>
          <w:sz w:val="24"/>
          <w:szCs w:val="24"/>
        </w:rPr>
        <w:t xml:space="preserve"> </w:t>
      </w:r>
      <w:r w:rsidR="00183C62" w:rsidRPr="00CB318F">
        <w:rPr>
          <w:rFonts w:ascii="Times New Roman" w:hAnsi="Times New Roman" w:cs="Times New Roman"/>
          <w:sz w:val="24"/>
          <w:szCs w:val="24"/>
        </w:rPr>
        <w:t>EUR</w:t>
      </w:r>
      <w:r w:rsidR="00C17CE2" w:rsidRPr="00CB318F">
        <w:rPr>
          <w:rFonts w:ascii="Times New Roman" w:hAnsi="Times New Roman" w:cs="Times New Roman"/>
          <w:sz w:val="24"/>
          <w:szCs w:val="24"/>
        </w:rPr>
        <w:t>)</w:t>
      </w:r>
      <w:r w:rsidR="00292AE9" w:rsidRPr="00CB318F">
        <w:rPr>
          <w:rFonts w:ascii="Times New Roman" w:hAnsi="Times New Roman" w:cs="Times New Roman"/>
          <w:sz w:val="24"/>
          <w:szCs w:val="24"/>
        </w:rPr>
        <w:t>;</w:t>
      </w:r>
    </w:p>
    <w:p w14:paraId="218739B9" w14:textId="174D3883" w:rsidR="0004461D" w:rsidRPr="00CB318F" w:rsidRDefault="00E862A5" w:rsidP="00AD550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lastRenderedPageBreak/>
        <w:t>i</w:t>
      </w:r>
      <w:r w:rsidR="0004461D" w:rsidRPr="00CB318F">
        <w:rPr>
          <w:rFonts w:ascii="Times New Roman" w:hAnsi="Times New Roman" w:cs="Times New Roman"/>
          <w:sz w:val="24"/>
          <w:szCs w:val="24"/>
        </w:rPr>
        <w:t>zrada promotivnog materijala</w:t>
      </w:r>
      <w:r w:rsidR="00B91A0C" w:rsidRPr="00CB318F">
        <w:rPr>
          <w:rFonts w:ascii="Times New Roman" w:hAnsi="Times New Roman" w:cs="Times New Roman"/>
          <w:sz w:val="24"/>
          <w:szCs w:val="24"/>
        </w:rPr>
        <w:t xml:space="preserve"> (maksimalno odobreni iznos bespovratnih sredstava do </w:t>
      </w:r>
      <w:r w:rsidR="00C17CE2" w:rsidRPr="00CB318F">
        <w:rPr>
          <w:rFonts w:ascii="Times New Roman" w:hAnsi="Times New Roman" w:cs="Times New Roman"/>
          <w:sz w:val="24"/>
          <w:szCs w:val="24"/>
        </w:rPr>
        <w:t>20</w:t>
      </w:r>
      <w:r w:rsidR="00B91A0C" w:rsidRPr="00CB318F">
        <w:rPr>
          <w:rFonts w:ascii="Times New Roman" w:hAnsi="Times New Roman" w:cs="Times New Roman"/>
          <w:sz w:val="24"/>
          <w:szCs w:val="24"/>
        </w:rPr>
        <w:t>0</w:t>
      </w:r>
      <w:r w:rsidR="000062A4" w:rsidRPr="00CB318F">
        <w:rPr>
          <w:rFonts w:ascii="Times New Roman" w:hAnsi="Times New Roman" w:cs="Times New Roman"/>
          <w:sz w:val="24"/>
          <w:szCs w:val="24"/>
        </w:rPr>
        <w:t>,00</w:t>
      </w:r>
      <w:r w:rsidR="00B91A0C" w:rsidRPr="00CB318F">
        <w:rPr>
          <w:rFonts w:ascii="Times New Roman" w:hAnsi="Times New Roman" w:cs="Times New Roman"/>
          <w:sz w:val="24"/>
          <w:szCs w:val="24"/>
        </w:rPr>
        <w:t xml:space="preserve"> </w:t>
      </w:r>
      <w:r w:rsidR="00183C62" w:rsidRPr="00CB318F">
        <w:rPr>
          <w:rFonts w:ascii="Times New Roman" w:hAnsi="Times New Roman" w:cs="Times New Roman"/>
          <w:sz w:val="24"/>
          <w:szCs w:val="24"/>
        </w:rPr>
        <w:t>EUR</w:t>
      </w:r>
      <w:r w:rsidR="00B91A0C" w:rsidRPr="00CB318F">
        <w:rPr>
          <w:rFonts w:ascii="Times New Roman" w:hAnsi="Times New Roman" w:cs="Times New Roman"/>
          <w:sz w:val="24"/>
          <w:szCs w:val="24"/>
        </w:rPr>
        <w:t>)</w:t>
      </w:r>
      <w:r w:rsidR="00E06A38" w:rsidRPr="00CB318F">
        <w:rPr>
          <w:rFonts w:ascii="Times New Roman" w:hAnsi="Times New Roman" w:cs="Times New Roman"/>
          <w:sz w:val="24"/>
          <w:szCs w:val="24"/>
        </w:rPr>
        <w:t>.</w:t>
      </w:r>
    </w:p>
    <w:p w14:paraId="0B89A402" w14:textId="4009EE2B" w:rsidR="00864C02" w:rsidRPr="00CB318F" w:rsidRDefault="00864C02" w:rsidP="00864C0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 xml:space="preserve">stjecanje uvjerenja o statusu umjetničkog obrta (vrijedi za potpore </w:t>
      </w:r>
      <w:r w:rsidR="00813305" w:rsidRPr="00CB318F">
        <w:rPr>
          <w:rFonts w:ascii="Times New Roman" w:hAnsi="Times New Roman" w:cs="Times New Roman"/>
          <w:sz w:val="24"/>
          <w:szCs w:val="24"/>
        </w:rPr>
        <w:t>obrtnicim</w:t>
      </w:r>
      <w:r w:rsidR="00A66383" w:rsidRPr="00CB318F">
        <w:rPr>
          <w:rFonts w:ascii="Times New Roman" w:hAnsi="Times New Roman" w:cs="Times New Roman"/>
          <w:sz w:val="24"/>
          <w:szCs w:val="24"/>
        </w:rPr>
        <w:t>a</w:t>
      </w:r>
      <w:r w:rsidRPr="00CB318F">
        <w:rPr>
          <w:rFonts w:ascii="Times New Roman" w:hAnsi="Times New Roman" w:cs="Times New Roman"/>
          <w:sz w:val="24"/>
          <w:szCs w:val="24"/>
        </w:rPr>
        <w:t>);</w:t>
      </w:r>
    </w:p>
    <w:p w14:paraId="2FF2AAA7" w14:textId="3A65A450" w:rsidR="00864C02" w:rsidRPr="00CB318F" w:rsidRDefault="00864C02" w:rsidP="00864C02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>stjecanje uvjerenja o statusu tradicijskog obrta (vrijedi za potpore starim zanatima i obrtima).</w:t>
      </w:r>
    </w:p>
    <w:bookmarkEnd w:id="0"/>
    <w:p w14:paraId="63E2D58E" w14:textId="39EDAD38" w:rsidR="001A7008" w:rsidRPr="00CB318F" w:rsidRDefault="007C6A2D" w:rsidP="009A4C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 xml:space="preserve">Članak </w:t>
      </w:r>
      <w:r w:rsidR="00F228AB" w:rsidRPr="00CB318F">
        <w:rPr>
          <w:rFonts w:ascii="Times New Roman" w:hAnsi="Times New Roman" w:cs="Times New Roman"/>
          <w:sz w:val="24"/>
          <w:szCs w:val="24"/>
        </w:rPr>
        <w:t>7</w:t>
      </w:r>
      <w:r w:rsidRPr="00CB318F">
        <w:rPr>
          <w:rFonts w:ascii="Times New Roman" w:hAnsi="Times New Roman" w:cs="Times New Roman"/>
          <w:sz w:val="24"/>
          <w:szCs w:val="24"/>
        </w:rPr>
        <w:t>.</w:t>
      </w:r>
    </w:p>
    <w:p w14:paraId="5FBA554A" w14:textId="3D0C5EA6" w:rsidR="007C6A2D" w:rsidRPr="00CB318F" w:rsidRDefault="007C6A2D" w:rsidP="00AD5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 xml:space="preserve">Troškovi koji nisu prihvatljivi i koji se neće uzimati u obzir su sljedeći: </w:t>
      </w:r>
    </w:p>
    <w:p w14:paraId="1E97CE03" w14:textId="37836279" w:rsidR="007C6A2D" w:rsidRPr="00CB318F" w:rsidRDefault="00E862A5" w:rsidP="00AD550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>p</w:t>
      </w:r>
      <w:r w:rsidR="007C6A2D" w:rsidRPr="00CB318F">
        <w:rPr>
          <w:rFonts w:ascii="Times New Roman" w:hAnsi="Times New Roman" w:cs="Times New Roman"/>
          <w:sz w:val="24"/>
          <w:szCs w:val="24"/>
        </w:rPr>
        <w:t>orez na dodanu vrijednost (</w:t>
      </w:r>
      <w:bookmarkStart w:id="1" w:name="_Hlk188276700"/>
      <w:r w:rsidR="007C6A2D" w:rsidRPr="00CB318F">
        <w:rPr>
          <w:rFonts w:ascii="Times New Roman" w:hAnsi="Times New Roman" w:cs="Times New Roman"/>
          <w:sz w:val="24"/>
          <w:szCs w:val="24"/>
        </w:rPr>
        <w:t xml:space="preserve">kod </w:t>
      </w:r>
      <w:r w:rsidR="00001CC4" w:rsidRPr="00CB318F">
        <w:rPr>
          <w:rFonts w:ascii="Times New Roman" w:hAnsi="Times New Roman" w:cs="Times New Roman"/>
          <w:sz w:val="24"/>
          <w:szCs w:val="24"/>
        </w:rPr>
        <w:t xml:space="preserve">poduzetnika i </w:t>
      </w:r>
      <w:r w:rsidR="007C6A2D" w:rsidRPr="00CB318F">
        <w:rPr>
          <w:rFonts w:ascii="Times New Roman" w:hAnsi="Times New Roman" w:cs="Times New Roman"/>
          <w:sz w:val="24"/>
          <w:szCs w:val="24"/>
        </w:rPr>
        <w:t>obrt</w:t>
      </w:r>
      <w:r w:rsidR="00001CC4" w:rsidRPr="00CB318F">
        <w:rPr>
          <w:rFonts w:ascii="Times New Roman" w:hAnsi="Times New Roman" w:cs="Times New Roman"/>
          <w:sz w:val="24"/>
          <w:szCs w:val="24"/>
        </w:rPr>
        <w:t>nik</w:t>
      </w:r>
      <w:r w:rsidR="007C6A2D" w:rsidRPr="00CB318F">
        <w:rPr>
          <w:rFonts w:ascii="Times New Roman" w:hAnsi="Times New Roman" w:cs="Times New Roman"/>
          <w:sz w:val="24"/>
          <w:szCs w:val="24"/>
        </w:rPr>
        <w:t xml:space="preserve">a </w:t>
      </w:r>
      <w:bookmarkEnd w:id="1"/>
      <w:r w:rsidR="007C6A2D" w:rsidRPr="00CB318F">
        <w:rPr>
          <w:rFonts w:ascii="Times New Roman" w:hAnsi="Times New Roman" w:cs="Times New Roman"/>
          <w:sz w:val="24"/>
          <w:szCs w:val="24"/>
        </w:rPr>
        <w:t xml:space="preserve">koji su u sustavu poreza na dodanu vrijednost, odnosno za koji prijavitelj/korisnik ima pravo ostvariti odbitak); </w:t>
      </w:r>
    </w:p>
    <w:p w14:paraId="66C28F8D" w14:textId="494274DB" w:rsidR="007C6A2D" w:rsidRPr="00CB318F" w:rsidRDefault="00E862A5" w:rsidP="00AD550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>t</w:t>
      </w:r>
      <w:r w:rsidR="007C6A2D" w:rsidRPr="00CB318F">
        <w:rPr>
          <w:rFonts w:ascii="Times New Roman" w:hAnsi="Times New Roman" w:cs="Times New Roman"/>
          <w:sz w:val="24"/>
          <w:szCs w:val="24"/>
        </w:rPr>
        <w:t xml:space="preserve">roškovi nabave i najma vozila; </w:t>
      </w:r>
    </w:p>
    <w:p w14:paraId="45B41CDF" w14:textId="1589CCB4" w:rsidR="007C6A2D" w:rsidRPr="00CB318F" w:rsidRDefault="00E862A5" w:rsidP="00AD550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>t</w:t>
      </w:r>
      <w:r w:rsidR="007C6A2D" w:rsidRPr="00CB318F">
        <w:rPr>
          <w:rFonts w:ascii="Times New Roman" w:hAnsi="Times New Roman" w:cs="Times New Roman"/>
          <w:sz w:val="24"/>
          <w:szCs w:val="24"/>
        </w:rPr>
        <w:t xml:space="preserve">roškovi nabave radne odjeće i obuće; </w:t>
      </w:r>
    </w:p>
    <w:p w14:paraId="48796EEE" w14:textId="627ED261" w:rsidR="007C6A2D" w:rsidRPr="00CB318F" w:rsidRDefault="00E862A5" w:rsidP="00AD550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>t</w:t>
      </w:r>
      <w:r w:rsidR="007C6A2D" w:rsidRPr="00CB318F">
        <w:rPr>
          <w:rFonts w:ascii="Times New Roman" w:hAnsi="Times New Roman" w:cs="Times New Roman"/>
          <w:sz w:val="24"/>
          <w:szCs w:val="24"/>
        </w:rPr>
        <w:t>roškovi nabave TV, radio i sl. uređaja te mobitela</w:t>
      </w:r>
      <w:r w:rsidR="00AA6DF7" w:rsidRPr="00CB318F">
        <w:rPr>
          <w:rFonts w:ascii="Times New Roman" w:hAnsi="Times New Roman" w:cs="Times New Roman"/>
          <w:sz w:val="24"/>
          <w:szCs w:val="24"/>
        </w:rPr>
        <w:t xml:space="preserve"> i tableta</w:t>
      </w:r>
      <w:r w:rsidR="007C6A2D" w:rsidRPr="00CB318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BC9CD46" w14:textId="3659CDE6" w:rsidR="007C6A2D" w:rsidRPr="00CB318F" w:rsidRDefault="00E862A5" w:rsidP="00AD550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>t</w:t>
      </w:r>
      <w:r w:rsidR="007C6A2D" w:rsidRPr="00CB318F">
        <w:rPr>
          <w:rFonts w:ascii="Times New Roman" w:hAnsi="Times New Roman" w:cs="Times New Roman"/>
          <w:sz w:val="24"/>
          <w:szCs w:val="24"/>
        </w:rPr>
        <w:t xml:space="preserve">roškovi nabave ukrasnih predmeta; </w:t>
      </w:r>
    </w:p>
    <w:p w14:paraId="43B29AC3" w14:textId="2E3CB14B" w:rsidR="007C6A2D" w:rsidRPr="00CB318F" w:rsidRDefault="00E862A5" w:rsidP="00AD550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>t</w:t>
      </w:r>
      <w:r w:rsidR="007C6A2D" w:rsidRPr="00CB318F">
        <w:rPr>
          <w:rFonts w:ascii="Times New Roman" w:hAnsi="Times New Roman" w:cs="Times New Roman"/>
          <w:sz w:val="24"/>
          <w:szCs w:val="24"/>
        </w:rPr>
        <w:t>roškovi izrade projektne dokumentacije, troškovi zaštite na radu, higijenskih uvjeta, zaštite od požara, atesta i sl.;</w:t>
      </w:r>
    </w:p>
    <w:p w14:paraId="7522BC69" w14:textId="696A61AF" w:rsidR="007C6A2D" w:rsidRPr="00CB318F" w:rsidRDefault="00E862A5" w:rsidP="00AD550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>t</w:t>
      </w:r>
      <w:r w:rsidR="007C6A2D" w:rsidRPr="00CB318F">
        <w:rPr>
          <w:rFonts w:ascii="Times New Roman" w:hAnsi="Times New Roman" w:cs="Times New Roman"/>
          <w:sz w:val="24"/>
          <w:szCs w:val="24"/>
        </w:rPr>
        <w:t>roškovi nabave usisivača (osim industrijskih)</w:t>
      </w:r>
      <w:r w:rsidR="00196ADC" w:rsidRPr="00CB318F">
        <w:rPr>
          <w:rFonts w:ascii="Times New Roman" w:hAnsi="Times New Roman" w:cs="Times New Roman"/>
          <w:sz w:val="24"/>
          <w:szCs w:val="24"/>
        </w:rPr>
        <w:t>;</w:t>
      </w:r>
    </w:p>
    <w:p w14:paraId="2C54FD03" w14:textId="313275CE" w:rsidR="007C6A2D" w:rsidRPr="00CB318F" w:rsidRDefault="00E862A5" w:rsidP="00AD550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>t</w:t>
      </w:r>
      <w:r w:rsidR="007C6A2D" w:rsidRPr="00CB318F">
        <w:rPr>
          <w:rFonts w:ascii="Times New Roman" w:hAnsi="Times New Roman" w:cs="Times New Roman"/>
          <w:sz w:val="24"/>
          <w:szCs w:val="24"/>
        </w:rPr>
        <w:t xml:space="preserve">roškovi nabave i opremanja čajne kuhinje; </w:t>
      </w:r>
    </w:p>
    <w:p w14:paraId="2C0EF073" w14:textId="77DE23A5" w:rsidR="007C6A2D" w:rsidRPr="00CB318F" w:rsidRDefault="00E862A5" w:rsidP="00AD550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>t</w:t>
      </w:r>
      <w:r w:rsidR="007C6A2D" w:rsidRPr="00CB318F">
        <w:rPr>
          <w:rFonts w:ascii="Times New Roman" w:hAnsi="Times New Roman" w:cs="Times New Roman"/>
          <w:sz w:val="24"/>
          <w:szCs w:val="24"/>
        </w:rPr>
        <w:t xml:space="preserve">roškovi najma opreme, leasing te obročna otplata preko kreditnih kartica; </w:t>
      </w:r>
    </w:p>
    <w:p w14:paraId="78BED19B" w14:textId="200A598B" w:rsidR="007C6A2D" w:rsidRPr="00CB318F" w:rsidRDefault="00E862A5" w:rsidP="00AD550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>t</w:t>
      </w:r>
      <w:r w:rsidR="007C6A2D" w:rsidRPr="00CB318F">
        <w:rPr>
          <w:rFonts w:ascii="Times New Roman" w:hAnsi="Times New Roman" w:cs="Times New Roman"/>
          <w:sz w:val="24"/>
          <w:szCs w:val="24"/>
        </w:rPr>
        <w:t xml:space="preserve">roškovi unutarnjeg uređenja poslovnog prostora ako su u vlastitoj izvedbi ili ako izvođač radova nije poslovni subjekt koji je registriran za obavljanje tih radova; </w:t>
      </w:r>
    </w:p>
    <w:p w14:paraId="1055A8DD" w14:textId="2686685E" w:rsidR="007C6A2D" w:rsidRPr="00CB318F" w:rsidRDefault="00E862A5" w:rsidP="00AD550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>t</w:t>
      </w:r>
      <w:r w:rsidR="007C6A2D" w:rsidRPr="00CB318F">
        <w:rPr>
          <w:rFonts w:ascii="Times New Roman" w:hAnsi="Times New Roman" w:cs="Times New Roman"/>
          <w:sz w:val="24"/>
          <w:szCs w:val="24"/>
        </w:rPr>
        <w:t>roškovi uređenja poslovnog prostora u kojem se obavlja djelatnost, a koji nije fizički izdvojen od stambenog dijela, npr. uređenje izdvojene sobe ili prostora u sklopu stana i sl</w:t>
      </w:r>
      <w:r w:rsidR="00364E8E" w:rsidRPr="00CB318F">
        <w:rPr>
          <w:rFonts w:ascii="Times New Roman" w:hAnsi="Times New Roman" w:cs="Times New Roman"/>
          <w:sz w:val="24"/>
          <w:szCs w:val="24"/>
        </w:rPr>
        <w:t>.</w:t>
      </w:r>
      <w:r w:rsidR="007A3322" w:rsidRPr="00CB318F">
        <w:rPr>
          <w:rFonts w:ascii="Times New Roman" w:hAnsi="Times New Roman" w:cs="Times New Roman"/>
          <w:sz w:val="24"/>
          <w:szCs w:val="24"/>
        </w:rPr>
        <w:t>;</w:t>
      </w:r>
    </w:p>
    <w:p w14:paraId="295C6E7E" w14:textId="0D5EA974" w:rsidR="00364E8E" w:rsidRPr="00CB318F" w:rsidRDefault="00E862A5" w:rsidP="00AD550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>c</w:t>
      </w:r>
      <w:r w:rsidR="00364E8E" w:rsidRPr="00CB318F">
        <w:rPr>
          <w:rFonts w:ascii="Times New Roman" w:hAnsi="Times New Roman" w:cs="Times New Roman"/>
          <w:sz w:val="24"/>
          <w:szCs w:val="24"/>
        </w:rPr>
        <w:t>arinske i uvozne pristojbe ili druge naknade (bankovne naknade, tečajne razlike i sl.)</w:t>
      </w:r>
      <w:r w:rsidR="009B1DAD" w:rsidRPr="00CB318F">
        <w:rPr>
          <w:rFonts w:ascii="Times New Roman" w:hAnsi="Times New Roman" w:cs="Times New Roman"/>
          <w:sz w:val="24"/>
          <w:szCs w:val="24"/>
        </w:rPr>
        <w:t>.</w:t>
      </w:r>
    </w:p>
    <w:p w14:paraId="13E8EE07" w14:textId="77777777" w:rsidR="00001CC4" w:rsidRPr="00CB318F" w:rsidRDefault="00001CC4" w:rsidP="00001CC4">
      <w:pPr>
        <w:spacing w:after="0" w:line="240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</w:p>
    <w:p w14:paraId="3D715EDE" w14:textId="5A10A2F3" w:rsidR="00364E8E" w:rsidRPr="00CB318F" w:rsidRDefault="00364E8E" w:rsidP="00AD5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>Neprihvatljivim se smatraju i drugi troškovi koji nisu navedeni kao prihvatljivi. Svaki trošak za koji se provjerom ustanovi da nije prihvatljiv bit će izuzet te se isti neće uzeti u obzir za izračun iznosa za bespovratne pot</w:t>
      </w:r>
      <w:r w:rsidR="000A1592" w:rsidRPr="00CB318F">
        <w:rPr>
          <w:rFonts w:ascii="Times New Roman" w:hAnsi="Times New Roman" w:cs="Times New Roman"/>
          <w:sz w:val="24"/>
          <w:szCs w:val="24"/>
        </w:rPr>
        <w:t>pore</w:t>
      </w:r>
      <w:r w:rsidRPr="00CB318F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52363E8F" w14:textId="6C61701B" w:rsidR="00770EB1" w:rsidRPr="00CB318F" w:rsidRDefault="00535890" w:rsidP="00AD5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eastAsia="Times New Roman" w:hAnsi="Times New Roman" w:cs="Times New Roman"/>
          <w:sz w:val="24"/>
          <w:szCs w:val="24"/>
          <w:lang w:eastAsia="hr-HR"/>
        </w:rPr>
        <w:t>Ponude/predračuni/računi/izvodi</w:t>
      </w:r>
      <w:r w:rsidR="008C2347" w:rsidRPr="00CB318F">
        <w:rPr>
          <w:rFonts w:ascii="Times New Roman" w:hAnsi="Times New Roman" w:cs="Times New Roman"/>
          <w:sz w:val="24"/>
          <w:szCs w:val="24"/>
        </w:rPr>
        <w:t xml:space="preserve"> </w:t>
      </w:r>
      <w:r w:rsidR="00770EB1" w:rsidRPr="00CB318F">
        <w:rPr>
          <w:rFonts w:ascii="Times New Roman" w:hAnsi="Times New Roman" w:cs="Times New Roman"/>
          <w:sz w:val="24"/>
          <w:szCs w:val="24"/>
        </w:rPr>
        <w:t>za prihvatljive troškove iz članaka 5</w:t>
      </w:r>
      <w:r w:rsidR="003265D1" w:rsidRPr="00CB318F">
        <w:rPr>
          <w:rFonts w:ascii="Times New Roman" w:hAnsi="Times New Roman" w:cs="Times New Roman"/>
          <w:sz w:val="24"/>
          <w:szCs w:val="24"/>
        </w:rPr>
        <w:t>.</w:t>
      </w:r>
      <w:r w:rsidR="006E6EEC" w:rsidRPr="00CB318F">
        <w:rPr>
          <w:rFonts w:ascii="Times New Roman" w:hAnsi="Times New Roman" w:cs="Times New Roman"/>
          <w:sz w:val="24"/>
          <w:szCs w:val="24"/>
        </w:rPr>
        <w:t xml:space="preserve"> i</w:t>
      </w:r>
      <w:r w:rsidR="00820C5A" w:rsidRPr="00CB318F">
        <w:rPr>
          <w:rFonts w:ascii="Times New Roman" w:hAnsi="Times New Roman" w:cs="Times New Roman"/>
          <w:sz w:val="24"/>
          <w:szCs w:val="24"/>
        </w:rPr>
        <w:t xml:space="preserve"> 6</w:t>
      </w:r>
      <w:r w:rsidR="003265D1" w:rsidRPr="00CB318F">
        <w:rPr>
          <w:rFonts w:ascii="Times New Roman" w:hAnsi="Times New Roman" w:cs="Times New Roman"/>
          <w:sz w:val="24"/>
          <w:szCs w:val="24"/>
        </w:rPr>
        <w:t>.</w:t>
      </w:r>
      <w:r w:rsidR="00171DC8" w:rsidRPr="00CB318F">
        <w:rPr>
          <w:rFonts w:ascii="Times New Roman" w:hAnsi="Times New Roman" w:cs="Times New Roman"/>
          <w:sz w:val="24"/>
          <w:szCs w:val="24"/>
        </w:rPr>
        <w:t xml:space="preserve"> priznaju se samo ako su izdani </w:t>
      </w:r>
      <w:r w:rsidR="009924D1" w:rsidRPr="00CB318F">
        <w:rPr>
          <w:rFonts w:ascii="Times New Roman" w:hAnsi="Times New Roman" w:cs="Times New Roman"/>
          <w:sz w:val="24"/>
          <w:szCs w:val="24"/>
        </w:rPr>
        <w:t xml:space="preserve">te datiraju </w:t>
      </w:r>
      <w:r w:rsidR="00171DC8" w:rsidRPr="00CB318F">
        <w:rPr>
          <w:rFonts w:ascii="Times New Roman" w:hAnsi="Times New Roman" w:cs="Times New Roman"/>
          <w:sz w:val="24"/>
          <w:szCs w:val="24"/>
        </w:rPr>
        <w:t xml:space="preserve">nakon </w:t>
      </w:r>
      <w:r w:rsidR="00B6559E" w:rsidRPr="00CB318F">
        <w:rPr>
          <w:rFonts w:ascii="Times New Roman" w:hAnsi="Times New Roman" w:cs="Times New Roman"/>
          <w:sz w:val="24"/>
          <w:szCs w:val="24"/>
        </w:rPr>
        <w:t>1. siječnja 202</w:t>
      </w:r>
      <w:r w:rsidR="00A27CB9" w:rsidRPr="00CB318F">
        <w:rPr>
          <w:rFonts w:ascii="Times New Roman" w:hAnsi="Times New Roman" w:cs="Times New Roman"/>
          <w:sz w:val="24"/>
          <w:szCs w:val="24"/>
        </w:rPr>
        <w:t>5</w:t>
      </w:r>
      <w:r w:rsidR="00B6559E" w:rsidRPr="00CB318F">
        <w:rPr>
          <w:rFonts w:ascii="Times New Roman" w:hAnsi="Times New Roman" w:cs="Times New Roman"/>
          <w:sz w:val="24"/>
          <w:szCs w:val="24"/>
        </w:rPr>
        <w:t>. godine</w:t>
      </w:r>
      <w:r w:rsidR="00171DC8" w:rsidRPr="00CB318F">
        <w:rPr>
          <w:rFonts w:ascii="Times New Roman" w:hAnsi="Times New Roman" w:cs="Times New Roman"/>
          <w:sz w:val="24"/>
          <w:szCs w:val="24"/>
        </w:rPr>
        <w:t>.</w:t>
      </w:r>
      <w:r w:rsidRPr="00CB318F">
        <w:rPr>
          <w:rFonts w:ascii="Times New Roman" w:hAnsi="Times New Roman" w:cs="Times New Roman"/>
          <w:sz w:val="24"/>
          <w:szCs w:val="24"/>
        </w:rPr>
        <w:t xml:space="preserve"> Isplata potpore uslijediti će nakon što se temeljem ponude ili predračuna dostavi plaćeni račun te izvod o plaćanju troškova</w:t>
      </w:r>
      <w:r w:rsidR="00001CC4" w:rsidRPr="00CB318F">
        <w:rPr>
          <w:rFonts w:ascii="Times New Roman" w:hAnsi="Times New Roman" w:cs="Times New Roman"/>
          <w:sz w:val="24"/>
          <w:szCs w:val="24"/>
        </w:rPr>
        <w:t xml:space="preserve"> </w:t>
      </w:r>
      <w:r w:rsidR="006F1480" w:rsidRPr="00CB318F">
        <w:rPr>
          <w:rFonts w:ascii="Times New Roman" w:hAnsi="Times New Roman" w:cs="Times New Roman"/>
          <w:sz w:val="24"/>
          <w:szCs w:val="24"/>
        </w:rPr>
        <w:t>zajedno sa obrascem</w:t>
      </w:r>
      <w:r w:rsidR="00001CC4" w:rsidRPr="00CB318F">
        <w:rPr>
          <w:rFonts w:ascii="Times New Roman" w:hAnsi="Times New Roman" w:cs="Times New Roman"/>
          <w:sz w:val="24"/>
          <w:szCs w:val="24"/>
        </w:rPr>
        <w:t xml:space="preserve"> 7</w:t>
      </w:r>
      <w:r w:rsidR="006F1480" w:rsidRPr="00CB318F">
        <w:rPr>
          <w:rFonts w:ascii="Times New Roman" w:hAnsi="Times New Roman" w:cs="Times New Roman"/>
          <w:sz w:val="24"/>
          <w:szCs w:val="24"/>
        </w:rPr>
        <w:t xml:space="preserve"> </w:t>
      </w:r>
      <w:r w:rsidR="006F1480" w:rsidRPr="00CB318F">
        <w:rPr>
          <w:rFonts w:ascii="Times New Roman" w:eastAsia="Times New Roman" w:hAnsi="Times New Roman" w:cs="Times New Roman"/>
          <w:sz w:val="24"/>
          <w:szCs w:val="24"/>
          <w:lang w:eastAsia="hr-HR"/>
        </w:rPr>
        <w:t>Izvještaj o namjenski utrošenim sredstvima u provedbi projekta u 2025.godini</w:t>
      </w:r>
      <w:r w:rsidRPr="00CB318F">
        <w:rPr>
          <w:rFonts w:ascii="Times New Roman" w:hAnsi="Times New Roman" w:cs="Times New Roman"/>
          <w:sz w:val="24"/>
          <w:szCs w:val="24"/>
        </w:rPr>
        <w:t>.</w:t>
      </w:r>
      <w:r w:rsidR="00171DC8" w:rsidRPr="00CB318F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1FF73C7" w14:textId="77777777" w:rsidR="000B1AFB" w:rsidRPr="00CB318F" w:rsidRDefault="000B1AFB" w:rsidP="00AD5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586A44" w14:textId="3DFD79A9" w:rsidR="009F7F81" w:rsidRPr="00CB318F" w:rsidRDefault="00F924B1" w:rsidP="00AD550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18F">
        <w:rPr>
          <w:rFonts w:ascii="Times New Roman" w:hAnsi="Times New Roman" w:cs="Times New Roman"/>
          <w:b/>
          <w:sz w:val="24"/>
          <w:szCs w:val="24"/>
        </w:rPr>
        <w:t>POVJERENSTVO</w:t>
      </w:r>
      <w:r w:rsidR="009F7F81" w:rsidRPr="00CB318F">
        <w:rPr>
          <w:rFonts w:ascii="Times New Roman" w:hAnsi="Times New Roman" w:cs="Times New Roman"/>
          <w:b/>
          <w:sz w:val="24"/>
          <w:szCs w:val="24"/>
        </w:rPr>
        <w:t xml:space="preserve"> ZA DODJELU POT</w:t>
      </w:r>
      <w:r w:rsidR="00CB46E3" w:rsidRPr="00CB318F">
        <w:rPr>
          <w:rFonts w:ascii="Times New Roman" w:hAnsi="Times New Roman" w:cs="Times New Roman"/>
          <w:b/>
          <w:sz w:val="24"/>
          <w:szCs w:val="24"/>
        </w:rPr>
        <w:t>PORA</w:t>
      </w:r>
      <w:r w:rsidR="009F7F81" w:rsidRPr="00CB31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B8BEF54" w14:textId="77777777" w:rsidR="009F7F81" w:rsidRPr="00CB318F" w:rsidRDefault="009F7F81" w:rsidP="00AD5505">
      <w:pPr>
        <w:pStyle w:val="ListParagraph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56DD401B" w14:textId="0DC5EEAD" w:rsidR="001A7008" w:rsidRPr="00CB318F" w:rsidRDefault="009F7F81" w:rsidP="009A4C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 xml:space="preserve">Članak </w:t>
      </w:r>
      <w:r w:rsidR="002E48B9" w:rsidRPr="00CB318F">
        <w:rPr>
          <w:rFonts w:ascii="Times New Roman" w:hAnsi="Times New Roman" w:cs="Times New Roman"/>
          <w:sz w:val="24"/>
          <w:szCs w:val="24"/>
        </w:rPr>
        <w:t>8</w:t>
      </w:r>
      <w:r w:rsidRPr="00CB318F">
        <w:rPr>
          <w:rFonts w:ascii="Times New Roman" w:hAnsi="Times New Roman" w:cs="Times New Roman"/>
          <w:sz w:val="24"/>
          <w:szCs w:val="24"/>
        </w:rPr>
        <w:t>.</w:t>
      </w:r>
    </w:p>
    <w:p w14:paraId="7A59F40E" w14:textId="1A91A5CB" w:rsidR="006A053A" w:rsidRPr="00CB318F" w:rsidRDefault="006A053A" w:rsidP="00AD5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 xml:space="preserve">Postupak u svezi dodjeljivanja </w:t>
      </w:r>
      <w:r w:rsidR="0005092E" w:rsidRPr="00CB318F">
        <w:rPr>
          <w:rFonts w:ascii="Times New Roman" w:hAnsi="Times New Roman" w:cs="Times New Roman"/>
          <w:sz w:val="24"/>
          <w:szCs w:val="24"/>
        </w:rPr>
        <w:t>pot</w:t>
      </w:r>
      <w:r w:rsidR="00CB46E3" w:rsidRPr="00CB318F">
        <w:rPr>
          <w:rFonts w:ascii="Times New Roman" w:hAnsi="Times New Roman" w:cs="Times New Roman"/>
          <w:sz w:val="24"/>
          <w:szCs w:val="24"/>
        </w:rPr>
        <w:t>pora</w:t>
      </w:r>
      <w:r w:rsidR="0005092E" w:rsidRPr="00CB318F">
        <w:rPr>
          <w:rFonts w:ascii="Times New Roman" w:hAnsi="Times New Roman" w:cs="Times New Roman"/>
          <w:sz w:val="24"/>
          <w:szCs w:val="24"/>
        </w:rPr>
        <w:t xml:space="preserve"> sukladno odredbama ovog Programa obavlja </w:t>
      </w:r>
      <w:r w:rsidR="001A7008" w:rsidRPr="00CB318F">
        <w:rPr>
          <w:rFonts w:ascii="Times New Roman" w:hAnsi="Times New Roman" w:cs="Times New Roman"/>
          <w:sz w:val="24"/>
          <w:szCs w:val="24"/>
        </w:rPr>
        <w:t>Povjerenstvo</w:t>
      </w:r>
      <w:r w:rsidR="0005092E" w:rsidRPr="00CB318F">
        <w:rPr>
          <w:rFonts w:ascii="Times New Roman" w:hAnsi="Times New Roman" w:cs="Times New Roman"/>
          <w:sz w:val="24"/>
          <w:szCs w:val="24"/>
        </w:rPr>
        <w:t xml:space="preserve"> za dodjelu </w:t>
      </w:r>
      <w:r w:rsidR="00784CD5" w:rsidRPr="00CB318F">
        <w:rPr>
          <w:rFonts w:ascii="Times New Roman" w:hAnsi="Times New Roman" w:cs="Times New Roman"/>
          <w:sz w:val="24"/>
          <w:szCs w:val="24"/>
        </w:rPr>
        <w:t>pot</w:t>
      </w:r>
      <w:r w:rsidR="00376C2C" w:rsidRPr="00CB318F">
        <w:rPr>
          <w:rFonts w:ascii="Times New Roman" w:hAnsi="Times New Roman" w:cs="Times New Roman"/>
          <w:sz w:val="24"/>
          <w:szCs w:val="24"/>
        </w:rPr>
        <w:t>pora</w:t>
      </w:r>
      <w:r w:rsidR="00784CD5" w:rsidRPr="00CB318F">
        <w:rPr>
          <w:rFonts w:ascii="Times New Roman" w:hAnsi="Times New Roman" w:cs="Times New Roman"/>
          <w:sz w:val="24"/>
          <w:szCs w:val="24"/>
        </w:rPr>
        <w:t xml:space="preserve"> mikro i malim poduzetnicima </w:t>
      </w:r>
      <w:r w:rsidR="007060AB" w:rsidRPr="00CB318F">
        <w:rPr>
          <w:rFonts w:ascii="Times New Roman" w:hAnsi="Times New Roman" w:cs="Times New Roman"/>
          <w:sz w:val="24"/>
          <w:szCs w:val="24"/>
        </w:rPr>
        <w:t xml:space="preserve">i obrtnicima </w:t>
      </w:r>
      <w:r w:rsidR="00784CD5" w:rsidRPr="00CB318F">
        <w:rPr>
          <w:rFonts w:ascii="Times New Roman" w:hAnsi="Times New Roman" w:cs="Times New Roman"/>
          <w:sz w:val="24"/>
          <w:szCs w:val="24"/>
        </w:rPr>
        <w:t>s ciljem revitalizacije stare gradske jezgre</w:t>
      </w:r>
      <w:r w:rsidR="006C4BE1" w:rsidRPr="00CB318F">
        <w:rPr>
          <w:rFonts w:ascii="Times New Roman" w:hAnsi="Times New Roman" w:cs="Times New Roman"/>
          <w:sz w:val="24"/>
          <w:szCs w:val="24"/>
        </w:rPr>
        <w:t xml:space="preserve"> </w:t>
      </w:r>
      <w:r w:rsidR="001A7008" w:rsidRPr="00CB318F">
        <w:rPr>
          <w:rFonts w:ascii="Times New Roman" w:hAnsi="Times New Roman" w:cs="Times New Roman"/>
          <w:sz w:val="24"/>
          <w:szCs w:val="24"/>
        </w:rPr>
        <w:t>Pule</w:t>
      </w:r>
      <w:r w:rsidR="006C4BE1" w:rsidRPr="00CB318F">
        <w:rPr>
          <w:rFonts w:ascii="Times New Roman" w:hAnsi="Times New Roman" w:cs="Times New Roman"/>
          <w:sz w:val="24"/>
          <w:szCs w:val="24"/>
        </w:rPr>
        <w:t xml:space="preserve"> u 202</w:t>
      </w:r>
      <w:r w:rsidR="00DC1074" w:rsidRPr="00CB318F">
        <w:rPr>
          <w:rFonts w:ascii="Times New Roman" w:hAnsi="Times New Roman" w:cs="Times New Roman"/>
          <w:sz w:val="24"/>
          <w:szCs w:val="24"/>
        </w:rPr>
        <w:t>5</w:t>
      </w:r>
      <w:r w:rsidR="006C4BE1" w:rsidRPr="00CB318F">
        <w:rPr>
          <w:rFonts w:ascii="Times New Roman" w:hAnsi="Times New Roman" w:cs="Times New Roman"/>
          <w:sz w:val="24"/>
          <w:szCs w:val="24"/>
        </w:rPr>
        <w:t>. godini</w:t>
      </w:r>
      <w:r w:rsidR="00111AF9" w:rsidRPr="00CB318F">
        <w:rPr>
          <w:rFonts w:ascii="Times New Roman" w:hAnsi="Times New Roman" w:cs="Times New Roman"/>
          <w:sz w:val="24"/>
          <w:szCs w:val="24"/>
        </w:rPr>
        <w:t xml:space="preserve"> (u daljnjem tekstu: </w:t>
      </w:r>
      <w:r w:rsidR="006F6697" w:rsidRPr="00CB318F">
        <w:rPr>
          <w:rFonts w:ascii="Times New Roman" w:hAnsi="Times New Roman" w:cs="Times New Roman"/>
          <w:sz w:val="24"/>
          <w:szCs w:val="24"/>
        </w:rPr>
        <w:t>Povjerenstvo</w:t>
      </w:r>
      <w:r w:rsidR="00111AF9" w:rsidRPr="00CB318F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042D90DD" w14:textId="23C4D9F8" w:rsidR="009F7F81" w:rsidRPr="00CB318F" w:rsidRDefault="009F7F81" w:rsidP="00AD5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 xml:space="preserve">Članove </w:t>
      </w:r>
      <w:r w:rsidR="006F6697" w:rsidRPr="00CB318F">
        <w:rPr>
          <w:rFonts w:ascii="Times New Roman" w:hAnsi="Times New Roman" w:cs="Times New Roman"/>
          <w:sz w:val="24"/>
          <w:szCs w:val="24"/>
        </w:rPr>
        <w:t>Povjerenstva</w:t>
      </w:r>
      <w:r w:rsidRPr="00CB318F">
        <w:rPr>
          <w:rFonts w:ascii="Times New Roman" w:hAnsi="Times New Roman" w:cs="Times New Roman"/>
          <w:sz w:val="24"/>
          <w:szCs w:val="24"/>
        </w:rPr>
        <w:t xml:space="preserve"> imenuje Gradonačelnik posebn</w:t>
      </w:r>
      <w:r w:rsidR="002C18BF" w:rsidRPr="00CB318F">
        <w:rPr>
          <w:rFonts w:ascii="Times New Roman" w:hAnsi="Times New Roman" w:cs="Times New Roman"/>
          <w:sz w:val="24"/>
          <w:szCs w:val="24"/>
        </w:rPr>
        <w:t>om</w:t>
      </w:r>
      <w:r w:rsidRPr="00CB318F">
        <w:rPr>
          <w:rFonts w:ascii="Times New Roman" w:hAnsi="Times New Roman" w:cs="Times New Roman"/>
          <w:sz w:val="24"/>
          <w:szCs w:val="24"/>
        </w:rPr>
        <w:t xml:space="preserve"> </w:t>
      </w:r>
      <w:r w:rsidR="002C18BF" w:rsidRPr="00CB318F">
        <w:rPr>
          <w:rFonts w:ascii="Times New Roman" w:hAnsi="Times New Roman" w:cs="Times New Roman"/>
          <w:sz w:val="24"/>
          <w:szCs w:val="24"/>
        </w:rPr>
        <w:t>odlukom</w:t>
      </w:r>
      <w:r w:rsidRPr="00CB318F">
        <w:rPr>
          <w:rFonts w:ascii="Times New Roman" w:hAnsi="Times New Roman" w:cs="Times New Roman"/>
          <w:sz w:val="24"/>
          <w:szCs w:val="24"/>
        </w:rPr>
        <w:t xml:space="preserve"> kao svoje radno tijelo, sastavljeno od predsjednika, zamjenika predsjednika i članova </w:t>
      </w:r>
      <w:r w:rsidR="006F6697" w:rsidRPr="00CB318F">
        <w:rPr>
          <w:rFonts w:ascii="Times New Roman" w:hAnsi="Times New Roman" w:cs="Times New Roman"/>
          <w:sz w:val="24"/>
          <w:szCs w:val="24"/>
        </w:rPr>
        <w:t>Povjerenstva</w:t>
      </w:r>
      <w:r w:rsidRPr="00CB318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471FAA8" w14:textId="44E2261C" w:rsidR="00B5666D" w:rsidRPr="00CB318F" w:rsidRDefault="0047710A" w:rsidP="00AD5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 xml:space="preserve">Predsjednik </w:t>
      </w:r>
      <w:r w:rsidR="006F6697" w:rsidRPr="00CB318F">
        <w:rPr>
          <w:rFonts w:ascii="Times New Roman" w:hAnsi="Times New Roman" w:cs="Times New Roman"/>
          <w:sz w:val="24"/>
          <w:szCs w:val="24"/>
        </w:rPr>
        <w:t>Povjerenstva</w:t>
      </w:r>
      <w:r w:rsidRPr="00CB318F">
        <w:rPr>
          <w:rFonts w:ascii="Times New Roman" w:hAnsi="Times New Roman" w:cs="Times New Roman"/>
          <w:sz w:val="24"/>
          <w:szCs w:val="24"/>
        </w:rPr>
        <w:t xml:space="preserve"> organizira </w:t>
      </w:r>
      <w:r w:rsidR="000D7DA5" w:rsidRPr="00CB318F">
        <w:rPr>
          <w:rFonts w:ascii="Times New Roman" w:hAnsi="Times New Roman" w:cs="Times New Roman"/>
          <w:sz w:val="24"/>
          <w:szCs w:val="24"/>
        </w:rPr>
        <w:t xml:space="preserve">rad </w:t>
      </w:r>
      <w:r w:rsidR="006F6697" w:rsidRPr="00CB318F">
        <w:rPr>
          <w:rFonts w:ascii="Times New Roman" w:hAnsi="Times New Roman" w:cs="Times New Roman"/>
          <w:sz w:val="24"/>
          <w:szCs w:val="24"/>
        </w:rPr>
        <w:t>Povjerenstva</w:t>
      </w:r>
      <w:r w:rsidR="000D7DA5" w:rsidRPr="00CB318F">
        <w:rPr>
          <w:rFonts w:ascii="Times New Roman" w:hAnsi="Times New Roman" w:cs="Times New Roman"/>
          <w:sz w:val="24"/>
          <w:szCs w:val="24"/>
        </w:rPr>
        <w:t xml:space="preserve">, saziva i vodi njegove sastanke te predlaže dnevni red. </w:t>
      </w:r>
      <w:r w:rsidR="00902A01" w:rsidRPr="00CB318F">
        <w:rPr>
          <w:rFonts w:ascii="Times New Roman" w:hAnsi="Times New Roman" w:cs="Times New Roman"/>
          <w:sz w:val="24"/>
          <w:szCs w:val="24"/>
        </w:rPr>
        <w:t>Sastanci se mogu održati ako je na njima nazočna većina članova. O s</w:t>
      </w:r>
      <w:r w:rsidR="008D2204" w:rsidRPr="00CB318F">
        <w:rPr>
          <w:rFonts w:ascii="Times New Roman" w:hAnsi="Times New Roman" w:cs="Times New Roman"/>
          <w:sz w:val="24"/>
          <w:szCs w:val="24"/>
        </w:rPr>
        <w:t xml:space="preserve">vakom sastanku vodi se zapisnik. </w:t>
      </w:r>
      <w:r w:rsidR="00E017A1" w:rsidRPr="00CB31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1B1BFD" w14:textId="0D4F66BB" w:rsidR="009F7F81" w:rsidRPr="00CB318F" w:rsidRDefault="006F6697" w:rsidP="00AD5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>Povjerenstvo</w:t>
      </w:r>
      <w:r w:rsidR="009F7F81" w:rsidRPr="00CB318F">
        <w:rPr>
          <w:rFonts w:ascii="Times New Roman" w:hAnsi="Times New Roman" w:cs="Times New Roman"/>
          <w:sz w:val="24"/>
          <w:szCs w:val="24"/>
        </w:rPr>
        <w:t xml:space="preserve"> obavlja administrativnu provjeru zaprimljenih prijava koja uključuje utvrđivanje pravovremenosti i potpunost prijava, ispunjavanje uvjeta propisanih ovim Programom te planiranu namjenu i prihvatljive troškove ulaganja. </w:t>
      </w:r>
    </w:p>
    <w:p w14:paraId="3D3F8368" w14:textId="77777777" w:rsidR="002C18BF" w:rsidRPr="00CB318F" w:rsidRDefault="002C18BF" w:rsidP="00AD5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C3234F9" w14:textId="75BB0546" w:rsidR="00045A8E" w:rsidRPr="00CB318F" w:rsidRDefault="00045A8E" w:rsidP="00AD550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18F">
        <w:rPr>
          <w:rFonts w:ascii="Times New Roman" w:hAnsi="Times New Roman" w:cs="Times New Roman"/>
          <w:b/>
          <w:sz w:val="24"/>
          <w:szCs w:val="24"/>
        </w:rPr>
        <w:lastRenderedPageBreak/>
        <w:t>POSTUPAK DODJELE POT</w:t>
      </w:r>
      <w:r w:rsidR="00376C2C" w:rsidRPr="00CB318F">
        <w:rPr>
          <w:rFonts w:ascii="Times New Roman" w:hAnsi="Times New Roman" w:cs="Times New Roman"/>
          <w:b/>
          <w:sz w:val="24"/>
          <w:szCs w:val="24"/>
        </w:rPr>
        <w:t>PORA</w:t>
      </w:r>
      <w:r w:rsidRPr="00CB318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371E8E9B" w14:textId="77777777" w:rsidR="007541CA" w:rsidRPr="00CB318F" w:rsidRDefault="007541CA" w:rsidP="00AD5505">
      <w:pPr>
        <w:pStyle w:val="ListParagraph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49EC5365" w14:textId="6E1F2906" w:rsidR="007541CA" w:rsidRPr="00CB318F" w:rsidRDefault="007541CA" w:rsidP="009A4C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 xml:space="preserve">Članak </w:t>
      </w:r>
      <w:r w:rsidR="002E48B9" w:rsidRPr="00CB318F">
        <w:rPr>
          <w:rFonts w:ascii="Times New Roman" w:hAnsi="Times New Roman" w:cs="Times New Roman"/>
          <w:sz w:val="24"/>
          <w:szCs w:val="24"/>
        </w:rPr>
        <w:t>9</w:t>
      </w:r>
      <w:r w:rsidRPr="00CB318F">
        <w:rPr>
          <w:rFonts w:ascii="Times New Roman" w:hAnsi="Times New Roman" w:cs="Times New Roman"/>
          <w:sz w:val="24"/>
          <w:szCs w:val="24"/>
        </w:rPr>
        <w:t>.</w:t>
      </w:r>
    </w:p>
    <w:p w14:paraId="1222DC04" w14:textId="6D51972F" w:rsidR="00523A84" w:rsidRPr="00CB318F" w:rsidRDefault="00523A84" w:rsidP="0065619E">
      <w:pPr>
        <w:pStyle w:val="ListParagraph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>Postupak dodjele pot</w:t>
      </w:r>
      <w:r w:rsidR="00376C2C" w:rsidRPr="00CB318F">
        <w:rPr>
          <w:rFonts w:ascii="Times New Roman" w:hAnsi="Times New Roman" w:cs="Times New Roman"/>
          <w:sz w:val="24"/>
          <w:szCs w:val="24"/>
        </w:rPr>
        <w:t>pora</w:t>
      </w:r>
      <w:r w:rsidRPr="00CB318F">
        <w:rPr>
          <w:rFonts w:ascii="Times New Roman" w:hAnsi="Times New Roman" w:cs="Times New Roman"/>
          <w:sz w:val="24"/>
          <w:szCs w:val="24"/>
        </w:rPr>
        <w:t xml:space="preserve"> </w:t>
      </w:r>
      <w:r w:rsidR="00B537CA" w:rsidRPr="00CB318F">
        <w:rPr>
          <w:rFonts w:ascii="Times New Roman" w:hAnsi="Times New Roman" w:cs="Times New Roman"/>
          <w:sz w:val="24"/>
          <w:szCs w:val="24"/>
        </w:rPr>
        <w:t xml:space="preserve">mikro i malim poduzetnicima </w:t>
      </w:r>
      <w:r w:rsidR="007060AB" w:rsidRPr="00CB318F">
        <w:rPr>
          <w:rFonts w:ascii="Times New Roman" w:hAnsi="Times New Roman" w:cs="Times New Roman"/>
          <w:sz w:val="24"/>
          <w:szCs w:val="24"/>
        </w:rPr>
        <w:t xml:space="preserve">i obrtnicima </w:t>
      </w:r>
      <w:r w:rsidR="00B537CA" w:rsidRPr="00CB318F">
        <w:rPr>
          <w:rFonts w:ascii="Times New Roman" w:hAnsi="Times New Roman" w:cs="Times New Roman"/>
          <w:sz w:val="24"/>
          <w:szCs w:val="24"/>
        </w:rPr>
        <w:t>na području stare gradske jezgre</w:t>
      </w:r>
      <w:r w:rsidRPr="00CB318F">
        <w:rPr>
          <w:rFonts w:ascii="Times New Roman" w:hAnsi="Times New Roman" w:cs="Times New Roman"/>
          <w:sz w:val="24"/>
          <w:szCs w:val="24"/>
        </w:rPr>
        <w:t xml:space="preserve"> </w:t>
      </w:r>
      <w:r w:rsidR="003612D8" w:rsidRPr="00CB318F">
        <w:rPr>
          <w:rFonts w:ascii="Times New Roman" w:hAnsi="Times New Roman" w:cs="Times New Roman"/>
          <w:sz w:val="24"/>
          <w:szCs w:val="24"/>
        </w:rPr>
        <w:t xml:space="preserve">Pule </w:t>
      </w:r>
      <w:r w:rsidRPr="00CB318F">
        <w:rPr>
          <w:rFonts w:ascii="Times New Roman" w:hAnsi="Times New Roman" w:cs="Times New Roman"/>
          <w:sz w:val="24"/>
          <w:szCs w:val="24"/>
        </w:rPr>
        <w:t xml:space="preserve">provoditi </w:t>
      </w:r>
      <w:r w:rsidR="00B537CA" w:rsidRPr="00CB318F">
        <w:rPr>
          <w:rFonts w:ascii="Times New Roman" w:hAnsi="Times New Roman" w:cs="Times New Roman"/>
          <w:sz w:val="24"/>
          <w:szCs w:val="24"/>
        </w:rPr>
        <w:t xml:space="preserve">će se </w:t>
      </w:r>
      <w:r w:rsidRPr="00CB318F">
        <w:rPr>
          <w:rFonts w:ascii="Times New Roman" w:hAnsi="Times New Roman" w:cs="Times New Roman"/>
          <w:sz w:val="24"/>
          <w:szCs w:val="24"/>
        </w:rPr>
        <w:t xml:space="preserve">temeljem objave Javnog poziva </w:t>
      </w:r>
      <w:r w:rsidR="00FC3C11" w:rsidRPr="00CB318F">
        <w:rPr>
          <w:rFonts w:ascii="Times New Roman" w:hAnsi="Times New Roman" w:cs="Times New Roman"/>
          <w:sz w:val="24"/>
          <w:szCs w:val="24"/>
        </w:rPr>
        <w:t>na službenim stranicama Grada</w:t>
      </w:r>
      <w:r w:rsidR="00402FF4" w:rsidRPr="00CB318F">
        <w:rPr>
          <w:rFonts w:ascii="Times New Roman" w:hAnsi="Times New Roman" w:cs="Times New Roman"/>
          <w:sz w:val="24"/>
          <w:szCs w:val="24"/>
        </w:rPr>
        <w:t xml:space="preserve"> Pula - Pola</w:t>
      </w:r>
      <w:r w:rsidR="00FC3C11" w:rsidRPr="00CB318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58C617" w14:textId="0BF2442B" w:rsidR="00112A80" w:rsidRPr="00CB318F" w:rsidRDefault="00112A80" w:rsidP="0065619E">
      <w:pPr>
        <w:pStyle w:val="ListParagraph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>Javni poziv za dodjelu pot</w:t>
      </w:r>
      <w:r w:rsidR="009E45A6" w:rsidRPr="00CB318F">
        <w:rPr>
          <w:rFonts w:ascii="Times New Roman" w:hAnsi="Times New Roman" w:cs="Times New Roman"/>
          <w:sz w:val="24"/>
          <w:szCs w:val="24"/>
        </w:rPr>
        <w:t>pora</w:t>
      </w:r>
      <w:r w:rsidRPr="00CB318F">
        <w:rPr>
          <w:rFonts w:ascii="Times New Roman" w:hAnsi="Times New Roman" w:cs="Times New Roman"/>
          <w:sz w:val="24"/>
          <w:szCs w:val="24"/>
        </w:rPr>
        <w:t xml:space="preserve"> iz članka 4. ovog Programa raspisuje Gradonačelnik.</w:t>
      </w:r>
    </w:p>
    <w:p w14:paraId="24F34DD0" w14:textId="53F2EC66" w:rsidR="00A63D84" w:rsidRPr="00CB318F" w:rsidRDefault="00A63D84" w:rsidP="0065619E">
      <w:pPr>
        <w:pStyle w:val="ListParagraph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 xml:space="preserve">U Javnom pozivu objaviti će se prihvatljivi prijavitelji, namjena i sredstva potpore, uvjeti za dodjelu potpore, popis dokumentacije koja se podnosi te rok za podnošenje </w:t>
      </w:r>
      <w:r w:rsidR="00112A80" w:rsidRPr="00CB318F">
        <w:rPr>
          <w:rFonts w:ascii="Times New Roman" w:hAnsi="Times New Roman" w:cs="Times New Roman"/>
          <w:sz w:val="24"/>
          <w:szCs w:val="24"/>
        </w:rPr>
        <w:t xml:space="preserve">prijava. </w:t>
      </w:r>
    </w:p>
    <w:p w14:paraId="724FFDC6" w14:textId="424B60F9" w:rsidR="00112A80" w:rsidRPr="00CB318F" w:rsidRDefault="00442B8E" w:rsidP="0065619E">
      <w:pPr>
        <w:pStyle w:val="ListParagraph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>Subjekti koji će se prijavljivati na Javni poziv obvezni su ispuniti Obrazac Zahtjeva</w:t>
      </w:r>
      <w:r w:rsidR="00284511" w:rsidRPr="00CB318F">
        <w:rPr>
          <w:rFonts w:ascii="Times New Roman" w:hAnsi="Times New Roman" w:cs="Times New Roman"/>
          <w:sz w:val="24"/>
          <w:szCs w:val="24"/>
        </w:rPr>
        <w:t>, kao i ostale obrasce</w:t>
      </w:r>
      <w:r w:rsidRPr="00CB318F">
        <w:rPr>
          <w:rFonts w:ascii="Times New Roman" w:hAnsi="Times New Roman" w:cs="Times New Roman"/>
          <w:sz w:val="24"/>
          <w:szCs w:val="24"/>
        </w:rPr>
        <w:t xml:space="preserve"> koji će se objaviti na službenim stranicama Grada</w:t>
      </w:r>
      <w:r w:rsidR="00402FF4" w:rsidRPr="00CB318F">
        <w:rPr>
          <w:rFonts w:ascii="Times New Roman" w:hAnsi="Times New Roman" w:cs="Times New Roman"/>
          <w:sz w:val="24"/>
          <w:szCs w:val="24"/>
        </w:rPr>
        <w:t xml:space="preserve"> Pula - Pola</w:t>
      </w:r>
      <w:r w:rsidRPr="00CB318F">
        <w:rPr>
          <w:rFonts w:ascii="Times New Roman" w:hAnsi="Times New Roman" w:cs="Times New Roman"/>
          <w:sz w:val="24"/>
          <w:szCs w:val="24"/>
        </w:rPr>
        <w:t xml:space="preserve"> i biti sastavni dio Javnog poziva. </w:t>
      </w:r>
    </w:p>
    <w:p w14:paraId="79DFA158" w14:textId="3F1C1BF9" w:rsidR="00AF6048" w:rsidRPr="00CB318F" w:rsidRDefault="00442B8E" w:rsidP="0065619E">
      <w:pPr>
        <w:pStyle w:val="ListParagraph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 xml:space="preserve">Obrazac Zahtjeva je potrebno u potpunosti popuniti i </w:t>
      </w:r>
      <w:r w:rsidR="00402FF4" w:rsidRPr="00CB318F">
        <w:rPr>
          <w:rFonts w:ascii="Times New Roman" w:hAnsi="Times New Roman" w:cs="Times New Roman"/>
          <w:sz w:val="24"/>
          <w:szCs w:val="24"/>
        </w:rPr>
        <w:t>ovjeriti vlastoručnim potpisom</w:t>
      </w:r>
      <w:r w:rsidR="00EF0E04" w:rsidRPr="00CB318F">
        <w:rPr>
          <w:rFonts w:ascii="Times New Roman" w:hAnsi="Times New Roman" w:cs="Times New Roman"/>
          <w:sz w:val="24"/>
          <w:szCs w:val="24"/>
        </w:rPr>
        <w:t xml:space="preserve"> (osim kod predaje </w:t>
      </w:r>
      <w:r w:rsidR="00BF63B8" w:rsidRPr="00CB318F">
        <w:rPr>
          <w:rFonts w:ascii="Times New Roman" w:hAnsi="Times New Roman" w:cs="Times New Roman"/>
          <w:sz w:val="24"/>
          <w:szCs w:val="24"/>
        </w:rPr>
        <w:t xml:space="preserve">Zahtjeva elektronskim putem </w:t>
      </w:r>
      <w:r w:rsidR="00623925" w:rsidRPr="00CB318F">
        <w:rPr>
          <w:rFonts w:ascii="Times New Roman" w:hAnsi="Times New Roman" w:cs="Times New Roman"/>
          <w:sz w:val="24"/>
          <w:szCs w:val="24"/>
        </w:rPr>
        <w:t xml:space="preserve">gdje isti </w:t>
      </w:r>
      <w:r w:rsidR="00402FF4" w:rsidRPr="00CB318F">
        <w:rPr>
          <w:rFonts w:ascii="Times New Roman" w:hAnsi="Times New Roman" w:cs="Times New Roman"/>
          <w:sz w:val="24"/>
          <w:szCs w:val="24"/>
        </w:rPr>
        <w:t>može</w:t>
      </w:r>
      <w:r w:rsidR="00623925" w:rsidRPr="00CB318F">
        <w:rPr>
          <w:rFonts w:ascii="Times New Roman" w:hAnsi="Times New Roman" w:cs="Times New Roman"/>
          <w:sz w:val="24"/>
          <w:szCs w:val="24"/>
        </w:rPr>
        <w:t xml:space="preserve"> biti potpisan kvalificiranim elektroničkim potpisom</w:t>
      </w:r>
      <w:r w:rsidR="001213AB" w:rsidRPr="00CB318F">
        <w:rPr>
          <w:rFonts w:ascii="Times New Roman" w:hAnsi="Times New Roman" w:cs="Times New Roman"/>
          <w:sz w:val="24"/>
          <w:szCs w:val="24"/>
        </w:rPr>
        <w:t>)</w:t>
      </w:r>
      <w:r w:rsidR="00166D8A" w:rsidRPr="00CB318F">
        <w:rPr>
          <w:rFonts w:ascii="Times New Roman" w:hAnsi="Times New Roman" w:cs="Times New Roman"/>
          <w:sz w:val="24"/>
          <w:szCs w:val="24"/>
        </w:rPr>
        <w:t xml:space="preserve">, odnosno ako Zahtjev podnose ortaci, Zahtjev je potrebno potpisati od strane svih ortaka. </w:t>
      </w:r>
    </w:p>
    <w:p w14:paraId="08C79371" w14:textId="5644A2E7" w:rsidR="00461EBD" w:rsidRPr="00CB318F" w:rsidRDefault="00461EBD" w:rsidP="0065619E">
      <w:pPr>
        <w:pStyle w:val="ListParagraph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>Ukoliko u bilo kojem trenutku</w:t>
      </w:r>
      <w:r w:rsidR="003D29CF" w:rsidRPr="00CB318F">
        <w:rPr>
          <w:rFonts w:ascii="Times New Roman" w:hAnsi="Times New Roman" w:cs="Times New Roman"/>
          <w:sz w:val="24"/>
          <w:szCs w:val="24"/>
        </w:rPr>
        <w:t xml:space="preserve">, do dana isplate potpore, </w:t>
      </w:r>
      <w:r w:rsidRPr="00CB318F">
        <w:rPr>
          <w:rFonts w:ascii="Times New Roman" w:hAnsi="Times New Roman" w:cs="Times New Roman"/>
          <w:sz w:val="24"/>
          <w:szCs w:val="24"/>
        </w:rPr>
        <w:t xml:space="preserve">dođe do upisa novog ortaka u obrt prijavitelja, odnosno korisnika, prijavitelj je dužan o promjeni obavijestiti </w:t>
      </w:r>
      <w:r w:rsidR="0009492B" w:rsidRPr="00CB318F">
        <w:rPr>
          <w:rFonts w:ascii="Times New Roman" w:hAnsi="Times New Roman" w:cs="Times New Roman"/>
          <w:sz w:val="24"/>
          <w:szCs w:val="24"/>
        </w:rPr>
        <w:t>Grad</w:t>
      </w:r>
      <w:r w:rsidR="00402FF4" w:rsidRPr="00CB318F">
        <w:rPr>
          <w:rFonts w:ascii="Times New Roman" w:hAnsi="Times New Roman" w:cs="Times New Roman"/>
          <w:sz w:val="24"/>
          <w:szCs w:val="24"/>
        </w:rPr>
        <w:t xml:space="preserve"> Pula - Pola</w:t>
      </w:r>
      <w:r w:rsidRPr="00CB318F">
        <w:rPr>
          <w:rFonts w:ascii="Times New Roman" w:hAnsi="Times New Roman" w:cs="Times New Roman"/>
          <w:sz w:val="24"/>
          <w:szCs w:val="24"/>
        </w:rPr>
        <w:t xml:space="preserve"> pisanim putem u roku od 15 dana od trenutka nastanka promjene, te isti podliježe </w:t>
      </w:r>
      <w:r w:rsidR="00610FC3" w:rsidRPr="00CB318F">
        <w:rPr>
          <w:rFonts w:ascii="Times New Roman" w:hAnsi="Times New Roman" w:cs="Times New Roman"/>
          <w:sz w:val="24"/>
          <w:szCs w:val="24"/>
        </w:rPr>
        <w:t xml:space="preserve">provjeri ispunjavanja uvjeta prihvatljivosti kao i prijavitelj. Ukoliko </w:t>
      </w:r>
      <w:r w:rsidR="0009492B" w:rsidRPr="00CB318F">
        <w:rPr>
          <w:rFonts w:ascii="Times New Roman" w:hAnsi="Times New Roman" w:cs="Times New Roman"/>
          <w:sz w:val="24"/>
          <w:szCs w:val="24"/>
        </w:rPr>
        <w:t>Grad</w:t>
      </w:r>
      <w:r w:rsidR="00610FC3" w:rsidRPr="00CB318F">
        <w:rPr>
          <w:rFonts w:ascii="Times New Roman" w:hAnsi="Times New Roman" w:cs="Times New Roman"/>
          <w:sz w:val="24"/>
          <w:szCs w:val="24"/>
        </w:rPr>
        <w:t xml:space="preserve"> </w:t>
      </w:r>
      <w:r w:rsidR="00402FF4" w:rsidRPr="00CB318F">
        <w:rPr>
          <w:rFonts w:ascii="Times New Roman" w:hAnsi="Times New Roman" w:cs="Times New Roman"/>
          <w:sz w:val="24"/>
          <w:szCs w:val="24"/>
        </w:rPr>
        <w:t xml:space="preserve">Pula </w:t>
      </w:r>
      <w:r w:rsidR="00282DF5" w:rsidRPr="00CB318F">
        <w:rPr>
          <w:rFonts w:ascii="Times New Roman" w:hAnsi="Times New Roman" w:cs="Times New Roman"/>
          <w:sz w:val="24"/>
          <w:szCs w:val="24"/>
        </w:rPr>
        <w:t>-</w:t>
      </w:r>
      <w:r w:rsidR="00402FF4" w:rsidRPr="00CB318F">
        <w:rPr>
          <w:rFonts w:ascii="Times New Roman" w:hAnsi="Times New Roman" w:cs="Times New Roman"/>
          <w:sz w:val="24"/>
          <w:szCs w:val="24"/>
        </w:rPr>
        <w:t xml:space="preserve"> Pola </w:t>
      </w:r>
      <w:r w:rsidR="00610FC3" w:rsidRPr="00CB318F">
        <w:rPr>
          <w:rFonts w:ascii="Times New Roman" w:hAnsi="Times New Roman" w:cs="Times New Roman"/>
          <w:sz w:val="24"/>
          <w:szCs w:val="24"/>
        </w:rPr>
        <w:t xml:space="preserve">bilo kojim putem i u bilo kojem trenutku </w:t>
      </w:r>
      <w:r w:rsidR="0009492B" w:rsidRPr="00CB318F">
        <w:rPr>
          <w:rFonts w:ascii="Times New Roman" w:hAnsi="Times New Roman" w:cs="Times New Roman"/>
          <w:sz w:val="24"/>
          <w:szCs w:val="24"/>
        </w:rPr>
        <w:t xml:space="preserve">dođe </w:t>
      </w:r>
      <w:r w:rsidR="00610FC3" w:rsidRPr="00CB318F">
        <w:rPr>
          <w:rFonts w:ascii="Times New Roman" w:hAnsi="Times New Roman" w:cs="Times New Roman"/>
          <w:sz w:val="24"/>
          <w:szCs w:val="24"/>
        </w:rPr>
        <w:t xml:space="preserve">do saznanja o promjenama istih, može dovesti do raskida Ugovora i povrata sredstava. </w:t>
      </w:r>
    </w:p>
    <w:p w14:paraId="3970C07D" w14:textId="4E56FE01" w:rsidR="008D4099" w:rsidRPr="00CB318F" w:rsidRDefault="008D4099" w:rsidP="0065619E">
      <w:pPr>
        <w:pStyle w:val="ListParagraph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 xml:space="preserve">Zahtjevi </w:t>
      </w:r>
      <w:r w:rsidR="004D3CFC" w:rsidRPr="00CB318F">
        <w:rPr>
          <w:rFonts w:ascii="Times New Roman" w:hAnsi="Times New Roman" w:cs="Times New Roman"/>
          <w:sz w:val="24"/>
          <w:szCs w:val="24"/>
        </w:rPr>
        <w:t xml:space="preserve">i ostali obrasci </w:t>
      </w:r>
      <w:r w:rsidR="00FA06ED" w:rsidRPr="00CB318F">
        <w:rPr>
          <w:rFonts w:ascii="Times New Roman" w:hAnsi="Times New Roman" w:cs="Times New Roman"/>
          <w:sz w:val="24"/>
          <w:szCs w:val="24"/>
        </w:rPr>
        <w:t xml:space="preserve">sa svom ostalom popratnom dokumentacijom definirani Javnim pozivom </w:t>
      </w:r>
      <w:r w:rsidRPr="00CB318F">
        <w:rPr>
          <w:rFonts w:ascii="Times New Roman" w:hAnsi="Times New Roman" w:cs="Times New Roman"/>
          <w:sz w:val="24"/>
          <w:szCs w:val="24"/>
        </w:rPr>
        <w:t>predavati</w:t>
      </w:r>
      <w:r w:rsidR="003612D8" w:rsidRPr="00CB318F">
        <w:rPr>
          <w:rFonts w:ascii="Times New Roman" w:hAnsi="Times New Roman" w:cs="Times New Roman"/>
          <w:sz w:val="24"/>
          <w:szCs w:val="24"/>
        </w:rPr>
        <w:t xml:space="preserve"> će se</w:t>
      </w:r>
      <w:r w:rsidRPr="00CB318F">
        <w:rPr>
          <w:rFonts w:ascii="Times New Roman" w:hAnsi="Times New Roman" w:cs="Times New Roman"/>
          <w:sz w:val="24"/>
          <w:szCs w:val="24"/>
        </w:rPr>
        <w:t xml:space="preserve"> Gradu</w:t>
      </w:r>
      <w:r w:rsidR="00402FF4" w:rsidRPr="00CB318F">
        <w:rPr>
          <w:rFonts w:ascii="Times New Roman" w:hAnsi="Times New Roman" w:cs="Times New Roman"/>
          <w:sz w:val="24"/>
          <w:szCs w:val="24"/>
        </w:rPr>
        <w:t xml:space="preserve"> Pula - Pola</w:t>
      </w:r>
      <w:r w:rsidRPr="00CB318F">
        <w:rPr>
          <w:rFonts w:ascii="Times New Roman" w:hAnsi="Times New Roman" w:cs="Times New Roman"/>
          <w:sz w:val="24"/>
          <w:szCs w:val="24"/>
        </w:rPr>
        <w:t xml:space="preserve"> neposredno</w:t>
      </w:r>
      <w:r w:rsidR="00AC7F56" w:rsidRPr="00CB318F">
        <w:rPr>
          <w:rFonts w:ascii="Times New Roman" w:hAnsi="Times New Roman" w:cs="Times New Roman"/>
          <w:sz w:val="24"/>
          <w:szCs w:val="24"/>
        </w:rPr>
        <w:t>,</w:t>
      </w:r>
      <w:r w:rsidRPr="00CB318F">
        <w:rPr>
          <w:rFonts w:ascii="Times New Roman" w:hAnsi="Times New Roman" w:cs="Times New Roman"/>
          <w:sz w:val="24"/>
          <w:szCs w:val="24"/>
        </w:rPr>
        <w:t xml:space="preserve"> predajom </w:t>
      </w:r>
      <w:r w:rsidR="001213AB" w:rsidRPr="00CB318F">
        <w:rPr>
          <w:rFonts w:ascii="Times New Roman" w:hAnsi="Times New Roman" w:cs="Times New Roman"/>
          <w:sz w:val="24"/>
          <w:szCs w:val="24"/>
        </w:rPr>
        <w:t xml:space="preserve">u </w:t>
      </w:r>
      <w:r w:rsidRPr="00CB318F">
        <w:rPr>
          <w:rFonts w:ascii="Times New Roman" w:hAnsi="Times New Roman" w:cs="Times New Roman"/>
          <w:sz w:val="24"/>
          <w:szCs w:val="24"/>
        </w:rPr>
        <w:t>pisarnic</w:t>
      </w:r>
      <w:r w:rsidR="001213AB" w:rsidRPr="00CB318F">
        <w:rPr>
          <w:rFonts w:ascii="Times New Roman" w:hAnsi="Times New Roman" w:cs="Times New Roman"/>
          <w:sz w:val="24"/>
          <w:szCs w:val="24"/>
        </w:rPr>
        <w:t>u Grada Pula - Pola</w:t>
      </w:r>
      <w:r w:rsidR="007607EF" w:rsidRPr="00CB318F">
        <w:rPr>
          <w:rFonts w:ascii="Times New Roman" w:hAnsi="Times New Roman" w:cs="Times New Roman"/>
          <w:sz w:val="24"/>
          <w:szCs w:val="24"/>
        </w:rPr>
        <w:t xml:space="preserve"> ili </w:t>
      </w:r>
      <w:r w:rsidR="006D6CD7" w:rsidRPr="00CB318F">
        <w:rPr>
          <w:rFonts w:ascii="Times New Roman" w:hAnsi="Times New Roman" w:cs="Times New Roman"/>
          <w:sz w:val="24"/>
          <w:szCs w:val="24"/>
        </w:rPr>
        <w:t xml:space="preserve">elektronskom poštom na adresu </w:t>
      </w:r>
      <w:hyperlink r:id="rId8" w:history="1">
        <w:r w:rsidR="00DC1074" w:rsidRPr="00CB318F">
          <w:rPr>
            <w:rStyle w:val="Hyperlink"/>
            <w:rFonts w:ascii="Times New Roman" w:hAnsi="Times New Roman" w:cs="Times New Roman"/>
            <w:color w:val="auto"/>
            <w:sz w:val="24"/>
            <w:szCs w:val="24"/>
            <w:u w:val="none"/>
          </w:rPr>
          <w:t>pisarnica@pula.hr</w:t>
        </w:r>
      </w:hyperlink>
      <w:r w:rsidR="001213AB" w:rsidRPr="00CB318F">
        <w:rPr>
          <w:rFonts w:ascii="Times New Roman" w:hAnsi="Times New Roman" w:cs="Times New Roman"/>
          <w:sz w:val="24"/>
          <w:szCs w:val="24"/>
        </w:rPr>
        <w:t>.</w:t>
      </w:r>
    </w:p>
    <w:p w14:paraId="2EE005F5" w14:textId="65FA47DB" w:rsidR="00F22490" w:rsidRPr="00CB318F" w:rsidRDefault="00F22490" w:rsidP="0065619E">
      <w:pPr>
        <w:pStyle w:val="ListParagraph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 xml:space="preserve">Rok za podnošenje prijava je </w:t>
      </w:r>
      <w:r w:rsidR="00A50F07" w:rsidRPr="00CB318F">
        <w:rPr>
          <w:rFonts w:ascii="Times New Roman" w:hAnsi="Times New Roman" w:cs="Times New Roman"/>
          <w:sz w:val="24"/>
          <w:szCs w:val="24"/>
        </w:rPr>
        <w:t>30</w:t>
      </w:r>
      <w:r w:rsidRPr="00CB318F">
        <w:rPr>
          <w:rFonts w:ascii="Times New Roman" w:hAnsi="Times New Roman" w:cs="Times New Roman"/>
          <w:sz w:val="24"/>
          <w:szCs w:val="24"/>
        </w:rPr>
        <w:t xml:space="preserve"> dana od dana objave Javnog poziva.</w:t>
      </w:r>
    </w:p>
    <w:p w14:paraId="52FC6FDB" w14:textId="589839E4" w:rsidR="00A32C1C" w:rsidRPr="00CB318F" w:rsidRDefault="00A32C1C" w:rsidP="0065619E">
      <w:pPr>
        <w:pStyle w:val="ListParagraph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 xml:space="preserve">Prijava podnesena izvan propisanog roka (nepravovremena prijava) neće se uzeti u razmatranje. </w:t>
      </w:r>
    </w:p>
    <w:p w14:paraId="6F751AE4" w14:textId="725E8214" w:rsidR="007176A8" w:rsidRPr="00CB318F" w:rsidRDefault="007176A8" w:rsidP="0065619E">
      <w:pPr>
        <w:pStyle w:val="ListParagraph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 xml:space="preserve">O rezultatima javnog poziva podnositelji zahtjeva bit će pravovremeno </w:t>
      </w:r>
      <w:r w:rsidR="004C14B4" w:rsidRPr="00CB318F">
        <w:rPr>
          <w:rFonts w:ascii="Times New Roman" w:hAnsi="Times New Roman" w:cs="Times New Roman"/>
          <w:sz w:val="24"/>
          <w:szCs w:val="24"/>
        </w:rPr>
        <w:t>obaviješteni</w:t>
      </w:r>
      <w:r w:rsidRPr="00CB318F">
        <w:rPr>
          <w:rFonts w:ascii="Times New Roman" w:hAnsi="Times New Roman" w:cs="Times New Roman"/>
          <w:sz w:val="24"/>
          <w:szCs w:val="24"/>
        </w:rPr>
        <w:t xml:space="preserve">, sukladno odredbama Javnog poziva. </w:t>
      </w:r>
    </w:p>
    <w:p w14:paraId="7A95A113" w14:textId="10497EED" w:rsidR="007176A8" w:rsidRPr="00CB318F" w:rsidRDefault="007176A8" w:rsidP="0065619E">
      <w:pPr>
        <w:pStyle w:val="ListParagraph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>Ukoliko se temeljem administrativne provjere utvrdi da nije priložena sva propisana dokumentacija prema popisu obvezne dokumentacije navedene u članku</w:t>
      </w:r>
      <w:r w:rsidR="00A43D61" w:rsidRPr="00CB318F">
        <w:rPr>
          <w:rFonts w:ascii="Times New Roman" w:hAnsi="Times New Roman" w:cs="Times New Roman"/>
          <w:sz w:val="24"/>
          <w:szCs w:val="24"/>
        </w:rPr>
        <w:t xml:space="preserve"> 1</w:t>
      </w:r>
      <w:r w:rsidR="002F398A" w:rsidRPr="00CB318F">
        <w:rPr>
          <w:rFonts w:ascii="Times New Roman" w:hAnsi="Times New Roman" w:cs="Times New Roman"/>
          <w:sz w:val="24"/>
          <w:szCs w:val="24"/>
        </w:rPr>
        <w:t>0</w:t>
      </w:r>
      <w:r w:rsidR="000F2A19" w:rsidRPr="00CB318F">
        <w:rPr>
          <w:rFonts w:ascii="Times New Roman" w:hAnsi="Times New Roman" w:cs="Times New Roman"/>
          <w:sz w:val="24"/>
          <w:szCs w:val="24"/>
        </w:rPr>
        <w:t>.</w:t>
      </w:r>
      <w:r w:rsidRPr="00CB318F">
        <w:rPr>
          <w:rFonts w:ascii="Times New Roman" w:hAnsi="Times New Roman" w:cs="Times New Roman"/>
          <w:sz w:val="24"/>
          <w:szCs w:val="24"/>
        </w:rPr>
        <w:t xml:space="preserve">, odnosno da nisu ispunjeni svi uvjeti propisani Programom, </w:t>
      </w:r>
      <w:r w:rsidR="00322B13" w:rsidRPr="00CB318F">
        <w:rPr>
          <w:rFonts w:ascii="Times New Roman" w:hAnsi="Times New Roman" w:cs="Times New Roman"/>
          <w:sz w:val="24"/>
          <w:szCs w:val="24"/>
        </w:rPr>
        <w:t xml:space="preserve">kao i da nije dostavljena dodatna dokumentacija koja je zatražena, </w:t>
      </w:r>
      <w:r w:rsidRPr="00CB318F">
        <w:rPr>
          <w:rFonts w:ascii="Times New Roman" w:hAnsi="Times New Roman" w:cs="Times New Roman"/>
          <w:sz w:val="24"/>
          <w:szCs w:val="24"/>
        </w:rPr>
        <w:t xml:space="preserve">prijava će biti odbačena te će o razlozima odbacivanja prijavitelj biti obaviješten. </w:t>
      </w:r>
      <w:r w:rsidR="005808F7" w:rsidRPr="00CB318F">
        <w:rPr>
          <w:rFonts w:ascii="Times New Roman" w:hAnsi="Times New Roman" w:cs="Times New Roman"/>
          <w:sz w:val="24"/>
          <w:szCs w:val="24"/>
        </w:rPr>
        <w:t>Neće se razmatrati ni zahtjevi podnositelja nad kojima je otvoren stečajni postupak, postupak predstečajne nagodbe ili postupak likvidacije, kao ni zahtjevi podnositelja koji su u blokadi.</w:t>
      </w:r>
    </w:p>
    <w:p w14:paraId="595146AB" w14:textId="58A024CF" w:rsidR="007176A8" w:rsidRPr="00CB318F" w:rsidRDefault="007176A8" w:rsidP="0065619E">
      <w:pPr>
        <w:pStyle w:val="ListParagraph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 xml:space="preserve">Na temelju prijava koje su udovoljile administrativnoj provjeri </w:t>
      </w:r>
      <w:r w:rsidR="00763E76" w:rsidRPr="00CB318F">
        <w:rPr>
          <w:rFonts w:ascii="Times New Roman" w:hAnsi="Times New Roman" w:cs="Times New Roman"/>
          <w:sz w:val="24"/>
          <w:szCs w:val="24"/>
        </w:rPr>
        <w:t>Povjerenstvo</w:t>
      </w:r>
      <w:r w:rsidRPr="00CB318F">
        <w:rPr>
          <w:rFonts w:ascii="Times New Roman" w:hAnsi="Times New Roman" w:cs="Times New Roman"/>
          <w:sz w:val="24"/>
          <w:szCs w:val="24"/>
        </w:rPr>
        <w:t xml:space="preserve"> sastavlja prijedlog liste sve do iskorištenja sredstava osiguranih za realizaciju potpora iz članka 4. ovog Programa</w:t>
      </w:r>
      <w:r w:rsidR="002A5043" w:rsidRPr="00CB318F">
        <w:rPr>
          <w:rFonts w:ascii="Times New Roman" w:hAnsi="Times New Roman" w:cs="Times New Roman"/>
          <w:sz w:val="24"/>
          <w:szCs w:val="24"/>
        </w:rPr>
        <w:t xml:space="preserve">, s tim </w:t>
      </w:r>
      <w:r w:rsidR="005A1C01" w:rsidRPr="00CB318F">
        <w:rPr>
          <w:rFonts w:ascii="Times New Roman" w:hAnsi="Times New Roman" w:cs="Times New Roman"/>
          <w:sz w:val="24"/>
          <w:szCs w:val="24"/>
        </w:rPr>
        <w:t xml:space="preserve">da prednost imaju prijavitelji </w:t>
      </w:r>
      <w:r w:rsidR="00782774" w:rsidRPr="00CB318F">
        <w:rPr>
          <w:rFonts w:ascii="Times New Roman" w:hAnsi="Times New Roman" w:cs="Times New Roman"/>
          <w:sz w:val="24"/>
          <w:szCs w:val="24"/>
        </w:rPr>
        <w:t xml:space="preserve">koji su ranije podnijeli prijavu </w:t>
      </w:r>
      <w:r w:rsidR="0086199B" w:rsidRPr="00CB318F">
        <w:rPr>
          <w:rFonts w:ascii="Times New Roman" w:hAnsi="Times New Roman" w:cs="Times New Roman"/>
          <w:sz w:val="24"/>
          <w:szCs w:val="24"/>
        </w:rPr>
        <w:t>(trenutak prijave se smatra dan, sat i minuta zaprimljene prijave</w:t>
      </w:r>
      <w:r w:rsidR="003612D8" w:rsidRPr="00CB318F">
        <w:rPr>
          <w:rFonts w:ascii="Times New Roman" w:hAnsi="Times New Roman" w:cs="Times New Roman"/>
          <w:sz w:val="24"/>
          <w:szCs w:val="24"/>
        </w:rPr>
        <w:t xml:space="preserve"> koji su naznačeni u informacijskom sustavu uredskog poslovanja Grada Pula - Pola</w:t>
      </w:r>
      <w:r w:rsidR="0086199B" w:rsidRPr="00CB318F">
        <w:rPr>
          <w:rFonts w:ascii="Times New Roman" w:hAnsi="Times New Roman" w:cs="Times New Roman"/>
          <w:sz w:val="24"/>
          <w:szCs w:val="24"/>
        </w:rPr>
        <w:t>)</w:t>
      </w:r>
      <w:r w:rsidR="005A1C01" w:rsidRPr="00CB318F">
        <w:rPr>
          <w:rFonts w:ascii="Times New Roman" w:hAnsi="Times New Roman" w:cs="Times New Roman"/>
          <w:sz w:val="24"/>
          <w:szCs w:val="24"/>
        </w:rPr>
        <w:t>, a koji ispunjava sve uvjete propisane ovim Programom</w:t>
      </w:r>
      <w:r w:rsidRPr="00CB318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2F1C08F" w14:textId="40491E26" w:rsidR="007176A8" w:rsidRPr="00CB318F" w:rsidRDefault="007176A8" w:rsidP="0065619E">
      <w:pPr>
        <w:pStyle w:val="ListParagraph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 xml:space="preserve">Nakon provedenog Javnog poziva, na temelju prijedloga liste </w:t>
      </w:r>
      <w:r w:rsidR="00763E76" w:rsidRPr="00CB318F">
        <w:rPr>
          <w:rFonts w:ascii="Times New Roman" w:hAnsi="Times New Roman" w:cs="Times New Roman"/>
          <w:sz w:val="24"/>
          <w:szCs w:val="24"/>
        </w:rPr>
        <w:t>Povjerenstva</w:t>
      </w:r>
      <w:r w:rsidRPr="00CB318F">
        <w:rPr>
          <w:rFonts w:ascii="Times New Roman" w:hAnsi="Times New Roman" w:cs="Times New Roman"/>
          <w:sz w:val="24"/>
          <w:szCs w:val="24"/>
        </w:rPr>
        <w:t>, gradonačelnik će donijeti konačnu Odluku o dodjeli pot</w:t>
      </w:r>
      <w:r w:rsidR="009E45A6" w:rsidRPr="00CB318F">
        <w:rPr>
          <w:rFonts w:ascii="Times New Roman" w:hAnsi="Times New Roman" w:cs="Times New Roman"/>
          <w:sz w:val="24"/>
          <w:szCs w:val="24"/>
        </w:rPr>
        <w:t>pora</w:t>
      </w:r>
      <w:r w:rsidRPr="00CB318F">
        <w:rPr>
          <w:rFonts w:ascii="Times New Roman" w:hAnsi="Times New Roman" w:cs="Times New Roman"/>
          <w:sz w:val="24"/>
          <w:szCs w:val="24"/>
        </w:rPr>
        <w:t xml:space="preserve"> s popisom korisnika i iznosima odobrenih novčanih sredstava. </w:t>
      </w:r>
    </w:p>
    <w:p w14:paraId="5777A4DC" w14:textId="7FA814EE" w:rsidR="006450DF" w:rsidRPr="00CB318F" w:rsidRDefault="000D2945" w:rsidP="0065619E">
      <w:pPr>
        <w:pStyle w:val="ListParagraph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>U slučaju da na</w:t>
      </w:r>
      <w:r w:rsidR="00896F15" w:rsidRPr="00CB318F">
        <w:rPr>
          <w:rFonts w:ascii="Times New Roman" w:hAnsi="Times New Roman" w:cs="Times New Roman"/>
          <w:sz w:val="24"/>
          <w:szCs w:val="24"/>
        </w:rPr>
        <w:t xml:space="preserve">kon </w:t>
      </w:r>
      <w:r w:rsidR="00141A1C" w:rsidRPr="00CB318F">
        <w:rPr>
          <w:rFonts w:ascii="Times New Roman" w:hAnsi="Times New Roman" w:cs="Times New Roman"/>
          <w:sz w:val="24"/>
          <w:szCs w:val="24"/>
        </w:rPr>
        <w:t xml:space="preserve">konačne </w:t>
      </w:r>
      <w:r w:rsidR="00896F15" w:rsidRPr="00CB318F">
        <w:rPr>
          <w:rFonts w:ascii="Times New Roman" w:hAnsi="Times New Roman" w:cs="Times New Roman"/>
          <w:sz w:val="24"/>
          <w:szCs w:val="24"/>
        </w:rPr>
        <w:t xml:space="preserve">Odluke o dodjeli potpora s popisom korisnika i iznosima odobrenih novčanih sredstava </w:t>
      </w:r>
      <w:r w:rsidR="006450DF" w:rsidRPr="00CB318F">
        <w:rPr>
          <w:rFonts w:ascii="Times New Roman" w:hAnsi="Times New Roman" w:cs="Times New Roman"/>
          <w:sz w:val="24"/>
          <w:szCs w:val="24"/>
        </w:rPr>
        <w:t>ostane nepotrošenih sredstava</w:t>
      </w:r>
      <w:r w:rsidR="00141A1C" w:rsidRPr="00CB318F">
        <w:rPr>
          <w:rFonts w:ascii="Times New Roman" w:hAnsi="Times New Roman" w:cs="Times New Roman"/>
          <w:sz w:val="24"/>
          <w:szCs w:val="24"/>
        </w:rPr>
        <w:t xml:space="preserve">, Javni poziv se može ponoviti s naznakom da je to ponovljeni </w:t>
      </w:r>
      <w:r w:rsidR="00F825B7" w:rsidRPr="00CB318F">
        <w:rPr>
          <w:rFonts w:ascii="Times New Roman" w:hAnsi="Times New Roman" w:cs="Times New Roman"/>
          <w:sz w:val="24"/>
          <w:szCs w:val="24"/>
        </w:rPr>
        <w:t>J</w:t>
      </w:r>
      <w:r w:rsidR="00141A1C" w:rsidRPr="00CB318F">
        <w:rPr>
          <w:rFonts w:ascii="Times New Roman" w:hAnsi="Times New Roman" w:cs="Times New Roman"/>
          <w:sz w:val="24"/>
          <w:szCs w:val="24"/>
        </w:rPr>
        <w:t xml:space="preserve">avni poziv. </w:t>
      </w:r>
    </w:p>
    <w:p w14:paraId="5894EB13" w14:textId="5B304545" w:rsidR="00F64B5D" w:rsidRPr="00CB318F" w:rsidRDefault="00F64B5D" w:rsidP="0065619E">
      <w:pPr>
        <w:pStyle w:val="ListParagraph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lastRenderedPageBreak/>
        <w:t xml:space="preserve">Za korisnike koji pravdaju dodijeljena sredstva s pripadajućim PDV-om, </w:t>
      </w:r>
      <w:r w:rsidR="00763E76" w:rsidRPr="00CB318F">
        <w:rPr>
          <w:rFonts w:ascii="Times New Roman" w:hAnsi="Times New Roman" w:cs="Times New Roman"/>
          <w:sz w:val="24"/>
          <w:szCs w:val="24"/>
        </w:rPr>
        <w:t>Povjerenstvo</w:t>
      </w:r>
      <w:r w:rsidRPr="00CB318F">
        <w:rPr>
          <w:rFonts w:ascii="Times New Roman" w:hAnsi="Times New Roman" w:cs="Times New Roman"/>
          <w:sz w:val="24"/>
          <w:szCs w:val="24"/>
        </w:rPr>
        <w:t xml:space="preserve"> za dodjelu potpora će po službenoj dužnosti utvrditi status poslovnog subjekta s aspekta obveznika PDV-a, u trenutku prijave, i to pristupom službenim stranicama Porezne uprave</w:t>
      </w:r>
      <w:r w:rsidR="00914B34" w:rsidRPr="00CB318F">
        <w:rPr>
          <w:rFonts w:ascii="Times New Roman" w:hAnsi="Times New Roman" w:cs="Times New Roman"/>
          <w:sz w:val="24"/>
          <w:szCs w:val="24"/>
        </w:rPr>
        <w:t xml:space="preserve"> </w:t>
      </w:r>
      <w:r w:rsidRPr="00CB318F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="00D23F09" w:rsidRPr="00CB318F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https://oib.oib.hr/RpoProvjeriObveznikaPdvWeb/home</w:t>
        </w:r>
      </w:hyperlink>
      <w:r w:rsidRPr="00CB318F">
        <w:rPr>
          <w:rFonts w:ascii="Times New Roman" w:hAnsi="Times New Roman" w:cs="Times New Roman"/>
          <w:sz w:val="24"/>
          <w:szCs w:val="24"/>
        </w:rPr>
        <w:t>).</w:t>
      </w:r>
    </w:p>
    <w:p w14:paraId="50615843" w14:textId="1B464A2D" w:rsidR="00D23F09" w:rsidRPr="00CB318F" w:rsidRDefault="00D23F09" w:rsidP="0065619E">
      <w:pPr>
        <w:pStyle w:val="ListParagraph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 xml:space="preserve">Prijavitelji koji su nakon prijave postali obveznici obračuna PDV-a dužni su o promjeni obavijestiti davatelja sredstava pisanim putem u roku od 15 dana od trenutka nastanka promjene, te će biti obvezni izvršiti povrat dijela sredstava koji se odnosi na trošak PDV-a za sve račune nastale od dana ulaska u sustav PDV-a, u slučaju da je isplata sredstava izvršena. Ako Davatelj sredstava dođe bilo kojim putem i u bilo kojem trenutku do saznanja </w:t>
      </w:r>
      <w:bookmarkStart w:id="2" w:name="_Hlk189636531"/>
      <w:r w:rsidR="003D29CF" w:rsidRPr="00CB318F">
        <w:rPr>
          <w:rFonts w:ascii="Times New Roman" w:hAnsi="Times New Roman" w:cs="Times New Roman"/>
          <w:sz w:val="24"/>
          <w:szCs w:val="24"/>
        </w:rPr>
        <w:t>da je po dostavljenim računima izvršen povrat PDV-a u korist korisnika sredstava</w:t>
      </w:r>
      <w:bookmarkEnd w:id="2"/>
      <w:r w:rsidRPr="00CB318F">
        <w:rPr>
          <w:rFonts w:ascii="Times New Roman" w:hAnsi="Times New Roman" w:cs="Times New Roman"/>
          <w:sz w:val="24"/>
          <w:szCs w:val="24"/>
        </w:rPr>
        <w:t>, to može dovesti do raskida Ugovora i povrata sredstava.</w:t>
      </w:r>
    </w:p>
    <w:p w14:paraId="31DB895C" w14:textId="19173C48" w:rsidR="005C2640" w:rsidRPr="00CB318F" w:rsidRDefault="007C6329" w:rsidP="0065619E">
      <w:pPr>
        <w:pStyle w:val="ListParagraph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 xml:space="preserve">Korisnici potpora </w:t>
      </w:r>
      <w:r w:rsidR="002E36CE" w:rsidRPr="00CB318F">
        <w:rPr>
          <w:rFonts w:ascii="Times New Roman" w:hAnsi="Times New Roman" w:cs="Times New Roman"/>
          <w:sz w:val="24"/>
          <w:szCs w:val="24"/>
        </w:rPr>
        <w:t xml:space="preserve">će </w:t>
      </w:r>
      <w:r w:rsidR="000C079F" w:rsidRPr="00CB318F">
        <w:rPr>
          <w:rFonts w:ascii="Times New Roman" w:hAnsi="Times New Roman" w:cs="Times New Roman"/>
          <w:sz w:val="24"/>
          <w:szCs w:val="24"/>
        </w:rPr>
        <w:t xml:space="preserve">prilikom prijave na Javni poziv </w:t>
      </w:r>
      <w:r w:rsidR="00DF19BA" w:rsidRPr="00CB318F">
        <w:rPr>
          <w:rFonts w:ascii="Times New Roman" w:hAnsi="Times New Roman" w:cs="Times New Roman"/>
          <w:sz w:val="24"/>
          <w:szCs w:val="24"/>
        </w:rPr>
        <w:t xml:space="preserve">i </w:t>
      </w:r>
      <w:r w:rsidR="00545BED" w:rsidRPr="00CB318F">
        <w:rPr>
          <w:rFonts w:ascii="Times New Roman" w:hAnsi="Times New Roman" w:cs="Times New Roman"/>
          <w:sz w:val="24"/>
          <w:szCs w:val="24"/>
        </w:rPr>
        <w:t xml:space="preserve">istekom roka za dostavu koji će se definirati Javnim pozivom </w:t>
      </w:r>
      <w:r w:rsidRPr="00CB318F">
        <w:rPr>
          <w:rFonts w:ascii="Times New Roman" w:hAnsi="Times New Roman" w:cs="Times New Roman"/>
          <w:sz w:val="24"/>
          <w:szCs w:val="24"/>
        </w:rPr>
        <w:t>dostaviti Gradu</w:t>
      </w:r>
      <w:r w:rsidR="008A6A92" w:rsidRPr="00CB318F">
        <w:rPr>
          <w:rFonts w:ascii="Times New Roman" w:hAnsi="Times New Roman" w:cs="Times New Roman"/>
          <w:sz w:val="24"/>
          <w:szCs w:val="24"/>
        </w:rPr>
        <w:t xml:space="preserve"> Pula - Pola</w:t>
      </w:r>
      <w:r w:rsidRPr="00CB318F">
        <w:rPr>
          <w:rFonts w:ascii="Times New Roman" w:hAnsi="Times New Roman" w:cs="Times New Roman"/>
          <w:sz w:val="24"/>
          <w:szCs w:val="24"/>
        </w:rPr>
        <w:t xml:space="preserve"> </w:t>
      </w:r>
      <w:r w:rsidR="005C2640" w:rsidRPr="00CB318F">
        <w:rPr>
          <w:rFonts w:ascii="Times New Roman" w:hAnsi="Times New Roman" w:cs="Times New Roman"/>
          <w:sz w:val="24"/>
          <w:szCs w:val="24"/>
        </w:rPr>
        <w:t>troškovni</w:t>
      </w:r>
      <w:r w:rsidR="001B5744" w:rsidRPr="00CB318F">
        <w:rPr>
          <w:rFonts w:ascii="Times New Roman" w:hAnsi="Times New Roman" w:cs="Times New Roman"/>
          <w:sz w:val="24"/>
          <w:szCs w:val="24"/>
        </w:rPr>
        <w:t xml:space="preserve">k </w:t>
      </w:r>
      <w:r w:rsidR="005C2640" w:rsidRPr="00CB318F">
        <w:rPr>
          <w:rFonts w:ascii="Times New Roman" w:hAnsi="Times New Roman" w:cs="Times New Roman"/>
          <w:sz w:val="24"/>
          <w:szCs w:val="24"/>
        </w:rPr>
        <w:t>sa svim pripadajućim</w:t>
      </w:r>
      <w:r w:rsidR="00C670FA" w:rsidRPr="00CB318F">
        <w:rPr>
          <w:rFonts w:ascii="Times New Roman" w:hAnsi="Times New Roman" w:cs="Times New Roman"/>
          <w:sz w:val="24"/>
          <w:szCs w:val="24"/>
        </w:rPr>
        <w:t xml:space="preserve"> </w:t>
      </w:r>
      <w:r w:rsidR="005C2640" w:rsidRPr="00CB318F">
        <w:rPr>
          <w:rFonts w:ascii="Times New Roman" w:hAnsi="Times New Roman" w:cs="Times New Roman"/>
          <w:sz w:val="24"/>
          <w:szCs w:val="24"/>
        </w:rPr>
        <w:t>ponudama/predračunima/računima/izvodima</w:t>
      </w:r>
      <w:r w:rsidR="00BF0097" w:rsidRPr="00CB318F">
        <w:rPr>
          <w:rFonts w:ascii="Times New Roman" w:hAnsi="Times New Roman" w:cs="Times New Roman"/>
          <w:sz w:val="24"/>
          <w:szCs w:val="24"/>
        </w:rPr>
        <w:t>/isplatnim listama</w:t>
      </w:r>
      <w:r w:rsidR="005C2640" w:rsidRPr="00CB318F">
        <w:rPr>
          <w:rFonts w:ascii="Times New Roman" w:hAnsi="Times New Roman" w:cs="Times New Roman"/>
          <w:sz w:val="24"/>
          <w:szCs w:val="24"/>
        </w:rPr>
        <w:t xml:space="preserve"> kao prilogom, </w:t>
      </w:r>
      <w:r w:rsidR="00823CD0" w:rsidRPr="00CB318F">
        <w:rPr>
          <w:rFonts w:ascii="Times New Roman" w:hAnsi="Times New Roman" w:cs="Times New Roman"/>
          <w:sz w:val="24"/>
          <w:szCs w:val="24"/>
        </w:rPr>
        <w:t xml:space="preserve">u iznosu ili dijelu iznosa </w:t>
      </w:r>
      <w:r w:rsidR="004D5A01" w:rsidRPr="00CB318F">
        <w:rPr>
          <w:rFonts w:ascii="Times New Roman" w:hAnsi="Times New Roman" w:cs="Times New Roman"/>
          <w:sz w:val="24"/>
          <w:szCs w:val="24"/>
        </w:rPr>
        <w:t xml:space="preserve">na koji </w:t>
      </w:r>
      <w:r w:rsidR="00823CD0" w:rsidRPr="00CB318F">
        <w:rPr>
          <w:rFonts w:ascii="Times New Roman" w:hAnsi="Times New Roman" w:cs="Times New Roman"/>
          <w:sz w:val="24"/>
          <w:szCs w:val="24"/>
        </w:rPr>
        <w:t>je korisnik ostvario</w:t>
      </w:r>
      <w:r w:rsidR="004D5A01" w:rsidRPr="00CB318F">
        <w:rPr>
          <w:rFonts w:ascii="Times New Roman" w:hAnsi="Times New Roman" w:cs="Times New Roman"/>
          <w:sz w:val="24"/>
          <w:szCs w:val="24"/>
        </w:rPr>
        <w:t xml:space="preserve"> pravo</w:t>
      </w:r>
      <w:r w:rsidR="007D2268" w:rsidRPr="00CB318F">
        <w:rPr>
          <w:rFonts w:ascii="Times New Roman" w:hAnsi="Times New Roman" w:cs="Times New Roman"/>
          <w:sz w:val="24"/>
          <w:szCs w:val="24"/>
        </w:rPr>
        <w:t xml:space="preserve"> (do 100%</w:t>
      </w:r>
      <w:r w:rsidR="00EF394E" w:rsidRPr="00CB318F">
        <w:rPr>
          <w:rFonts w:ascii="Times New Roman" w:hAnsi="Times New Roman" w:cs="Times New Roman"/>
          <w:sz w:val="24"/>
          <w:szCs w:val="24"/>
        </w:rPr>
        <w:t xml:space="preserve"> i</w:t>
      </w:r>
      <w:r w:rsidR="006C0FF4" w:rsidRPr="00CB318F">
        <w:rPr>
          <w:rFonts w:ascii="Times New Roman" w:hAnsi="Times New Roman" w:cs="Times New Roman"/>
          <w:sz w:val="24"/>
          <w:szCs w:val="24"/>
        </w:rPr>
        <w:t>znosa iskorištenih sredstava)</w:t>
      </w:r>
      <w:r w:rsidR="004D5A01" w:rsidRPr="00CB318F">
        <w:rPr>
          <w:rFonts w:ascii="Times New Roman" w:hAnsi="Times New Roman" w:cs="Times New Roman"/>
          <w:sz w:val="24"/>
          <w:szCs w:val="24"/>
        </w:rPr>
        <w:t xml:space="preserve">, a </w:t>
      </w:r>
      <w:r w:rsidR="005C2640" w:rsidRPr="00CB318F">
        <w:rPr>
          <w:rFonts w:ascii="Times New Roman" w:hAnsi="Times New Roman" w:cs="Times New Roman"/>
          <w:sz w:val="24"/>
          <w:szCs w:val="24"/>
        </w:rPr>
        <w:t>koji dokazuju namjenski utrošak sredstava, prema podacima o planiranom ulaganju/namjeni, a sukladno ovom Programu i Javnom pozivu</w:t>
      </w:r>
      <w:r w:rsidR="00AC7F56" w:rsidRPr="00CB318F">
        <w:rPr>
          <w:rFonts w:ascii="Times New Roman" w:hAnsi="Times New Roman" w:cs="Times New Roman"/>
          <w:sz w:val="24"/>
          <w:szCs w:val="24"/>
        </w:rPr>
        <w:t>.</w:t>
      </w:r>
      <w:r w:rsidR="005C2640" w:rsidRPr="00CB31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A65839" w14:textId="39EF9CF4" w:rsidR="00A367D3" w:rsidRPr="00CB318F" w:rsidRDefault="00A367D3" w:rsidP="0065619E">
      <w:pPr>
        <w:pStyle w:val="ListParagraph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 xml:space="preserve">Svi troškovi moraju biti jasno iskazani u Obrascu troškovnika za dodjelu </w:t>
      </w:r>
      <w:r w:rsidR="004E2D03" w:rsidRPr="00CB318F">
        <w:rPr>
          <w:rFonts w:ascii="Times New Roman" w:hAnsi="Times New Roman" w:cs="Times New Roman"/>
          <w:sz w:val="24"/>
          <w:szCs w:val="24"/>
        </w:rPr>
        <w:t>pot</w:t>
      </w:r>
      <w:r w:rsidR="00A053C0" w:rsidRPr="00CB318F">
        <w:rPr>
          <w:rFonts w:ascii="Times New Roman" w:hAnsi="Times New Roman" w:cs="Times New Roman"/>
          <w:sz w:val="24"/>
          <w:szCs w:val="24"/>
        </w:rPr>
        <w:t>pora</w:t>
      </w:r>
      <w:r w:rsidR="004E2D03" w:rsidRPr="00CB318F">
        <w:rPr>
          <w:rFonts w:ascii="Times New Roman" w:hAnsi="Times New Roman" w:cs="Times New Roman"/>
          <w:sz w:val="24"/>
          <w:szCs w:val="24"/>
        </w:rPr>
        <w:t xml:space="preserve"> </w:t>
      </w:r>
      <w:r w:rsidR="007B6D58" w:rsidRPr="00CB318F">
        <w:rPr>
          <w:rFonts w:ascii="Times New Roman" w:hAnsi="Times New Roman" w:cs="Times New Roman"/>
          <w:sz w:val="24"/>
          <w:szCs w:val="24"/>
        </w:rPr>
        <w:t xml:space="preserve">mikro i malim poduzetnicima </w:t>
      </w:r>
      <w:r w:rsidR="00A948F7" w:rsidRPr="00CB318F">
        <w:rPr>
          <w:rFonts w:ascii="Times New Roman" w:hAnsi="Times New Roman" w:cs="Times New Roman"/>
          <w:sz w:val="24"/>
          <w:szCs w:val="24"/>
        </w:rPr>
        <w:t xml:space="preserve">i obrtnicima </w:t>
      </w:r>
      <w:r w:rsidR="007B6D58" w:rsidRPr="00CB318F">
        <w:rPr>
          <w:rFonts w:ascii="Times New Roman" w:hAnsi="Times New Roman" w:cs="Times New Roman"/>
          <w:sz w:val="24"/>
          <w:szCs w:val="24"/>
        </w:rPr>
        <w:t xml:space="preserve">s ciljem revitalizacije stare gradske jezgre </w:t>
      </w:r>
      <w:r w:rsidR="008A6A92" w:rsidRPr="00CB318F">
        <w:rPr>
          <w:rFonts w:ascii="Times New Roman" w:hAnsi="Times New Roman" w:cs="Times New Roman"/>
          <w:sz w:val="24"/>
          <w:szCs w:val="24"/>
        </w:rPr>
        <w:t>Pule</w:t>
      </w:r>
      <w:r w:rsidR="00945681" w:rsidRPr="00CB318F">
        <w:rPr>
          <w:rFonts w:ascii="Times New Roman" w:hAnsi="Times New Roman" w:cs="Times New Roman"/>
          <w:sz w:val="24"/>
          <w:szCs w:val="24"/>
        </w:rPr>
        <w:t xml:space="preserve">, povezani sa prihvatljivim troškovima </w:t>
      </w:r>
      <w:r w:rsidR="007A280F" w:rsidRPr="00CB318F">
        <w:rPr>
          <w:rFonts w:ascii="Times New Roman" w:hAnsi="Times New Roman" w:cs="Times New Roman"/>
          <w:sz w:val="24"/>
          <w:szCs w:val="24"/>
        </w:rPr>
        <w:t xml:space="preserve">za namjene iz članaka </w:t>
      </w:r>
      <w:r w:rsidR="00545038" w:rsidRPr="00CB318F">
        <w:rPr>
          <w:rFonts w:ascii="Times New Roman" w:hAnsi="Times New Roman" w:cs="Times New Roman"/>
          <w:sz w:val="24"/>
          <w:szCs w:val="24"/>
        </w:rPr>
        <w:t>5</w:t>
      </w:r>
      <w:r w:rsidR="002824B1" w:rsidRPr="00CB318F">
        <w:rPr>
          <w:rFonts w:ascii="Times New Roman" w:hAnsi="Times New Roman" w:cs="Times New Roman"/>
          <w:sz w:val="24"/>
          <w:szCs w:val="24"/>
        </w:rPr>
        <w:t>.</w:t>
      </w:r>
      <w:r w:rsidR="00837424" w:rsidRPr="00CB318F">
        <w:rPr>
          <w:rFonts w:ascii="Times New Roman" w:hAnsi="Times New Roman" w:cs="Times New Roman"/>
          <w:sz w:val="24"/>
          <w:szCs w:val="24"/>
        </w:rPr>
        <w:t xml:space="preserve"> i 6</w:t>
      </w:r>
      <w:r w:rsidR="002824B1" w:rsidRPr="00CB318F">
        <w:rPr>
          <w:rFonts w:ascii="Times New Roman" w:hAnsi="Times New Roman" w:cs="Times New Roman"/>
          <w:sz w:val="24"/>
          <w:szCs w:val="24"/>
        </w:rPr>
        <w:t>.</w:t>
      </w:r>
      <w:r w:rsidR="004714DE" w:rsidRPr="00CB318F">
        <w:rPr>
          <w:rFonts w:ascii="Times New Roman" w:hAnsi="Times New Roman" w:cs="Times New Roman"/>
          <w:sz w:val="24"/>
          <w:szCs w:val="24"/>
        </w:rPr>
        <w:t xml:space="preserve"> ovog Programa</w:t>
      </w:r>
      <w:r w:rsidR="00044C27" w:rsidRPr="00CB318F">
        <w:rPr>
          <w:rFonts w:ascii="Times New Roman" w:hAnsi="Times New Roman" w:cs="Times New Roman"/>
          <w:sz w:val="24"/>
          <w:szCs w:val="24"/>
        </w:rPr>
        <w:t xml:space="preserve"> te </w:t>
      </w:r>
      <w:r w:rsidR="002851CE" w:rsidRPr="00CB318F">
        <w:rPr>
          <w:rFonts w:ascii="Times New Roman" w:hAnsi="Times New Roman" w:cs="Times New Roman"/>
          <w:sz w:val="24"/>
          <w:szCs w:val="24"/>
        </w:rPr>
        <w:t>vezani uz</w:t>
      </w:r>
      <w:r w:rsidR="00044C27" w:rsidRPr="00CB318F">
        <w:rPr>
          <w:rFonts w:ascii="Times New Roman" w:hAnsi="Times New Roman" w:cs="Times New Roman"/>
          <w:sz w:val="24"/>
          <w:szCs w:val="24"/>
        </w:rPr>
        <w:t xml:space="preserve"> obavljanje registrirane djelatnosti, odnosno troškovi </w:t>
      </w:r>
      <w:r w:rsidR="007A0829" w:rsidRPr="00CB318F">
        <w:rPr>
          <w:rFonts w:ascii="Times New Roman" w:hAnsi="Times New Roman" w:cs="Times New Roman"/>
          <w:sz w:val="24"/>
          <w:szCs w:val="24"/>
        </w:rPr>
        <w:t xml:space="preserve">namijenjeni </w:t>
      </w:r>
      <w:r w:rsidR="002851CE" w:rsidRPr="00CB318F">
        <w:rPr>
          <w:rFonts w:ascii="Times New Roman" w:hAnsi="Times New Roman" w:cs="Times New Roman"/>
          <w:sz w:val="24"/>
          <w:szCs w:val="24"/>
        </w:rPr>
        <w:t xml:space="preserve">za </w:t>
      </w:r>
      <w:r w:rsidR="003B6365" w:rsidRPr="00CB318F">
        <w:rPr>
          <w:rFonts w:ascii="Times New Roman" w:hAnsi="Times New Roman" w:cs="Times New Roman"/>
          <w:sz w:val="24"/>
          <w:szCs w:val="24"/>
        </w:rPr>
        <w:t>poslovnu djelatnost koju poslovni subjekt obavlja</w:t>
      </w:r>
      <w:r w:rsidR="00AC7F56" w:rsidRPr="00CB318F">
        <w:rPr>
          <w:rFonts w:ascii="Times New Roman" w:hAnsi="Times New Roman" w:cs="Times New Roman"/>
          <w:sz w:val="24"/>
          <w:szCs w:val="24"/>
        </w:rPr>
        <w:t>.</w:t>
      </w:r>
      <w:r w:rsidR="003B6365" w:rsidRPr="00CB318F">
        <w:rPr>
          <w:rFonts w:ascii="Times New Roman" w:hAnsi="Times New Roman" w:cs="Times New Roman"/>
          <w:sz w:val="24"/>
          <w:szCs w:val="24"/>
        </w:rPr>
        <w:t xml:space="preserve"> </w:t>
      </w:r>
      <w:r w:rsidR="007B6D58" w:rsidRPr="00CB31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5159DC5" w14:textId="38650060" w:rsidR="001705F7" w:rsidRPr="00CB318F" w:rsidRDefault="001705F7" w:rsidP="0065619E">
      <w:pPr>
        <w:pStyle w:val="ListParagraph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 xml:space="preserve">Svaki trošak za koji se </w:t>
      </w:r>
      <w:r w:rsidR="00996E63" w:rsidRPr="00CB318F">
        <w:rPr>
          <w:rFonts w:ascii="Times New Roman" w:hAnsi="Times New Roman" w:cs="Times New Roman"/>
          <w:sz w:val="24"/>
          <w:szCs w:val="24"/>
        </w:rPr>
        <w:t xml:space="preserve">provjerom utvrdi da nije prihvatljiv bit će isključen iz tablice troškovnika te će biti izuzet </w:t>
      </w:r>
      <w:r w:rsidR="00A84E8C" w:rsidRPr="00CB318F">
        <w:rPr>
          <w:rFonts w:ascii="Times New Roman" w:hAnsi="Times New Roman" w:cs="Times New Roman"/>
          <w:sz w:val="24"/>
          <w:szCs w:val="24"/>
        </w:rPr>
        <w:t>i isti se neće uzeti u obzir za izračun iznosa za bespovratne potpore</w:t>
      </w:r>
      <w:r w:rsidR="00AC7F56" w:rsidRPr="00CB318F">
        <w:rPr>
          <w:rFonts w:ascii="Times New Roman" w:hAnsi="Times New Roman" w:cs="Times New Roman"/>
          <w:sz w:val="24"/>
          <w:szCs w:val="24"/>
        </w:rPr>
        <w:t>.</w:t>
      </w:r>
      <w:r w:rsidR="00A84E8C" w:rsidRPr="00CB31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31657D" w14:textId="586CFCB4" w:rsidR="005C2640" w:rsidRPr="00CB318F" w:rsidRDefault="005C2640" w:rsidP="0065619E">
      <w:pPr>
        <w:pStyle w:val="ListParagraph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 xml:space="preserve">Grad </w:t>
      </w:r>
      <w:r w:rsidR="008A6A92" w:rsidRPr="00CB318F">
        <w:rPr>
          <w:rFonts w:ascii="Times New Roman" w:hAnsi="Times New Roman" w:cs="Times New Roman"/>
          <w:sz w:val="24"/>
          <w:szCs w:val="24"/>
        </w:rPr>
        <w:t xml:space="preserve">Pula </w:t>
      </w:r>
      <w:r w:rsidR="000A7F4A" w:rsidRPr="00CB318F">
        <w:rPr>
          <w:rFonts w:ascii="Times New Roman" w:hAnsi="Times New Roman" w:cs="Times New Roman"/>
          <w:sz w:val="24"/>
          <w:szCs w:val="24"/>
        </w:rPr>
        <w:t>-</w:t>
      </w:r>
      <w:r w:rsidR="008A6A92" w:rsidRPr="00CB318F">
        <w:rPr>
          <w:rFonts w:ascii="Times New Roman" w:hAnsi="Times New Roman" w:cs="Times New Roman"/>
          <w:sz w:val="24"/>
          <w:szCs w:val="24"/>
        </w:rPr>
        <w:t xml:space="preserve"> Pola </w:t>
      </w:r>
      <w:r w:rsidRPr="00CB318F">
        <w:rPr>
          <w:rFonts w:ascii="Times New Roman" w:hAnsi="Times New Roman" w:cs="Times New Roman"/>
          <w:sz w:val="24"/>
          <w:szCs w:val="24"/>
        </w:rPr>
        <w:t>zadržava pravo kontrole namjenskog korištenja sredstava te u slučaju ne korištenja ili nenamjenskog korištenja, odnosno ako je korisnik pot</w:t>
      </w:r>
      <w:r w:rsidR="00A053C0" w:rsidRPr="00CB318F">
        <w:rPr>
          <w:rFonts w:ascii="Times New Roman" w:hAnsi="Times New Roman" w:cs="Times New Roman"/>
          <w:sz w:val="24"/>
          <w:szCs w:val="24"/>
        </w:rPr>
        <w:t>por</w:t>
      </w:r>
      <w:r w:rsidR="00A61A06" w:rsidRPr="00CB318F">
        <w:rPr>
          <w:rFonts w:ascii="Times New Roman" w:hAnsi="Times New Roman" w:cs="Times New Roman"/>
          <w:sz w:val="24"/>
          <w:szCs w:val="24"/>
        </w:rPr>
        <w:t>u</w:t>
      </w:r>
      <w:r w:rsidRPr="00CB318F">
        <w:rPr>
          <w:rFonts w:ascii="Times New Roman" w:hAnsi="Times New Roman" w:cs="Times New Roman"/>
          <w:sz w:val="24"/>
          <w:szCs w:val="24"/>
        </w:rPr>
        <w:t xml:space="preserve"> ostvario temeljem neistinitih izjava, lažnih potvrda i sl., </w:t>
      </w:r>
      <w:r w:rsidR="006D37E2" w:rsidRPr="00CB318F">
        <w:rPr>
          <w:rFonts w:ascii="Times New Roman" w:hAnsi="Times New Roman" w:cs="Times New Roman"/>
          <w:sz w:val="24"/>
          <w:szCs w:val="24"/>
        </w:rPr>
        <w:t xml:space="preserve">Grad </w:t>
      </w:r>
      <w:r w:rsidR="008A6A92" w:rsidRPr="00CB318F">
        <w:rPr>
          <w:rFonts w:ascii="Times New Roman" w:hAnsi="Times New Roman" w:cs="Times New Roman"/>
          <w:sz w:val="24"/>
          <w:szCs w:val="24"/>
        </w:rPr>
        <w:t xml:space="preserve">Pula </w:t>
      </w:r>
      <w:r w:rsidR="000A7F4A" w:rsidRPr="00CB318F">
        <w:rPr>
          <w:rFonts w:ascii="Times New Roman" w:hAnsi="Times New Roman" w:cs="Times New Roman"/>
          <w:sz w:val="24"/>
          <w:szCs w:val="24"/>
        </w:rPr>
        <w:t>-</w:t>
      </w:r>
      <w:r w:rsidR="008A6A92" w:rsidRPr="00CB318F">
        <w:rPr>
          <w:rFonts w:ascii="Times New Roman" w:hAnsi="Times New Roman" w:cs="Times New Roman"/>
          <w:sz w:val="24"/>
          <w:szCs w:val="24"/>
        </w:rPr>
        <w:t xml:space="preserve"> Pola </w:t>
      </w:r>
      <w:r w:rsidR="006D37E2" w:rsidRPr="00CB318F">
        <w:rPr>
          <w:rFonts w:ascii="Times New Roman" w:hAnsi="Times New Roman" w:cs="Times New Roman"/>
          <w:sz w:val="24"/>
          <w:szCs w:val="24"/>
        </w:rPr>
        <w:t xml:space="preserve">će </w:t>
      </w:r>
      <w:r w:rsidR="00992903" w:rsidRPr="00CB318F">
        <w:rPr>
          <w:rFonts w:ascii="Times New Roman" w:hAnsi="Times New Roman" w:cs="Times New Roman"/>
          <w:sz w:val="24"/>
          <w:szCs w:val="24"/>
        </w:rPr>
        <w:t xml:space="preserve">zatražiti povrat </w:t>
      </w:r>
      <w:r w:rsidRPr="00CB318F">
        <w:rPr>
          <w:rFonts w:ascii="Times New Roman" w:hAnsi="Times New Roman" w:cs="Times New Roman"/>
          <w:sz w:val="24"/>
          <w:szCs w:val="24"/>
        </w:rPr>
        <w:t>odobrenih sredstava</w:t>
      </w:r>
      <w:r w:rsidR="000A7F4A" w:rsidRPr="00CB318F">
        <w:rPr>
          <w:rFonts w:ascii="Times New Roman" w:hAnsi="Times New Roman" w:cs="Times New Roman"/>
          <w:sz w:val="24"/>
          <w:szCs w:val="24"/>
        </w:rPr>
        <w:t xml:space="preserve"> koje korisnik mora vratiti u Proračun Grada Pula </w:t>
      </w:r>
      <w:r w:rsidR="00082878" w:rsidRPr="00CB318F">
        <w:rPr>
          <w:rFonts w:ascii="Times New Roman" w:hAnsi="Times New Roman" w:cs="Times New Roman"/>
          <w:sz w:val="24"/>
          <w:szCs w:val="24"/>
        </w:rPr>
        <w:t>-</w:t>
      </w:r>
      <w:r w:rsidR="000A7F4A" w:rsidRPr="00CB318F">
        <w:rPr>
          <w:rFonts w:ascii="Times New Roman" w:hAnsi="Times New Roman" w:cs="Times New Roman"/>
          <w:sz w:val="24"/>
          <w:szCs w:val="24"/>
        </w:rPr>
        <w:t xml:space="preserve"> Pola u roku od 8 dana od zaprimanja zahtjeva za povrat sredstava na email adresu koju je dostavio prilikom predaje zahtjeva</w:t>
      </w:r>
      <w:r w:rsidRPr="00CB318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ADC656E" w14:textId="76B95EA1" w:rsidR="00822673" w:rsidRPr="00CB318F" w:rsidRDefault="00822673" w:rsidP="0065619E">
      <w:pPr>
        <w:pStyle w:val="ListParagraph"/>
        <w:numPr>
          <w:ilvl w:val="0"/>
          <w:numId w:val="7"/>
        </w:num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 xml:space="preserve">Korisnik je obvezan </w:t>
      </w:r>
      <w:r w:rsidR="004346EF" w:rsidRPr="00CB318F">
        <w:rPr>
          <w:rFonts w:ascii="Times New Roman" w:hAnsi="Times New Roman" w:cs="Times New Roman"/>
          <w:sz w:val="24"/>
          <w:szCs w:val="24"/>
        </w:rPr>
        <w:t>ispunjavati i zadržati uvjete prihvatljivosti utvrđene u trenutku prijave na Javni poziv do kraja isteka ugovornih obveza. Ukoliko Davatelj sredstava dođe bilo kojim</w:t>
      </w:r>
      <w:r w:rsidR="00814F75" w:rsidRPr="00CB318F">
        <w:rPr>
          <w:rFonts w:ascii="Times New Roman" w:hAnsi="Times New Roman" w:cs="Times New Roman"/>
          <w:sz w:val="24"/>
          <w:szCs w:val="24"/>
        </w:rPr>
        <w:t xml:space="preserve"> putem i u bilo kojem trenutku do saznanja o promjenama istih, može dovesti do raskida Ugovora i povrata sredstava. </w:t>
      </w:r>
    </w:p>
    <w:p w14:paraId="40704D49" w14:textId="7C0059DD" w:rsidR="00B8416F" w:rsidRPr="00CB318F" w:rsidRDefault="00B8416F" w:rsidP="00AD55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43E41BE" w14:textId="77777777" w:rsidR="005C2640" w:rsidRPr="00CB318F" w:rsidRDefault="005C2640" w:rsidP="00AD550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18F">
        <w:rPr>
          <w:rFonts w:ascii="Times New Roman" w:hAnsi="Times New Roman" w:cs="Times New Roman"/>
          <w:b/>
          <w:sz w:val="24"/>
          <w:szCs w:val="24"/>
        </w:rPr>
        <w:t xml:space="preserve">OBVEZNA DOKUMENTACIJA </w:t>
      </w:r>
    </w:p>
    <w:p w14:paraId="736D037E" w14:textId="77777777" w:rsidR="005C2640" w:rsidRPr="00CB318F" w:rsidRDefault="005C2640" w:rsidP="00AD5505">
      <w:pPr>
        <w:pStyle w:val="ListParagraph"/>
        <w:spacing w:after="0" w:line="240" w:lineRule="auto"/>
        <w:ind w:left="1080"/>
        <w:jc w:val="center"/>
        <w:rPr>
          <w:rFonts w:ascii="Times New Roman" w:hAnsi="Times New Roman" w:cs="Times New Roman"/>
          <w:sz w:val="24"/>
          <w:szCs w:val="24"/>
        </w:rPr>
      </w:pPr>
    </w:p>
    <w:p w14:paraId="066669C0" w14:textId="2A274E2F" w:rsidR="005C2640" w:rsidRPr="00CB318F" w:rsidRDefault="005C2640" w:rsidP="009A4C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>Članak 1</w:t>
      </w:r>
      <w:r w:rsidR="002E48B9" w:rsidRPr="00CB318F">
        <w:rPr>
          <w:rFonts w:ascii="Times New Roman" w:hAnsi="Times New Roman" w:cs="Times New Roman"/>
          <w:sz w:val="24"/>
          <w:szCs w:val="24"/>
        </w:rPr>
        <w:t>0</w:t>
      </w:r>
      <w:r w:rsidRPr="00CB318F">
        <w:rPr>
          <w:rFonts w:ascii="Times New Roman" w:hAnsi="Times New Roman" w:cs="Times New Roman"/>
          <w:sz w:val="24"/>
          <w:szCs w:val="24"/>
        </w:rPr>
        <w:t>.</w:t>
      </w:r>
    </w:p>
    <w:p w14:paraId="4A533E44" w14:textId="2DA1EFA4" w:rsidR="005C2640" w:rsidRPr="00CB318F" w:rsidRDefault="005C2640" w:rsidP="008039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>Zahtjev za dodjelu bespovr</w:t>
      </w:r>
      <w:r w:rsidR="00AE4A1C" w:rsidRPr="00CB318F">
        <w:rPr>
          <w:rFonts w:ascii="Times New Roman" w:hAnsi="Times New Roman" w:cs="Times New Roman"/>
          <w:sz w:val="24"/>
          <w:szCs w:val="24"/>
        </w:rPr>
        <w:t>atnih sredstava mikro i malim poduzetnicima</w:t>
      </w:r>
      <w:r w:rsidR="00A948F7" w:rsidRPr="00CB318F">
        <w:rPr>
          <w:rFonts w:ascii="Times New Roman" w:hAnsi="Times New Roman" w:cs="Times New Roman"/>
          <w:sz w:val="24"/>
          <w:szCs w:val="24"/>
        </w:rPr>
        <w:t xml:space="preserve"> i obrtnicima</w:t>
      </w:r>
      <w:r w:rsidR="00AE4A1C" w:rsidRPr="00CB318F">
        <w:rPr>
          <w:rFonts w:ascii="Times New Roman" w:hAnsi="Times New Roman" w:cs="Times New Roman"/>
          <w:sz w:val="24"/>
          <w:szCs w:val="24"/>
        </w:rPr>
        <w:t xml:space="preserve"> na području stare gradske jezgre </w:t>
      </w:r>
      <w:r w:rsidR="005808F7" w:rsidRPr="00CB318F">
        <w:rPr>
          <w:rFonts w:ascii="Times New Roman" w:hAnsi="Times New Roman" w:cs="Times New Roman"/>
          <w:sz w:val="24"/>
          <w:szCs w:val="24"/>
        </w:rPr>
        <w:t xml:space="preserve">Pule </w:t>
      </w:r>
      <w:r w:rsidR="008436EF" w:rsidRPr="00CB318F">
        <w:rPr>
          <w:rFonts w:ascii="Times New Roman" w:hAnsi="Times New Roman" w:cs="Times New Roman"/>
          <w:sz w:val="24"/>
          <w:szCs w:val="24"/>
        </w:rPr>
        <w:t>podnosi se kroz obrazac zahtjeva Obrazac 1</w:t>
      </w:r>
      <w:r w:rsidR="00AE4A1C" w:rsidRPr="00CB318F">
        <w:rPr>
          <w:rFonts w:ascii="Times New Roman" w:hAnsi="Times New Roman" w:cs="Times New Roman"/>
          <w:sz w:val="24"/>
          <w:szCs w:val="24"/>
        </w:rPr>
        <w:t xml:space="preserve">: </w:t>
      </w:r>
    </w:p>
    <w:p w14:paraId="02A87E73" w14:textId="1A22B42C" w:rsidR="009C49A5" w:rsidRPr="00CB318F" w:rsidRDefault="008436EF" w:rsidP="00AD5505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CB318F">
        <w:rPr>
          <w:rFonts w:ascii="Times New Roman" w:hAnsi="Times New Roman" w:cs="Times New Roman"/>
          <w:i/>
          <w:iCs/>
          <w:sz w:val="24"/>
          <w:szCs w:val="24"/>
          <w:u w:val="single"/>
        </w:rPr>
        <w:t>PODACI O TRGOVAČKOM DRUŠTVU/OBRTU/ZADRUZI/PROFITNOJ USTANOVI</w:t>
      </w:r>
      <w:r w:rsidR="009C49A5" w:rsidRPr="00CB318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: </w:t>
      </w:r>
    </w:p>
    <w:p w14:paraId="52B39CC6" w14:textId="20C59428" w:rsidR="00930079" w:rsidRPr="00CB318F" w:rsidRDefault="002958E2" w:rsidP="00AD550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>naziv pravne</w:t>
      </w:r>
      <w:r w:rsidR="00A049F7" w:rsidRPr="00CB318F">
        <w:rPr>
          <w:rFonts w:ascii="Times New Roman" w:hAnsi="Times New Roman" w:cs="Times New Roman"/>
          <w:sz w:val="24"/>
          <w:szCs w:val="24"/>
        </w:rPr>
        <w:t>/fizičke</w:t>
      </w:r>
      <w:r w:rsidRPr="00CB318F">
        <w:rPr>
          <w:rFonts w:ascii="Times New Roman" w:hAnsi="Times New Roman" w:cs="Times New Roman"/>
          <w:sz w:val="24"/>
          <w:szCs w:val="24"/>
        </w:rPr>
        <w:t xml:space="preserve"> osobe s naznakom </w:t>
      </w:r>
      <w:r w:rsidR="001F2EF6" w:rsidRPr="00CB318F">
        <w:rPr>
          <w:rFonts w:ascii="Times New Roman" w:hAnsi="Times New Roman" w:cs="Times New Roman"/>
          <w:sz w:val="24"/>
          <w:szCs w:val="24"/>
        </w:rPr>
        <w:t>mjesta registr</w:t>
      </w:r>
      <w:r w:rsidR="00EC6F93" w:rsidRPr="00CB318F">
        <w:rPr>
          <w:rFonts w:ascii="Times New Roman" w:hAnsi="Times New Roman" w:cs="Times New Roman"/>
          <w:sz w:val="24"/>
          <w:szCs w:val="24"/>
        </w:rPr>
        <w:t xml:space="preserve">irane djelatnosti; </w:t>
      </w:r>
    </w:p>
    <w:p w14:paraId="2204684F" w14:textId="61508721" w:rsidR="00570B75" w:rsidRPr="00CB318F" w:rsidRDefault="00570B75" w:rsidP="00AD550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 xml:space="preserve">oblik registracije i godina osnivanja; </w:t>
      </w:r>
    </w:p>
    <w:p w14:paraId="3351BC16" w14:textId="0DC0D5FA" w:rsidR="00CF4FBB" w:rsidRPr="00CB318F" w:rsidRDefault="00CF4FBB" w:rsidP="00AD550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>OIB gospodarskog subjekta;</w:t>
      </w:r>
    </w:p>
    <w:p w14:paraId="39DD915E" w14:textId="65C030CA" w:rsidR="00570B75" w:rsidRPr="00CB318F" w:rsidRDefault="00570B75" w:rsidP="00AD550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 xml:space="preserve">ime i prezime vlasnika/osnivača poslovnog subjekta; </w:t>
      </w:r>
    </w:p>
    <w:p w14:paraId="444D3380" w14:textId="67561024" w:rsidR="00570B75" w:rsidRPr="00CB318F" w:rsidRDefault="00570B75" w:rsidP="00AD550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 xml:space="preserve">ime i prezime osobe ovlaštene za zastupanje; </w:t>
      </w:r>
    </w:p>
    <w:p w14:paraId="6BB6101D" w14:textId="6995F8F6" w:rsidR="00A01218" w:rsidRPr="00CB318F" w:rsidRDefault="00A01218" w:rsidP="00AD550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>djelatnost prema NKD 20</w:t>
      </w:r>
      <w:r w:rsidR="00C12293" w:rsidRPr="00CB318F">
        <w:rPr>
          <w:rFonts w:ascii="Times New Roman" w:hAnsi="Times New Roman" w:cs="Times New Roman"/>
          <w:sz w:val="24"/>
          <w:szCs w:val="24"/>
        </w:rPr>
        <w:t>25</w:t>
      </w:r>
      <w:r w:rsidRPr="00CB318F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048D790B" w14:textId="50CEF5E7" w:rsidR="004B2D53" w:rsidRPr="00CB318F" w:rsidRDefault="005C3DBF" w:rsidP="00AD550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>kratak opis djelatnosti;</w:t>
      </w:r>
    </w:p>
    <w:p w14:paraId="1210CAE9" w14:textId="337B2399" w:rsidR="00287169" w:rsidRPr="00CB318F" w:rsidRDefault="00287169" w:rsidP="00AD550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lastRenderedPageBreak/>
        <w:t xml:space="preserve">broj zaposlenih na dan podnošenja prijave; </w:t>
      </w:r>
    </w:p>
    <w:p w14:paraId="4337B18B" w14:textId="52831CAE" w:rsidR="00866C06" w:rsidRPr="00CB318F" w:rsidRDefault="00866C06" w:rsidP="00AD550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>broj telefona</w:t>
      </w:r>
      <w:r w:rsidR="0017339A" w:rsidRPr="00CB318F">
        <w:rPr>
          <w:rFonts w:ascii="Times New Roman" w:hAnsi="Times New Roman" w:cs="Times New Roman"/>
          <w:sz w:val="24"/>
          <w:szCs w:val="24"/>
        </w:rPr>
        <w:t>;</w:t>
      </w:r>
    </w:p>
    <w:p w14:paraId="39530EAD" w14:textId="1314480D" w:rsidR="00866C06" w:rsidRPr="00CB318F" w:rsidRDefault="00866C06" w:rsidP="00AD550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 xml:space="preserve">e-mail;  </w:t>
      </w:r>
    </w:p>
    <w:p w14:paraId="4266DD49" w14:textId="469F3A52" w:rsidR="00866C06" w:rsidRPr="00CB318F" w:rsidRDefault="00866C06" w:rsidP="00AD550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>broj žiroračuna i naziv banke</w:t>
      </w:r>
      <w:r w:rsidR="004C61AE" w:rsidRPr="00CB318F">
        <w:rPr>
          <w:rFonts w:ascii="Times New Roman" w:hAnsi="Times New Roman" w:cs="Times New Roman"/>
          <w:sz w:val="24"/>
          <w:szCs w:val="24"/>
        </w:rPr>
        <w:t>;</w:t>
      </w:r>
    </w:p>
    <w:p w14:paraId="658D3C5F" w14:textId="4B20C686" w:rsidR="004C61AE" w:rsidRPr="00CB318F" w:rsidRDefault="004C61AE" w:rsidP="00AD550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>i dr.</w:t>
      </w:r>
    </w:p>
    <w:p w14:paraId="2C35764B" w14:textId="77777777" w:rsidR="00952394" w:rsidRPr="00CB318F" w:rsidRDefault="00952394" w:rsidP="00AD5505">
      <w:pPr>
        <w:pStyle w:val="ListParagraph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419F256D" w14:textId="3C21D43F" w:rsidR="008436EF" w:rsidRPr="00CB318F" w:rsidRDefault="008436EF" w:rsidP="008436EF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318F">
        <w:rPr>
          <w:rFonts w:ascii="Times New Roman" w:hAnsi="Times New Roman" w:cs="Times New Roman"/>
          <w:sz w:val="24"/>
          <w:szCs w:val="24"/>
          <w:u w:val="single"/>
        </w:rPr>
        <w:t>PODACI O SLOBODNOM ZANIMANJU/SAMOSTALNA DJELATNOST UMJETNIKA</w:t>
      </w:r>
    </w:p>
    <w:p w14:paraId="4F9A2205" w14:textId="085C6FEF" w:rsidR="008436EF" w:rsidRPr="00CB318F" w:rsidRDefault="008436EF" w:rsidP="008436E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 xml:space="preserve">ime i prezime; </w:t>
      </w:r>
    </w:p>
    <w:p w14:paraId="6718014A" w14:textId="1164F9AC" w:rsidR="008436EF" w:rsidRPr="00CB318F" w:rsidRDefault="008436EF" w:rsidP="008436E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>adresa prebivališta;</w:t>
      </w:r>
    </w:p>
    <w:p w14:paraId="1EF66E2B" w14:textId="69CAE717" w:rsidR="008436EF" w:rsidRPr="00CB318F" w:rsidRDefault="008436EF" w:rsidP="008436E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>OIB;</w:t>
      </w:r>
    </w:p>
    <w:p w14:paraId="1BB942CA" w14:textId="09B34E18" w:rsidR="008436EF" w:rsidRPr="00CB318F" w:rsidRDefault="008436EF" w:rsidP="008436E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>zanimanje</w:t>
      </w:r>
    </w:p>
    <w:p w14:paraId="06B7C38C" w14:textId="77777777" w:rsidR="008436EF" w:rsidRPr="00CB318F" w:rsidRDefault="008436EF" w:rsidP="008436E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 xml:space="preserve">broj zaposlenih na dan podnošenja prijave; </w:t>
      </w:r>
    </w:p>
    <w:p w14:paraId="52D59299" w14:textId="403F4EE4" w:rsidR="008436EF" w:rsidRPr="00CB318F" w:rsidRDefault="008436EF" w:rsidP="008436E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>broj telefona,</w:t>
      </w:r>
    </w:p>
    <w:p w14:paraId="6665CF05" w14:textId="77777777" w:rsidR="008436EF" w:rsidRPr="00CB318F" w:rsidRDefault="008436EF" w:rsidP="008436EF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 xml:space="preserve">e-mail;  </w:t>
      </w:r>
    </w:p>
    <w:p w14:paraId="23747CDC" w14:textId="61BF79CB" w:rsidR="008436EF" w:rsidRPr="00CB318F" w:rsidRDefault="008436EF" w:rsidP="0017339A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>broj žiroračuna i naziv banke</w:t>
      </w:r>
      <w:r w:rsidR="0017339A" w:rsidRPr="00CB318F">
        <w:rPr>
          <w:rFonts w:ascii="Times New Roman" w:hAnsi="Times New Roman" w:cs="Times New Roman"/>
          <w:sz w:val="24"/>
          <w:szCs w:val="24"/>
        </w:rPr>
        <w:t>.</w:t>
      </w:r>
    </w:p>
    <w:p w14:paraId="1EB45799" w14:textId="77777777" w:rsidR="008436EF" w:rsidRPr="00CB318F" w:rsidRDefault="008436EF" w:rsidP="008436EF">
      <w:pPr>
        <w:pStyle w:val="ListParagraph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0D60E631" w14:textId="1636E1D8" w:rsidR="009C49A5" w:rsidRPr="00CB318F" w:rsidRDefault="009C49A5" w:rsidP="00AD5505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 w:rsidRPr="00CB318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PODACI O POSLOVNOM PROSTORU: </w:t>
      </w:r>
    </w:p>
    <w:p w14:paraId="0188D1BA" w14:textId="05100481" w:rsidR="009C49A5" w:rsidRPr="00CB318F" w:rsidRDefault="00287169" w:rsidP="00AD550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>podaci o poslovnom prostoru (vlasništvo, lokacija, veličina, trajanje zakupa)</w:t>
      </w:r>
      <w:r w:rsidR="004B70C0" w:rsidRPr="00CB318F">
        <w:rPr>
          <w:rFonts w:ascii="Times New Roman" w:hAnsi="Times New Roman" w:cs="Times New Roman"/>
          <w:sz w:val="24"/>
          <w:szCs w:val="24"/>
        </w:rPr>
        <w:t>.</w:t>
      </w:r>
    </w:p>
    <w:p w14:paraId="14972A79" w14:textId="77777777" w:rsidR="0080397A" w:rsidRPr="00CB318F" w:rsidRDefault="0080397A" w:rsidP="0080397A">
      <w:pPr>
        <w:pStyle w:val="ListParagraph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25F3D43A" w14:textId="3226ABE4" w:rsidR="0080397A" w:rsidRPr="00CB318F" w:rsidRDefault="0080397A" w:rsidP="0080397A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318F">
        <w:rPr>
          <w:rFonts w:ascii="Times New Roman" w:hAnsi="Times New Roman" w:cs="Times New Roman"/>
          <w:sz w:val="24"/>
          <w:szCs w:val="24"/>
          <w:u w:val="single"/>
        </w:rPr>
        <w:t>PODACI O GOSPODARSKOM STANJU PODUZETNIKA</w:t>
      </w:r>
    </w:p>
    <w:p w14:paraId="41985248" w14:textId="77777777" w:rsidR="006D7EDF" w:rsidRPr="00CB318F" w:rsidRDefault="006D7EDF" w:rsidP="00AD5505">
      <w:pPr>
        <w:pStyle w:val="ListParagraph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7BBE929A" w14:textId="3693A726" w:rsidR="00287169" w:rsidRPr="00CB318F" w:rsidRDefault="009C49A5" w:rsidP="00AD5505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i/>
          <w:iCs/>
          <w:sz w:val="24"/>
          <w:szCs w:val="24"/>
          <w:u w:val="single"/>
        </w:rPr>
        <w:t>PODACI O PLANIRANOM ULAGANJU (</w:t>
      </w:r>
      <w:r w:rsidR="0080397A" w:rsidRPr="00CB318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namjeni i iznosu potpore </w:t>
      </w:r>
      <w:r w:rsidRPr="00CB318F">
        <w:rPr>
          <w:rFonts w:ascii="Times New Roman" w:hAnsi="Times New Roman" w:cs="Times New Roman"/>
          <w:i/>
          <w:iCs/>
          <w:sz w:val="24"/>
          <w:szCs w:val="24"/>
          <w:u w:val="single"/>
        </w:rPr>
        <w:t>)</w:t>
      </w:r>
      <w:r w:rsidR="00211061" w:rsidRPr="00CB318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</w:t>
      </w:r>
      <w:r w:rsidR="0080397A" w:rsidRPr="00CB318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usklađeno sa </w:t>
      </w:r>
      <w:r w:rsidR="00211061" w:rsidRPr="00CB318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Obra</w:t>
      </w:r>
      <w:r w:rsidR="0080397A" w:rsidRPr="00CB318F">
        <w:rPr>
          <w:rFonts w:ascii="Times New Roman" w:hAnsi="Times New Roman" w:cs="Times New Roman"/>
          <w:i/>
          <w:iCs/>
          <w:sz w:val="24"/>
          <w:szCs w:val="24"/>
          <w:u w:val="single"/>
        </w:rPr>
        <w:t>scem</w:t>
      </w:r>
      <w:r w:rsidR="00211061" w:rsidRPr="00CB318F">
        <w:rPr>
          <w:rFonts w:ascii="Times New Roman" w:hAnsi="Times New Roman" w:cs="Times New Roman"/>
          <w:i/>
          <w:iCs/>
          <w:sz w:val="24"/>
          <w:szCs w:val="24"/>
          <w:u w:val="single"/>
        </w:rPr>
        <w:t xml:space="preserve"> 6 – Opis projekta i očekivani rezultat</w:t>
      </w:r>
      <w:r w:rsidRPr="00CB318F">
        <w:rPr>
          <w:rFonts w:ascii="Times New Roman" w:hAnsi="Times New Roman" w:cs="Times New Roman"/>
          <w:i/>
          <w:iCs/>
          <w:sz w:val="24"/>
          <w:szCs w:val="24"/>
          <w:u w:val="single"/>
        </w:rPr>
        <w:t>:</w:t>
      </w:r>
    </w:p>
    <w:p w14:paraId="37A9682E" w14:textId="1A06824C" w:rsidR="00866C06" w:rsidRPr="00CB318F" w:rsidRDefault="00E82D77" w:rsidP="00AD5505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 xml:space="preserve">podaci o planiranom ulaganju (opis planiranog ulaganja za koji se traži potpora, ciljevi i rezultati koji se planiraju postići izvršenim ulaganjem (povećanje prihoda, povećanje broja zaposlenih, novi certifikati, uvođenje novih tehnologija u proizvodnji i sl.) i </w:t>
      </w:r>
      <w:r w:rsidR="00372DF7" w:rsidRPr="00CB318F">
        <w:rPr>
          <w:rFonts w:ascii="Times New Roman" w:hAnsi="Times New Roman" w:cs="Times New Roman"/>
          <w:sz w:val="24"/>
          <w:szCs w:val="24"/>
        </w:rPr>
        <w:t xml:space="preserve">troškovnika koji može odstupati 20% od stvarnih iznosa ulaganja </w:t>
      </w:r>
      <w:r w:rsidR="009A6C13" w:rsidRPr="00CB318F">
        <w:rPr>
          <w:rFonts w:ascii="Times New Roman" w:hAnsi="Times New Roman" w:cs="Times New Roman"/>
          <w:sz w:val="24"/>
          <w:szCs w:val="24"/>
        </w:rPr>
        <w:t xml:space="preserve">po stavkama troškovnika </w:t>
      </w:r>
      <w:r w:rsidR="00372DF7" w:rsidRPr="00CB318F">
        <w:rPr>
          <w:rFonts w:ascii="Times New Roman" w:hAnsi="Times New Roman" w:cs="Times New Roman"/>
          <w:sz w:val="24"/>
          <w:szCs w:val="24"/>
        </w:rPr>
        <w:t>koja će se naknadno dokazivati</w:t>
      </w:r>
      <w:r w:rsidR="009A6C13" w:rsidRPr="00CB318F">
        <w:rPr>
          <w:rFonts w:ascii="Times New Roman" w:hAnsi="Times New Roman" w:cs="Times New Roman"/>
          <w:sz w:val="24"/>
          <w:szCs w:val="24"/>
        </w:rPr>
        <w:t xml:space="preserve"> ali će se troškovi priznavati najviše do odobrenog iznosa bespovratne potpore</w:t>
      </w:r>
      <w:r w:rsidR="00372DF7" w:rsidRPr="00CB318F">
        <w:rPr>
          <w:rFonts w:ascii="Times New Roman" w:hAnsi="Times New Roman" w:cs="Times New Roman"/>
          <w:sz w:val="24"/>
          <w:szCs w:val="24"/>
        </w:rPr>
        <w:t>)</w:t>
      </w:r>
      <w:r w:rsidR="003E71EF" w:rsidRPr="00CB318F">
        <w:rPr>
          <w:rFonts w:ascii="Times New Roman" w:hAnsi="Times New Roman" w:cs="Times New Roman"/>
          <w:sz w:val="24"/>
          <w:szCs w:val="24"/>
        </w:rPr>
        <w:t>.</w:t>
      </w:r>
    </w:p>
    <w:p w14:paraId="00F5C992" w14:textId="77777777" w:rsidR="003E71EF" w:rsidRPr="00CB318F" w:rsidRDefault="003E71EF" w:rsidP="00AD5505">
      <w:pPr>
        <w:pStyle w:val="ListParagraph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390377D2" w14:textId="3ED3E95E" w:rsidR="00AF6048" w:rsidRPr="00CB318F" w:rsidRDefault="00B06359" w:rsidP="00B06359">
      <w:pPr>
        <w:pStyle w:val="ListParagraph"/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318F">
        <w:rPr>
          <w:rFonts w:ascii="Times New Roman" w:hAnsi="Times New Roman" w:cs="Times New Roman"/>
          <w:sz w:val="24"/>
          <w:szCs w:val="24"/>
          <w:u w:val="single"/>
        </w:rPr>
        <w:t>DOKUMENTACIJA UZ ISPUNJENI ZAHTJEV</w:t>
      </w:r>
    </w:p>
    <w:p w14:paraId="12BCB57F" w14:textId="77777777" w:rsidR="00B06359" w:rsidRPr="00CB318F" w:rsidRDefault="00B06359" w:rsidP="008039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9396246" w14:textId="62AC9AD4" w:rsidR="00A53358" w:rsidRPr="00CB318F" w:rsidRDefault="00A53358" w:rsidP="008039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>Prijavitelj je obvezan</w:t>
      </w:r>
      <w:r w:rsidR="00D23C62" w:rsidRPr="00CB318F">
        <w:rPr>
          <w:rFonts w:ascii="Times New Roman" w:hAnsi="Times New Roman" w:cs="Times New Roman"/>
          <w:sz w:val="24"/>
          <w:szCs w:val="24"/>
        </w:rPr>
        <w:t>,</w:t>
      </w:r>
      <w:r w:rsidRPr="00CB318F">
        <w:rPr>
          <w:rFonts w:ascii="Times New Roman" w:hAnsi="Times New Roman" w:cs="Times New Roman"/>
          <w:sz w:val="24"/>
          <w:szCs w:val="24"/>
        </w:rPr>
        <w:t xml:space="preserve"> </w:t>
      </w:r>
      <w:r w:rsidR="004E2363" w:rsidRPr="00CB318F">
        <w:rPr>
          <w:rFonts w:ascii="Times New Roman" w:hAnsi="Times New Roman" w:cs="Times New Roman"/>
          <w:sz w:val="24"/>
          <w:szCs w:val="24"/>
        </w:rPr>
        <w:t>osim ispunje</w:t>
      </w:r>
      <w:r w:rsidR="00510425" w:rsidRPr="00CB318F">
        <w:rPr>
          <w:rFonts w:ascii="Times New Roman" w:hAnsi="Times New Roman" w:cs="Times New Roman"/>
          <w:sz w:val="24"/>
          <w:szCs w:val="24"/>
        </w:rPr>
        <w:t xml:space="preserve">nog Zahtjeva </w:t>
      </w:r>
      <w:r w:rsidR="00720FF5" w:rsidRPr="00CB318F">
        <w:rPr>
          <w:rFonts w:ascii="Times New Roman" w:hAnsi="Times New Roman" w:cs="Times New Roman"/>
          <w:sz w:val="24"/>
          <w:szCs w:val="24"/>
        </w:rPr>
        <w:t>za dodjelu pot</w:t>
      </w:r>
      <w:r w:rsidR="00CF04B2" w:rsidRPr="00CB318F">
        <w:rPr>
          <w:rFonts w:ascii="Times New Roman" w:hAnsi="Times New Roman" w:cs="Times New Roman"/>
          <w:sz w:val="24"/>
          <w:szCs w:val="24"/>
        </w:rPr>
        <w:t>pora</w:t>
      </w:r>
      <w:r w:rsidR="00720FF5" w:rsidRPr="00CB318F">
        <w:rPr>
          <w:rFonts w:ascii="Times New Roman" w:hAnsi="Times New Roman" w:cs="Times New Roman"/>
          <w:sz w:val="24"/>
          <w:szCs w:val="24"/>
        </w:rPr>
        <w:t xml:space="preserve"> mikro i mali</w:t>
      </w:r>
      <w:r w:rsidR="0082739B" w:rsidRPr="00CB318F">
        <w:rPr>
          <w:rFonts w:ascii="Times New Roman" w:hAnsi="Times New Roman" w:cs="Times New Roman"/>
          <w:sz w:val="24"/>
          <w:szCs w:val="24"/>
        </w:rPr>
        <w:t>m</w:t>
      </w:r>
      <w:r w:rsidR="00720FF5" w:rsidRPr="00CB318F">
        <w:rPr>
          <w:rFonts w:ascii="Times New Roman" w:hAnsi="Times New Roman" w:cs="Times New Roman"/>
          <w:sz w:val="24"/>
          <w:szCs w:val="24"/>
        </w:rPr>
        <w:t xml:space="preserve"> </w:t>
      </w:r>
      <w:r w:rsidR="00246A53" w:rsidRPr="00CB318F">
        <w:rPr>
          <w:rFonts w:ascii="Times New Roman" w:hAnsi="Times New Roman" w:cs="Times New Roman"/>
          <w:sz w:val="24"/>
          <w:szCs w:val="24"/>
        </w:rPr>
        <w:t xml:space="preserve">poduzetnicima </w:t>
      </w:r>
      <w:r w:rsidR="000B6AE4" w:rsidRPr="00CB318F">
        <w:rPr>
          <w:rFonts w:ascii="Times New Roman" w:hAnsi="Times New Roman" w:cs="Times New Roman"/>
          <w:sz w:val="24"/>
          <w:szCs w:val="24"/>
        </w:rPr>
        <w:t xml:space="preserve">i obrtnicima </w:t>
      </w:r>
      <w:r w:rsidR="00246A53" w:rsidRPr="00CB318F">
        <w:rPr>
          <w:rFonts w:ascii="Times New Roman" w:hAnsi="Times New Roman" w:cs="Times New Roman"/>
          <w:sz w:val="24"/>
          <w:szCs w:val="24"/>
        </w:rPr>
        <w:t xml:space="preserve">na području stare gradske jezgre </w:t>
      </w:r>
      <w:r w:rsidR="005808F7" w:rsidRPr="00CB318F">
        <w:rPr>
          <w:rFonts w:ascii="Times New Roman" w:hAnsi="Times New Roman" w:cs="Times New Roman"/>
          <w:sz w:val="24"/>
          <w:szCs w:val="24"/>
        </w:rPr>
        <w:t xml:space="preserve">Pule </w:t>
      </w:r>
      <w:r w:rsidR="00246A53" w:rsidRPr="00CB318F">
        <w:rPr>
          <w:rFonts w:ascii="Times New Roman" w:hAnsi="Times New Roman" w:cs="Times New Roman"/>
          <w:sz w:val="24"/>
          <w:szCs w:val="24"/>
        </w:rPr>
        <w:t>za 202</w:t>
      </w:r>
      <w:r w:rsidR="00A27CB9" w:rsidRPr="00CB318F">
        <w:rPr>
          <w:rFonts w:ascii="Times New Roman" w:hAnsi="Times New Roman" w:cs="Times New Roman"/>
          <w:sz w:val="24"/>
          <w:szCs w:val="24"/>
        </w:rPr>
        <w:t>5</w:t>
      </w:r>
      <w:r w:rsidR="00246A53" w:rsidRPr="00CB318F">
        <w:rPr>
          <w:rFonts w:ascii="Times New Roman" w:hAnsi="Times New Roman" w:cs="Times New Roman"/>
          <w:sz w:val="24"/>
          <w:szCs w:val="24"/>
        </w:rPr>
        <w:t>. godinu</w:t>
      </w:r>
      <w:r w:rsidR="00D23C62" w:rsidRPr="00CB318F">
        <w:rPr>
          <w:rFonts w:ascii="Times New Roman" w:hAnsi="Times New Roman" w:cs="Times New Roman"/>
          <w:sz w:val="24"/>
          <w:szCs w:val="24"/>
        </w:rPr>
        <w:t>,</w:t>
      </w:r>
      <w:r w:rsidR="00246A53" w:rsidRPr="00CB318F">
        <w:rPr>
          <w:rFonts w:ascii="Times New Roman" w:hAnsi="Times New Roman" w:cs="Times New Roman"/>
          <w:sz w:val="24"/>
          <w:szCs w:val="24"/>
        </w:rPr>
        <w:t xml:space="preserve"> </w:t>
      </w:r>
      <w:r w:rsidRPr="00CB318F">
        <w:rPr>
          <w:rFonts w:ascii="Times New Roman" w:hAnsi="Times New Roman" w:cs="Times New Roman"/>
          <w:sz w:val="24"/>
          <w:szCs w:val="24"/>
        </w:rPr>
        <w:t>dostaviti</w:t>
      </w:r>
      <w:r w:rsidR="00510425" w:rsidRPr="00CB318F">
        <w:rPr>
          <w:rFonts w:ascii="Times New Roman" w:hAnsi="Times New Roman" w:cs="Times New Roman"/>
          <w:sz w:val="24"/>
          <w:szCs w:val="24"/>
        </w:rPr>
        <w:t xml:space="preserve"> i</w:t>
      </w:r>
      <w:r w:rsidRPr="00CB318F">
        <w:rPr>
          <w:rFonts w:ascii="Times New Roman" w:hAnsi="Times New Roman" w:cs="Times New Roman"/>
          <w:sz w:val="24"/>
          <w:szCs w:val="24"/>
        </w:rPr>
        <w:t xml:space="preserve"> sljedeću dokumentaciju: </w:t>
      </w:r>
    </w:p>
    <w:p w14:paraId="1940A455" w14:textId="77777777" w:rsidR="00E16A6D" w:rsidRPr="00CB318F" w:rsidRDefault="00E16A6D" w:rsidP="00E16A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0968D7" w14:textId="77777777" w:rsidR="00C43DEE" w:rsidRPr="00CB318F" w:rsidRDefault="00C43DEE" w:rsidP="00E16A6D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B318F">
        <w:rPr>
          <w:rFonts w:ascii="Times New Roman" w:hAnsi="Times New Roman" w:cs="Times New Roman"/>
          <w:i/>
          <w:iCs/>
          <w:sz w:val="24"/>
          <w:szCs w:val="24"/>
        </w:rPr>
        <w:t xml:space="preserve">1. OBRAZAC 1 - Obrazac Zahtjeva za dodjelu potpora mikro i malim poduzetnicima i obrtnicima na području stare gradske jezgre grada Pule za 2025. godinu </w:t>
      </w:r>
    </w:p>
    <w:p w14:paraId="3507DDFE" w14:textId="77777777" w:rsidR="00C43DEE" w:rsidRPr="00CB318F" w:rsidRDefault="00C43DEE" w:rsidP="00E16A6D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B318F">
        <w:rPr>
          <w:rFonts w:ascii="Times New Roman" w:hAnsi="Times New Roman" w:cs="Times New Roman"/>
          <w:i/>
          <w:iCs/>
          <w:sz w:val="24"/>
          <w:szCs w:val="24"/>
        </w:rPr>
        <w:t xml:space="preserve">2. OBRAZAC 2 - Izjava o korištenim državnim potporama male vrijednosti u proteklom trogodišnjem razdoblju (prilaže i prijavitelj koji do sada nije koristio državne potpore) </w:t>
      </w:r>
    </w:p>
    <w:p w14:paraId="09DC239B" w14:textId="121E5081" w:rsidR="00C43DEE" w:rsidRPr="00CB318F" w:rsidRDefault="00C43DEE" w:rsidP="00E16A6D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B318F">
        <w:rPr>
          <w:rFonts w:ascii="Times New Roman" w:hAnsi="Times New Roman" w:cs="Times New Roman"/>
          <w:i/>
          <w:iCs/>
          <w:sz w:val="24"/>
          <w:szCs w:val="24"/>
        </w:rPr>
        <w:t xml:space="preserve">3. </w:t>
      </w:r>
      <w:r w:rsidR="00707338" w:rsidRPr="00CB318F">
        <w:rPr>
          <w:rFonts w:ascii="Times New Roman" w:hAnsi="Times New Roman" w:cs="Times New Roman"/>
          <w:i/>
          <w:iCs/>
          <w:sz w:val="24"/>
          <w:szCs w:val="24"/>
        </w:rPr>
        <w:t>OBRAZAC</w:t>
      </w:r>
      <w:r w:rsidRPr="00CB318F">
        <w:rPr>
          <w:rFonts w:ascii="Times New Roman" w:hAnsi="Times New Roman" w:cs="Times New Roman"/>
          <w:i/>
          <w:iCs/>
          <w:sz w:val="24"/>
          <w:szCs w:val="24"/>
        </w:rPr>
        <w:t xml:space="preserve"> 3 - Izjava o nepostojanju dvostrukog financiranja</w:t>
      </w:r>
    </w:p>
    <w:p w14:paraId="5D4EABFA" w14:textId="77777777" w:rsidR="00C43DEE" w:rsidRPr="00CB318F" w:rsidRDefault="00C43DEE" w:rsidP="00E16A6D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B318F">
        <w:rPr>
          <w:rFonts w:ascii="Times New Roman" w:hAnsi="Times New Roman" w:cs="Times New Roman"/>
          <w:i/>
          <w:iCs/>
          <w:sz w:val="24"/>
          <w:szCs w:val="24"/>
        </w:rPr>
        <w:t xml:space="preserve">4. OBRAZAC 4 - Skupna izjava </w:t>
      </w:r>
    </w:p>
    <w:p w14:paraId="2E287847" w14:textId="2A0FB03C" w:rsidR="00C43DEE" w:rsidRPr="00CB318F" w:rsidRDefault="00C43DEE" w:rsidP="00E16A6D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B318F">
        <w:rPr>
          <w:rFonts w:ascii="Times New Roman" w:hAnsi="Times New Roman" w:cs="Times New Roman"/>
          <w:i/>
          <w:iCs/>
          <w:sz w:val="24"/>
          <w:szCs w:val="24"/>
        </w:rPr>
        <w:t xml:space="preserve">5. OBRAZAC 5 </w:t>
      </w:r>
      <w:r w:rsidR="001729C1" w:rsidRPr="00CB318F">
        <w:rPr>
          <w:rFonts w:ascii="Times New Roman" w:hAnsi="Times New Roman" w:cs="Times New Roman"/>
          <w:i/>
          <w:iCs/>
          <w:sz w:val="24"/>
          <w:szCs w:val="24"/>
        </w:rPr>
        <w:t>-</w:t>
      </w:r>
      <w:r w:rsidRPr="00CB31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729C1" w:rsidRPr="00CB318F">
        <w:rPr>
          <w:rFonts w:ascii="Times New Roman" w:eastAsia="Times New Roman" w:hAnsi="Times New Roman" w:cs="Times New Roman"/>
          <w:sz w:val="24"/>
          <w:szCs w:val="24"/>
          <w:lang w:eastAsia="hr-HR"/>
        </w:rPr>
        <w:t>Troškovnik,</w:t>
      </w:r>
      <w:r w:rsidR="001729C1" w:rsidRPr="00CB318F">
        <w:rPr>
          <w:rFonts w:ascii="Times New Roman" w:hAnsi="Times New Roman" w:cs="Times New Roman"/>
          <w:i/>
          <w:iCs/>
          <w:sz w:val="24"/>
          <w:szCs w:val="24"/>
        </w:rPr>
        <w:t xml:space="preserve"> p</w:t>
      </w:r>
      <w:r w:rsidRPr="00CB318F">
        <w:rPr>
          <w:rFonts w:ascii="Times New Roman" w:hAnsi="Times New Roman" w:cs="Times New Roman"/>
          <w:i/>
          <w:iCs/>
          <w:sz w:val="24"/>
          <w:szCs w:val="24"/>
        </w:rPr>
        <w:t>opis računa dobavljača (obrazac proračuna - pregled troškova</w:t>
      </w:r>
      <w:r w:rsidR="007E1647" w:rsidRPr="00CB318F">
        <w:rPr>
          <w:rFonts w:ascii="Times New Roman" w:hAnsi="Times New Roman" w:cs="Times New Roman"/>
          <w:i/>
          <w:iCs/>
          <w:sz w:val="24"/>
          <w:szCs w:val="24"/>
        </w:rPr>
        <w:t xml:space="preserve"> - dostavlja se u .</w:t>
      </w:r>
      <w:proofErr w:type="spellStart"/>
      <w:r w:rsidR="007E1647" w:rsidRPr="00CB318F">
        <w:rPr>
          <w:rFonts w:ascii="Times New Roman" w:hAnsi="Times New Roman" w:cs="Times New Roman"/>
          <w:i/>
          <w:iCs/>
          <w:sz w:val="24"/>
          <w:szCs w:val="24"/>
        </w:rPr>
        <w:t>xlsx</w:t>
      </w:r>
      <w:proofErr w:type="spellEnd"/>
      <w:r w:rsidR="007E1647" w:rsidRPr="00CB318F">
        <w:rPr>
          <w:rFonts w:ascii="Times New Roman" w:hAnsi="Times New Roman" w:cs="Times New Roman"/>
          <w:i/>
          <w:iCs/>
          <w:sz w:val="24"/>
          <w:szCs w:val="24"/>
        </w:rPr>
        <w:t xml:space="preserve"> formatu</w:t>
      </w:r>
      <w:r w:rsidRPr="00CB318F">
        <w:rPr>
          <w:rFonts w:ascii="Times New Roman" w:hAnsi="Times New Roman" w:cs="Times New Roman"/>
          <w:i/>
          <w:iCs/>
          <w:sz w:val="24"/>
          <w:szCs w:val="24"/>
        </w:rPr>
        <w:t xml:space="preserve">) </w:t>
      </w:r>
    </w:p>
    <w:p w14:paraId="619B0931" w14:textId="11FE346C" w:rsidR="00C43DEE" w:rsidRPr="00CB318F" w:rsidRDefault="00C43DEE" w:rsidP="00E16A6D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B318F">
        <w:rPr>
          <w:rFonts w:ascii="Times New Roman" w:hAnsi="Times New Roman" w:cs="Times New Roman"/>
          <w:i/>
          <w:iCs/>
          <w:sz w:val="24"/>
          <w:szCs w:val="24"/>
        </w:rPr>
        <w:t xml:space="preserve">6. </w:t>
      </w:r>
      <w:r w:rsidR="00DA1885" w:rsidRPr="00CB318F">
        <w:rPr>
          <w:rFonts w:ascii="Times New Roman" w:hAnsi="Times New Roman" w:cs="Times New Roman"/>
          <w:i/>
          <w:iCs/>
          <w:sz w:val="24"/>
          <w:szCs w:val="24"/>
        </w:rPr>
        <w:t xml:space="preserve">OBRAZAC 6 - </w:t>
      </w:r>
      <w:r w:rsidRPr="00CB318F">
        <w:rPr>
          <w:rFonts w:ascii="Times New Roman" w:hAnsi="Times New Roman" w:cs="Times New Roman"/>
          <w:i/>
          <w:iCs/>
          <w:sz w:val="24"/>
          <w:szCs w:val="24"/>
        </w:rPr>
        <w:t>Opis projekta  i očekivani rezultat</w:t>
      </w:r>
    </w:p>
    <w:p w14:paraId="13BC8EFF" w14:textId="77777777" w:rsidR="00C43DEE" w:rsidRPr="00CB318F" w:rsidRDefault="00C43DEE" w:rsidP="00E16A6D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B318F">
        <w:rPr>
          <w:rFonts w:ascii="Times New Roman" w:hAnsi="Times New Roman" w:cs="Times New Roman"/>
          <w:i/>
          <w:iCs/>
          <w:sz w:val="24"/>
          <w:szCs w:val="24"/>
        </w:rPr>
        <w:t xml:space="preserve">7. Ponude/predračuni/računi/izvodi za prihvatljive troškove navedene u točki II. Javnog poziva i obrascu proračuna  </w:t>
      </w:r>
    </w:p>
    <w:p w14:paraId="43C67938" w14:textId="3DC9AA3A" w:rsidR="00C43DEE" w:rsidRPr="00CB318F" w:rsidRDefault="00C43DEE" w:rsidP="00E16A6D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B318F">
        <w:rPr>
          <w:rFonts w:ascii="Times New Roman" w:hAnsi="Times New Roman" w:cs="Times New Roman"/>
          <w:i/>
          <w:iCs/>
          <w:sz w:val="24"/>
          <w:szCs w:val="24"/>
        </w:rPr>
        <w:lastRenderedPageBreak/>
        <w:t xml:space="preserve">8. Dokaz o obavljanju djelatnosti minimalno šest mjeseci u </w:t>
      </w:r>
      <w:r w:rsidR="00282DF5" w:rsidRPr="00CB318F">
        <w:rPr>
          <w:rFonts w:ascii="Times New Roman" w:hAnsi="Times New Roman" w:cs="Times New Roman"/>
          <w:i/>
          <w:iCs/>
          <w:sz w:val="24"/>
          <w:szCs w:val="24"/>
        </w:rPr>
        <w:t xml:space="preserve">prethodnoj </w:t>
      </w:r>
      <w:r w:rsidRPr="00CB318F">
        <w:rPr>
          <w:rFonts w:ascii="Times New Roman" w:hAnsi="Times New Roman" w:cs="Times New Roman"/>
          <w:i/>
          <w:iCs/>
          <w:sz w:val="24"/>
          <w:szCs w:val="24"/>
        </w:rPr>
        <w:t xml:space="preserve">godini u poslovnom prostoru - izdani </w:t>
      </w:r>
      <w:proofErr w:type="spellStart"/>
      <w:r w:rsidRPr="00CB318F">
        <w:rPr>
          <w:rFonts w:ascii="Times New Roman" w:hAnsi="Times New Roman" w:cs="Times New Roman"/>
          <w:i/>
          <w:iCs/>
          <w:sz w:val="24"/>
          <w:szCs w:val="24"/>
        </w:rPr>
        <w:t>fiskalizirani</w:t>
      </w:r>
      <w:proofErr w:type="spellEnd"/>
      <w:r w:rsidRPr="00CB318F">
        <w:rPr>
          <w:rFonts w:ascii="Times New Roman" w:hAnsi="Times New Roman" w:cs="Times New Roman"/>
          <w:i/>
          <w:iCs/>
          <w:sz w:val="24"/>
          <w:szCs w:val="24"/>
        </w:rPr>
        <w:t xml:space="preserve"> računi po mjesecima (po tri računa za svaki mjesec) - mjere 1 do 5 </w:t>
      </w:r>
    </w:p>
    <w:p w14:paraId="3025361B" w14:textId="76C707A4" w:rsidR="00C43DEE" w:rsidRPr="00CB318F" w:rsidRDefault="00C43DEE" w:rsidP="00E16A6D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B318F">
        <w:rPr>
          <w:rFonts w:ascii="Times New Roman" w:hAnsi="Times New Roman" w:cs="Times New Roman"/>
          <w:i/>
          <w:iCs/>
          <w:sz w:val="24"/>
          <w:szCs w:val="24"/>
        </w:rPr>
        <w:t xml:space="preserve">Dokaz o obavljanju djelatnosti minimalno jedanaest mjeseci u </w:t>
      </w:r>
      <w:r w:rsidR="00282DF5" w:rsidRPr="00CB318F">
        <w:rPr>
          <w:rFonts w:ascii="Times New Roman" w:hAnsi="Times New Roman" w:cs="Times New Roman"/>
          <w:i/>
          <w:iCs/>
          <w:sz w:val="24"/>
          <w:szCs w:val="24"/>
        </w:rPr>
        <w:t xml:space="preserve">prethodnoj </w:t>
      </w:r>
      <w:r w:rsidRPr="00CB318F">
        <w:rPr>
          <w:rFonts w:ascii="Times New Roman" w:hAnsi="Times New Roman" w:cs="Times New Roman"/>
          <w:i/>
          <w:iCs/>
          <w:sz w:val="24"/>
          <w:szCs w:val="24"/>
        </w:rPr>
        <w:t xml:space="preserve">godini u poslovnom prostoru - izdani </w:t>
      </w:r>
      <w:proofErr w:type="spellStart"/>
      <w:r w:rsidRPr="00CB318F">
        <w:rPr>
          <w:rFonts w:ascii="Times New Roman" w:hAnsi="Times New Roman" w:cs="Times New Roman"/>
          <w:i/>
          <w:iCs/>
          <w:sz w:val="24"/>
          <w:szCs w:val="24"/>
        </w:rPr>
        <w:t>fiskalizirani</w:t>
      </w:r>
      <w:proofErr w:type="spellEnd"/>
      <w:r w:rsidRPr="00CB318F">
        <w:rPr>
          <w:rFonts w:ascii="Times New Roman" w:hAnsi="Times New Roman" w:cs="Times New Roman"/>
          <w:i/>
          <w:iCs/>
          <w:sz w:val="24"/>
          <w:szCs w:val="24"/>
        </w:rPr>
        <w:t xml:space="preserve"> računi po mjesecima (po tri računa za svaki mjesec) - mjera 6</w:t>
      </w:r>
    </w:p>
    <w:p w14:paraId="1E997EB4" w14:textId="77777777" w:rsidR="00C43DEE" w:rsidRPr="00CB318F" w:rsidRDefault="00C43DEE" w:rsidP="00E16A6D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B318F">
        <w:rPr>
          <w:rFonts w:ascii="Times New Roman" w:hAnsi="Times New Roman" w:cs="Times New Roman"/>
          <w:i/>
          <w:iCs/>
          <w:sz w:val="24"/>
          <w:szCs w:val="24"/>
        </w:rPr>
        <w:t xml:space="preserve">9. Dokaz o zakupu poslovnog prostora (ugovor o zakupu, vlasnički list i dr.) </w:t>
      </w:r>
    </w:p>
    <w:p w14:paraId="019E9184" w14:textId="190AB266" w:rsidR="00C43DEE" w:rsidRPr="00CB318F" w:rsidRDefault="00C43DEE" w:rsidP="00E16A6D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B318F">
        <w:rPr>
          <w:rFonts w:ascii="Times New Roman" w:hAnsi="Times New Roman" w:cs="Times New Roman"/>
          <w:i/>
          <w:iCs/>
          <w:sz w:val="24"/>
          <w:szCs w:val="24"/>
        </w:rPr>
        <w:t>10. Potvrda Grada Pula - Pola o nepostojanju dugovanja koju izdaje nadležno upravno tijelo za financije Grada Pula - Pola (ne smije biti starija od 15 dana od dana prijave na Javni poziv)</w:t>
      </w:r>
      <w:r w:rsidR="00752BD8" w:rsidRPr="00CB318F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bookmarkStart w:id="3" w:name="_Hlk188271825"/>
      <w:r w:rsidR="00752BD8" w:rsidRPr="00CB318F">
        <w:rPr>
          <w:rFonts w:ascii="Times New Roman" w:hAnsi="Times New Roman" w:cs="Times New Roman"/>
          <w:i/>
          <w:iCs/>
          <w:sz w:val="24"/>
          <w:szCs w:val="24"/>
        </w:rPr>
        <w:t>(</w:t>
      </w:r>
      <w:r w:rsidR="00BE43C8" w:rsidRPr="00CB318F">
        <w:rPr>
          <w:rFonts w:ascii="Times New Roman" w:hAnsi="Times New Roman" w:cs="Times New Roman"/>
          <w:i/>
          <w:iCs/>
          <w:sz w:val="24"/>
          <w:szCs w:val="24"/>
        </w:rPr>
        <w:t xml:space="preserve">vrijedi </w:t>
      </w:r>
      <w:r w:rsidR="00752BD8" w:rsidRPr="00CB318F">
        <w:rPr>
          <w:rFonts w:ascii="Times New Roman" w:hAnsi="Times New Roman" w:cs="Times New Roman"/>
          <w:i/>
          <w:iCs/>
          <w:sz w:val="24"/>
          <w:szCs w:val="24"/>
        </w:rPr>
        <w:t>za tvrtku / zadrugu / ustanovu i za članove društva / zadruge / ustanove – osnivače te za vlasnika/e obrta i nositelja/e slobodnog zanimanja)</w:t>
      </w:r>
      <w:bookmarkEnd w:id="3"/>
    </w:p>
    <w:p w14:paraId="3B412B6D" w14:textId="77777777" w:rsidR="00C43DEE" w:rsidRPr="00CB318F" w:rsidRDefault="00C43DEE" w:rsidP="00E16A6D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B318F">
        <w:rPr>
          <w:rFonts w:ascii="Times New Roman" w:hAnsi="Times New Roman" w:cs="Times New Roman"/>
          <w:i/>
          <w:iCs/>
          <w:sz w:val="24"/>
          <w:szCs w:val="24"/>
        </w:rPr>
        <w:t xml:space="preserve">11. Potvrda Porezne uprave o nepostojanju dugovanja koju izdaje nadležna Porezna uprava (ne smije biti starija od 15 dana od dana prijave na Javni poziv) </w:t>
      </w:r>
    </w:p>
    <w:p w14:paraId="4E2BD076" w14:textId="60FC5FD9" w:rsidR="00C43DEE" w:rsidRPr="00CB318F" w:rsidRDefault="00C43DEE" w:rsidP="00E16A6D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B318F">
        <w:rPr>
          <w:rFonts w:ascii="Times New Roman" w:hAnsi="Times New Roman" w:cs="Times New Roman"/>
          <w:i/>
          <w:iCs/>
          <w:sz w:val="24"/>
          <w:szCs w:val="24"/>
        </w:rPr>
        <w:t xml:space="preserve">12. Zadnji JOPPD obrazac </w:t>
      </w:r>
      <w:r w:rsidR="002927D9" w:rsidRPr="00CB318F">
        <w:rPr>
          <w:rFonts w:ascii="Times New Roman" w:hAnsi="Times New Roman" w:cs="Times New Roman"/>
          <w:i/>
          <w:iCs/>
          <w:sz w:val="24"/>
          <w:szCs w:val="24"/>
        </w:rPr>
        <w:t xml:space="preserve">(osim obrtnika </w:t>
      </w:r>
      <w:proofErr w:type="spellStart"/>
      <w:r w:rsidR="002927D9" w:rsidRPr="00CB318F">
        <w:rPr>
          <w:rFonts w:ascii="Times New Roman" w:hAnsi="Times New Roman" w:cs="Times New Roman"/>
          <w:i/>
          <w:iCs/>
          <w:sz w:val="24"/>
          <w:szCs w:val="24"/>
        </w:rPr>
        <w:t>paušalista</w:t>
      </w:r>
      <w:proofErr w:type="spellEnd"/>
      <w:r w:rsidR="002927D9" w:rsidRPr="00CB318F">
        <w:rPr>
          <w:rFonts w:ascii="Times New Roman" w:hAnsi="Times New Roman" w:cs="Times New Roman"/>
          <w:i/>
          <w:iCs/>
          <w:sz w:val="24"/>
          <w:szCs w:val="24"/>
        </w:rPr>
        <w:t xml:space="preserve"> koji nemaju zaposlenih)</w:t>
      </w:r>
    </w:p>
    <w:p w14:paraId="01E91856" w14:textId="192689CB" w:rsidR="00C43DEE" w:rsidRPr="00CB318F" w:rsidRDefault="00C43DEE" w:rsidP="00E16A6D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B318F">
        <w:rPr>
          <w:rFonts w:ascii="Times New Roman" w:hAnsi="Times New Roman" w:cs="Times New Roman"/>
          <w:i/>
          <w:iCs/>
          <w:sz w:val="24"/>
          <w:szCs w:val="24"/>
        </w:rPr>
        <w:t>13. Uvjerenje o prebivalištu osnivača, člana društva, odnosno vlasnika obrta ili nositelja slobodnog zanimanja</w:t>
      </w:r>
      <w:r w:rsidR="00BE43C8" w:rsidRPr="00CB318F">
        <w:rPr>
          <w:rFonts w:ascii="Times New Roman" w:hAnsi="Times New Roman" w:cs="Times New Roman"/>
          <w:i/>
          <w:iCs/>
          <w:sz w:val="24"/>
          <w:szCs w:val="24"/>
        </w:rPr>
        <w:t xml:space="preserve"> te slobodnog umjetnika</w:t>
      </w:r>
      <w:r w:rsidR="00D93B1B" w:rsidRPr="00CB318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D93B1B" w:rsidRPr="00CB318F">
        <w:rPr>
          <w:rFonts w:ascii="Times New Roman" w:eastAsia="Times New Roman" w:hAnsi="Times New Roman" w:cs="Times New Roman"/>
          <w:sz w:val="24"/>
          <w:szCs w:val="24"/>
          <w:lang w:eastAsia="hr-HR"/>
        </w:rPr>
        <w:t>(preslika osobne iskaznice se ne prihvaća)</w:t>
      </w:r>
    </w:p>
    <w:p w14:paraId="75C699DC" w14:textId="66574A12" w:rsidR="00F85976" w:rsidRPr="00CB318F" w:rsidRDefault="00C43DEE" w:rsidP="00E16A6D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B318F">
        <w:rPr>
          <w:rFonts w:ascii="Times New Roman" w:hAnsi="Times New Roman" w:cs="Times New Roman"/>
          <w:i/>
          <w:iCs/>
          <w:sz w:val="24"/>
          <w:szCs w:val="24"/>
        </w:rPr>
        <w:t>14. Uvjerenje o stjecanju statusa tradicijskog/umjetničkog obrta (ukoliko ga prijavitelj posjeduje)</w:t>
      </w:r>
    </w:p>
    <w:p w14:paraId="37F48EDE" w14:textId="39FC3989" w:rsidR="00FC4BA1" w:rsidRPr="00CB318F" w:rsidRDefault="00FC4BA1" w:rsidP="00E16A6D">
      <w:pPr>
        <w:pStyle w:val="ListParagraph"/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B318F">
        <w:rPr>
          <w:rFonts w:ascii="Times New Roman" w:hAnsi="Times New Roman" w:cs="Times New Roman"/>
          <w:i/>
          <w:iCs/>
          <w:sz w:val="24"/>
          <w:szCs w:val="24"/>
        </w:rPr>
        <w:t>15. Preslika obavijesti Državnog zavoda za statistiku o razvrstavanju za trgovačka društva, odnosno/Preslika Rješenja o obavljanju registrirane djelatnosti za slobodna zanimanja</w:t>
      </w:r>
    </w:p>
    <w:p w14:paraId="20A13504" w14:textId="77777777" w:rsidR="00C43DEE" w:rsidRPr="00CB318F" w:rsidRDefault="00C43DEE" w:rsidP="00C1229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68F4EBD" w14:textId="3F98377B" w:rsidR="00FF6EBA" w:rsidRPr="00CB318F" w:rsidRDefault="00FF6EBA" w:rsidP="00FF6EBA">
      <w:pPr>
        <w:spacing w:after="0"/>
        <w:ind w:firstLine="708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CB318F">
        <w:rPr>
          <w:rFonts w:ascii="Times New Roman" w:hAnsi="Times New Roman" w:cs="Times New Roman"/>
          <w:i/>
          <w:iCs/>
          <w:sz w:val="24"/>
          <w:szCs w:val="24"/>
        </w:rPr>
        <w:t xml:space="preserve">Korisnici potpora će osim dostave navedene obavezne dokumentacije nakon primitka odluke/obavijesti o odobrenju potpore, najkasnije do 1.11.2025. godine, dostaviti Gradu Pula - Pola </w:t>
      </w:r>
      <w:r w:rsidRPr="00CB318F">
        <w:rPr>
          <w:rFonts w:ascii="Times New Roman" w:eastAsia="Times New Roman" w:hAnsi="Times New Roman" w:cs="Times New Roman"/>
          <w:i/>
          <w:iCs/>
          <w:sz w:val="24"/>
          <w:szCs w:val="24"/>
          <w:lang w:eastAsia="hr-HR"/>
        </w:rPr>
        <w:t xml:space="preserve">Izvještaj o namjenski utrošenim sredstvima u provedbi projekta u 2025. godini (OBRAZAC 7), </w:t>
      </w:r>
      <w:r w:rsidRPr="00CB318F">
        <w:rPr>
          <w:rFonts w:ascii="Times New Roman" w:hAnsi="Times New Roman" w:cs="Times New Roman"/>
          <w:i/>
          <w:iCs/>
          <w:sz w:val="24"/>
          <w:szCs w:val="24"/>
        </w:rPr>
        <w:t xml:space="preserve">sa svim pripadajućim računima/izvodima/isplatnim listama kao prilogom, u iznosu ili dijelu iznosa na koji je korisnik ostvario pravo (do 100% iznosa iskorištenih sredstava), a koji dokazuju namjenski utrošak sredstava, prema podacima o planiranom ulaganju/namjeni iz Obrasca Troškovnika (OBRAZAC PRORAČUNA – OBRAZAC 5), a sukladno ovom Javnom pozivu. Ukoliko je korisnik potpore dostavio prilikom predaje zahtjeva račune i isplatne liste te izvode o plaćanju i time dokazao namjenski utrošak sredstava, nakon odobrenja potpore dostavlja samo popunjeni OBRAZAC 7. </w:t>
      </w:r>
    </w:p>
    <w:p w14:paraId="09E0F7CE" w14:textId="77777777" w:rsidR="00FF6EBA" w:rsidRPr="00CB318F" w:rsidRDefault="00FF6EBA" w:rsidP="00C1229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E361540" w14:textId="77777777" w:rsidR="0080397A" w:rsidRPr="00CB318F" w:rsidRDefault="0080397A" w:rsidP="008039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>Privolu/suglasnost za obradu osobnih podataka, kao i potvrdu istinitosti podataka, prijavitelj će dati kroz vlastoručni potpis Zahtjeva (odnosno u slučaju predaje elektronskim putem kroz kvalificirani elektronički potpis).</w:t>
      </w:r>
    </w:p>
    <w:p w14:paraId="70C26F55" w14:textId="77777777" w:rsidR="0080397A" w:rsidRPr="00CB318F" w:rsidRDefault="0080397A" w:rsidP="00C1229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961F0FE" w14:textId="4D08D1F5" w:rsidR="00C43DEE" w:rsidRPr="00CB318F" w:rsidRDefault="00CF120E" w:rsidP="00C43DEE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 xml:space="preserve">Svi prijavitelji na Javni poziv iz članka </w:t>
      </w:r>
      <w:r w:rsidR="00101F12" w:rsidRPr="00CB318F">
        <w:rPr>
          <w:rFonts w:ascii="Times New Roman" w:hAnsi="Times New Roman" w:cs="Times New Roman"/>
          <w:sz w:val="24"/>
          <w:szCs w:val="24"/>
        </w:rPr>
        <w:t>3</w:t>
      </w:r>
      <w:r w:rsidRPr="00CB318F">
        <w:rPr>
          <w:rFonts w:ascii="Times New Roman" w:hAnsi="Times New Roman" w:cs="Times New Roman"/>
          <w:sz w:val="24"/>
          <w:szCs w:val="24"/>
        </w:rPr>
        <w:t>. ovog Programa ne smiju imati duga prema Gradu</w:t>
      </w:r>
      <w:r w:rsidR="007F3E3B" w:rsidRPr="00CB318F">
        <w:rPr>
          <w:rFonts w:ascii="Times New Roman" w:hAnsi="Times New Roman" w:cs="Times New Roman"/>
          <w:sz w:val="24"/>
          <w:szCs w:val="24"/>
        </w:rPr>
        <w:t xml:space="preserve"> Pula - Pola</w:t>
      </w:r>
      <w:r w:rsidR="00A27CB9" w:rsidRPr="00CB318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F4B251" w14:textId="5AE64524" w:rsidR="0090252D" w:rsidRPr="00CB318F" w:rsidRDefault="0090252D" w:rsidP="00C43DEE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 xml:space="preserve">Po potrebi, </w:t>
      </w:r>
      <w:r w:rsidR="00540360" w:rsidRPr="00CB318F">
        <w:rPr>
          <w:rFonts w:ascii="Times New Roman" w:hAnsi="Times New Roman" w:cs="Times New Roman"/>
          <w:sz w:val="24"/>
          <w:szCs w:val="24"/>
        </w:rPr>
        <w:t xml:space="preserve">od podnositelja prijave </w:t>
      </w:r>
      <w:r w:rsidR="00DA41E1" w:rsidRPr="00CB318F">
        <w:rPr>
          <w:rFonts w:ascii="Times New Roman" w:hAnsi="Times New Roman" w:cs="Times New Roman"/>
          <w:sz w:val="24"/>
          <w:szCs w:val="24"/>
        </w:rPr>
        <w:t>Grad</w:t>
      </w:r>
      <w:r w:rsidR="007F3E3B" w:rsidRPr="00CB318F">
        <w:rPr>
          <w:rFonts w:ascii="Times New Roman" w:hAnsi="Times New Roman" w:cs="Times New Roman"/>
          <w:sz w:val="24"/>
          <w:szCs w:val="24"/>
        </w:rPr>
        <w:t xml:space="preserve"> Pula - Pola</w:t>
      </w:r>
      <w:r w:rsidRPr="00CB318F">
        <w:rPr>
          <w:rFonts w:ascii="Times New Roman" w:hAnsi="Times New Roman" w:cs="Times New Roman"/>
          <w:sz w:val="24"/>
          <w:szCs w:val="24"/>
        </w:rPr>
        <w:t xml:space="preserve"> </w:t>
      </w:r>
      <w:r w:rsidR="00607D97" w:rsidRPr="00CB318F">
        <w:rPr>
          <w:rFonts w:ascii="Times New Roman" w:hAnsi="Times New Roman" w:cs="Times New Roman"/>
          <w:sz w:val="24"/>
          <w:szCs w:val="24"/>
        </w:rPr>
        <w:t xml:space="preserve">zadržava pravo zatražiti i </w:t>
      </w:r>
      <w:r w:rsidR="00540360" w:rsidRPr="00CB318F">
        <w:rPr>
          <w:rFonts w:ascii="Times New Roman" w:hAnsi="Times New Roman" w:cs="Times New Roman"/>
          <w:sz w:val="24"/>
          <w:szCs w:val="24"/>
        </w:rPr>
        <w:t xml:space="preserve">dodatna objašnjenja i informacije, odnosno </w:t>
      </w:r>
      <w:r w:rsidR="00607D97" w:rsidRPr="00CB318F">
        <w:rPr>
          <w:rFonts w:ascii="Times New Roman" w:hAnsi="Times New Roman" w:cs="Times New Roman"/>
          <w:sz w:val="24"/>
          <w:szCs w:val="24"/>
        </w:rPr>
        <w:t>dodatnu dokumentaciju</w:t>
      </w:r>
      <w:r w:rsidR="00540360" w:rsidRPr="00CB318F">
        <w:rPr>
          <w:rFonts w:ascii="Times New Roman" w:hAnsi="Times New Roman" w:cs="Times New Roman"/>
          <w:sz w:val="24"/>
          <w:szCs w:val="24"/>
        </w:rPr>
        <w:t>, ukoliko to ocijeni nužnim za utvrđivanjem određenih činjenica relevantnih za Javni poziv</w:t>
      </w:r>
      <w:r w:rsidR="00322B13" w:rsidRPr="00CB318F">
        <w:rPr>
          <w:rFonts w:ascii="Times New Roman" w:hAnsi="Times New Roman" w:cs="Times New Roman"/>
          <w:sz w:val="24"/>
          <w:szCs w:val="24"/>
        </w:rPr>
        <w:t xml:space="preserve"> a koju podnositelj zahtjeva mora dostaviti u </w:t>
      </w:r>
      <w:r w:rsidR="00D97788" w:rsidRPr="00CB318F">
        <w:rPr>
          <w:rFonts w:ascii="Times New Roman" w:hAnsi="Times New Roman" w:cs="Times New Roman"/>
          <w:sz w:val="24"/>
          <w:szCs w:val="24"/>
        </w:rPr>
        <w:t xml:space="preserve">naznačenom </w:t>
      </w:r>
      <w:r w:rsidR="00322B13" w:rsidRPr="00CB318F">
        <w:rPr>
          <w:rFonts w:ascii="Times New Roman" w:hAnsi="Times New Roman" w:cs="Times New Roman"/>
          <w:sz w:val="24"/>
          <w:szCs w:val="24"/>
        </w:rPr>
        <w:t>roku</w:t>
      </w:r>
      <w:r w:rsidR="00607D97" w:rsidRPr="00CB318F">
        <w:rPr>
          <w:rFonts w:ascii="Times New Roman" w:hAnsi="Times New Roman" w:cs="Times New Roman"/>
          <w:sz w:val="24"/>
          <w:szCs w:val="24"/>
        </w:rPr>
        <w:t>.</w:t>
      </w:r>
    </w:p>
    <w:p w14:paraId="41B93C5C" w14:textId="77777777" w:rsidR="00B06359" w:rsidRPr="00CB318F" w:rsidRDefault="00B06359" w:rsidP="00C43DEE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4AFD1AD" w14:textId="77777777" w:rsidR="00B06359" w:rsidRPr="00CB318F" w:rsidRDefault="00B06359" w:rsidP="00C43DEE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CF78950" w14:textId="77777777" w:rsidR="00B06359" w:rsidRPr="00CB318F" w:rsidRDefault="00B06359" w:rsidP="00C43DEE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52D5BF83" w14:textId="77777777" w:rsidR="00B06359" w:rsidRPr="00CB318F" w:rsidRDefault="00B06359" w:rsidP="00C43DEE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02259CDD" w14:textId="77777777" w:rsidR="00297F4E" w:rsidRPr="00CB318F" w:rsidRDefault="00297F4E" w:rsidP="00C43DEE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1A1FB55" w14:textId="77777777" w:rsidR="00297F4E" w:rsidRPr="00CB318F" w:rsidRDefault="00297F4E" w:rsidP="00C43DEE">
      <w:pPr>
        <w:pStyle w:val="ListParagraph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8CEF086" w14:textId="15D97A39" w:rsidR="00C87EA0" w:rsidRPr="00CB318F" w:rsidRDefault="00C87EA0" w:rsidP="00AD550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59FF56" w14:textId="599FB51E" w:rsidR="00953C60" w:rsidRPr="00CB318F" w:rsidRDefault="00953C60" w:rsidP="00AD550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18F">
        <w:rPr>
          <w:rFonts w:ascii="Times New Roman" w:hAnsi="Times New Roman" w:cs="Times New Roman"/>
          <w:b/>
          <w:sz w:val="24"/>
          <w:szCs w:val="24"/>
        </w:rPr>
        <w:lastRenderedPageBreak/>
        <w:t>VIDLJIVOST PROGRAMA</w:t>
      </w:r>
      <w:r w:rsidR="00DC5BCE" w:rsidRPr="00CB318F">
        <w:rPr>
          <w:rFonts w:ascii="Times New Roman" w:hAnsi="Times New Roman" w:cs="Times New Roman"/>
          <w:b/>
          <w:sz w:val="24"/>
          <w:szCs w:val="24"/>
        </w:rPr>
        <w:t xml:space="preserve"> DODJELE POT</w:t>
      </w:r>
      <w:r w:rsidR="00CF04B2" w:rsidRPr="00CB318F">
        <w:rPr>
          <w:rFonts w:ascii="Times New Roman" w:hAnsi="Times New Roman" w:cs="Times New Roman"/>
          <w:b/>
          <w:sz w:val="24"/>
          <w:szCs w:val="24"/>
        </w:rPr>
        <w:t>PORA</w:t>
      </w:r>
    </w:p>
    <w:p w14:paraId="0594D1A5" w14:textId="2F92CB08" w:rsidR="000A1167" w:rsidRPr="00CB318F" w:rsidRDefault="000A1167" w:rsidP="00AD5505">
      <w:pPr>
        <w:pStyle w:val="ListParagraph"/>
        <w:spacing w:after="0" w:line="240" w:lineRule="auto"/>
        <w:ind w:left="1068"/>
        <w:jc w:val="both"/>
        <w:rPr>
          <w:rFonts w:ascii="Times New Roman" w:hAnsi="Times New Roman" w:cs="Times New Roman"/>
          <w:sz w:val="24"/>
          <w:szCs w:val="24"/>
        </w:rPr>
      </w:pPr>
    </w:p>
    <w:p w14:paraId="6FABF92B" w14:textId="57D239D5" w:rsidR="00F82CCB" w:rsidRPr="00CB318F" w:rsidRDefault="0041098F" w:rsidP="009A4C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>Članak 1</w:t>
      </w:r>
      <w:r w:rsidR="002E48B9" w:rsidRPr="00CB318F">
        <w:rPr>
          <w:rFonts w:ascii="Times New Roman" w:hAnsi="Times New Roman" w:cs="Times New Roman"/>
          <w:sz w:val="24"/>
          <w:szCs w:val="24"/>
        </w:rPr>
        <w:t>1</w:t>
      </w:r>
      <w:r w:rsidRPr="00CB318F">
        <w:rPr>
          <w:rFonts w:ascii="Times New Roman" w:hAnsi="Times New Roman" w:cs="Times New Roman"/>
          <w:sz w:val="24"/>
          <w:szCs w:val="24"/>
        </w:rPr>
        <w:t>.</w:t>
      </w:r>
    </w:p>
    <w:p w14:paraId="53B2B802" w14:textId="53B43E0D" w:rsidR="0049411C" w:rsidRPr="00CB318F" w:rsidRDefault="0049411C" w:rsidP="006561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 xml:space="preserve">Korisnik potpore dužan je istaknuti na vidljivom mjestu u poslovnom prostoru informaciju u obliku samoljepljive naljepnice da je za provedbu projekta ostvario bespovratna sredstva </w:t>
      </w:r>
      <w:r w:rsidR="00DE22F6" w:rsidRPr="00CB318F">
        <w:rPr>
          <w:rFonts w:ascii="Times New Roman" w:hAnsi="Times New Roman" w:cs="Times New Roman"/>
          <w:sz w:val="24"/>
          <w:szCs w:val="24"/>
        </w:rPr>
        <w:t>potpore od Grada</w:t>
      </w:r>
      <w:r w:rsidR="003F6F4C" w:rsidRPr="00CB318F">
        <w:rPr>
          <w:rFonts w:ascii="Times New Roman" w:hAnsi="Times New Roman" w:cs="Times New Roman"/>
          <w:sz w:val="24"/>
          <w:szCs w:val="24"/>
        </w:rPr>
        <w:t xml:space="preserve"> Pula - Pola</w:t>
      </w:r>
      <w:r w:rsidR="00DE22F6" w:rsidRPr="00CB318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C2A8655" w14:textId="28AA94E0" w:rsidR="00DE22F6" w:rsidRPr="00CB318F" w:rsidRDefault="00DE22F6" w:rsidP="006561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 xml:space="preserve">Samoljepljive naljepnice dodjeljuje </w:t>
      </w:r>
      <w:r w:rsidR="00303EF4" w:rsidRPr="00CB318F">
        <w:rPr>
          <w:rFonts w:ascii="Times New Roman" w:hAnsi="Times New Roman" w:cs="Times New Roman"/>
          <w:sz w:val="24"/>
          <w:szCs w:val="24"/>
        </w:rPr>
        <w:t>Grad</w:t>
      </w:r>
      <w:r w:rsidR="003F6F4C" w:rsidRPr="00CB318F">
        <w:rPr>
          <w:rFonts w:ascii="Times New Roman" w:hAnsi="Times New Roman" w:cs="Times New Roman"/>
          <w:sz w:val="24"/>
          <w:szCs w:val="24"/>
        </w:rPr>
        <w:t xml:space="preserve"> Pula - Pola</w:t>
      </w:r>
      <w:r w:rsidRPr="00CB318F">
        <w:rPr>
          <w:rFonts w:ascii="Times New Roman" w:hAnsi="Times New Roman" w:cs="Times New Roman"/>
          <w:sz w:val="24"/>
          <w:szCs w:val="24"/>
        </w:rPr>
        <w:t xml:space="preserve">, a ista mora biti istaknuta </w:t>
      </w:r>
      <w:r w:rsidR="005D13CA" w:rsidRPr="00CB318F">
        <w:rPr>
          <w:rFonts w:ascii="Times New Roman" w:hAnsi="Times New Roman" w:cs="Times New Roman"/>
          <w:sz w:val="24"/>
          <w:szCs w:val="24"/>
        </w:rPr>
        <w:t xml:space="preserve">na vidljivom mjestu najmanje dvije godine od dana zaključenja Ugovora o dodjeli bespovratne potpore. </w:t>
      </w:r>
    </w:p>
    <w:p w14:paraId="189AC08B" w14:textId="77777777" w:rsidR="007F3E3B" w:rsidRPr="00CB318F" w:rsidRDefault="007F3E3B" w:rsidP="00AD5505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14:paraId="639C3CFB" w14:textId="67D31323" w:rsidR="00F5412B" w:rsidRPr="00CB318F" w:rsidRDefault="00F5412B" w:rsidP="00AD5505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318F">
        <w:rPr>
          <w:rFonts w:ascii="Times New Roman" w:hAnsi="Times New Roman" w:cs="Times New Roman"/>
          <w:b/>
          <w:sz w:val="24"/>
          <w:szCs w:val="24"/>
        </w:rPr>
        <w:t xml:space="preserve">PRIJELAZNE I ZAVRŠNE ODREDBE </w:t>
      </w:r>
    </w:p>
    <w:p w14:paraId="6EF5E90A" w14:textId="77777777" w:rsidR="007F3E3B" w:rsidRPr="00CB318F" w:rsidRDefault="007F3E3B" w:rsidP="007F3E3B">
      <w:pPr>
        <w:pStyle w:val="ListParagraph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53F17A7" w14:textId="62BC9F75" w:rsidR="007F3E3B" w:rsidRPr="00CB318F" w:rsidRDefault="002F3172" w:rsidP="009A4C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>Članak 1</w:t>
      </w:r>
      <w:r w:rsidR="002E48B9" w:rsidRPr="00CB318F">
        <w:rPr>
          <w:rFonts w:ascii="Times New Roman" w:hAnsi="Times New Roman" w:cs="Times New Roman"/>
          <w:sz w:val="24"/>
          <w:szCs w:val="24"/>
        </w:rPr>
        <w:t>2</w:t>
      </w:r>
      <w:r w:rsidR="009A4C00" w:rsidRPr="00CB318F">
        <w:rPr>
          <w:rFonts w:ascii="Times New Roman" w:hAnsi="Times New Roman" w:cs="Times New Roman"/>
          <w:sz w:val="24"/>
          <w:szCs w:val="24"/>
        </w:rPr>
        <w:t>.</w:t>
      </w:r>
    </w:p>
    <w:p w14:paraId="272667AD" w14:textId="16755EBA" w:rsidR="004B31C3" w:rsidRPr="00CB318F" w:rsidRDefault="009819D7" w:rsidP="006561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 xml:space="preserve">Sve dodijeljene potpore male vrijednosti, upisuju se u Registar državnih potpora </w:t>
      </w:r>
      <w:r w:rsidR="00B0551F" w:rsidRPr="00CB318F">
        <w:rPr>
          <w:rFonts w:ascii="Times New Roman" w:hAnsi="Times New Roman" w:cs="Times New Roman"/>
          <w:sz w:val="24"/>
          <w:szCs w:val="24"/>
        </w:rPr>
        <w:t xml:space="preserve">i potpora male vrijednosti </w:t>
      </w:r>
      <w:r w:rsidRPr="00CB318F">
        <w:rPr>
          <w:rFonts w:ascii="Times New Roman" w:hAnsi="Times New Roman" w:cs="Times New Roman"/>
          <w:sz w:val="24"/>
          <w:szCs w:val="24"/>
        </w:rPr>
        <w:t>za koje je nadležno Ministarstvo fin</w:t>
      </w:r>
      <w:r w:rsidR="004B31C3" w:rsidRPr="00CB318F">
        <w:rPr>
          <w:rFonts w:ascii="Times New Roman" w:hAnsi="Times New Roman" w:cs="Times New Roman"/>
          <w:sz w:val="24"/>
          <w:szCs w:val="24"/>
        </w:rPr>
        <w:t>an</w:t>
      </w:r>
      <w:r w:rsidRPr="00CB318F">
        <w:rPr>
          <w:rFonts w:ascii="Times New Roman" w:hAnsi="Times New Roman" w:cs="Times New Roman"/>
          <w:sz w:val="24"/>
          <w:szCs w:val="24"/>
        </w:rPr>
        <w:t>cija</w:t>
      </w:r>
      <w:r w:rsidR="004B31C3" w:rsidRPr="00CB318F">
        <w:rPr>
          <w:rFonts w:ascii="Times New Roman" w:hAnsi="Times New Roman" w:cs="Times New Roman"/>
          <w:sz w:val="24"/>
          <w:szCs w:val="24"/>
        </w:rPr>
        <w:t xml:space="preserve"> u skladu sa zakonom kojim se uređuju državne potpore. </w:t>
      </w:r>
    </w:p>
    <w:p w14:paraId="3217025E" w14:textId="77777777" w:rsidR="007F3E3B" w:rsidRPr="00CB318F" w:rsidRDefault="007F3E3B" w:rsidP="006561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27921FC6" w14:textId="27A5ACFF" w:rsidR="002F3172" w:rsidRPr="00CB318F" w:rsidRDefault="004B31C3" w:rsidP="006561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 xml:space="preserve">Podaci o dodijeljenim potporama </w:t>
      </w:r>
      <w:r w:rsidR="004949D6" w:rsidRPr="00CB318F">
        <w:rPr>
          <w:rFonts w:ascii="Times New Roman" w:hAnsi="Times New Roman" w:cs="Times New Roman"/>
          <w:sz w:val="24"/>
          <w:szCs w:val="24"/>
        </w:rPr>
        <w:t xml:space="preserve">čuvaju se deset godina od dana dodjele potpore. </w:t>
      </w:r>
      <w:r w:rsidR="009819D7" w:rsidRPr="00CB31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B1F037" w14:textId="755966E9" w:rsidR="007F3E3B" w:rsidRPr="00CB318F" w:rsidRDefault="007F3E3B" w:rsidP="006561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3E514B00" w14:textId="793E2EEE" w:rsidR="007F3E3B" w:rsidRPr="00CB318F" w:rsidRDefault="00F5412B" w:rsidP="009A4C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 xml:space="preserve">Članak </w:t>
      </w:r>
      <w:r w:rsidR="00C115C0" w:rsidRPr="00CB318F">
        <w:rPr>
          <w:rFonts w:ascii="Times New Roman" w:hAnsi="Times New Roman" w:cs="Times New Roman"/>
          <w:sz w:val="24"/>
          <w:szCs w:val="24"/>
        </w:rPr>
        <w:t>1</w:t>
      </w:r>
      <w:r w:rsidR="002E48B9" w:rsidRPr="00CB318F">
        <w:rPr>
          <w:rFonts w:ascii="Times New Roman" w:hAnsi="Times New Roman" w:cs="Times New Roman"/>
          <w:sz w:val="24"/>
          <w:szCs w:val="24"/>
        </w:rPr>
        <w:t>3</w:t>
      </w:r>
      <w:r w:rsidRPr="00CB318F">
        <w:rPr>
          <w:rFonts w:ascii="Times New Roman" w:hAnsi="Times New Roman" w:cs="Times New Roman"/>
          <w:sz w:val="24"/>
          <w:szCs w:val="24"/>
        </w:rPr>
        <w:t>.</w:t>
      </w:r>
    </w:p>
    <w:p w14:paraId="4F9BE577" w14:textId="6E71F57D" w:rsidR="00F5412B" w:rsidRPr="00CB318F" w:rsidRDefault="00F5412B" w:rsidP="00AD550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>Ovaj P</w:t>
      </w:r>
      <w:r w:rsidR="00E90E78" w:rsidRPr="00CB318F">
        <w:rPr>
          <w:rFonts w:ascii="Times New Roman" w:hAnsi="Times New Roman" w:cs="Times New Roman"/>
          <w:sz w:val="24"/>
          <w:szCs w:val="24"/>
        </w:rPr>
        <w:t xml:space="preserve">rogram </w:t>
      </w:r>
      <w:r w:rsidRPr="00CB318F">
        <w:rPr>
          <w:rFonts w:ascii="Times New Roman" w:hAnsi="Times New Roman" w:cs="Times New Roman"/>
          <w:sz w:val="24"/>
          <w:szCs w:val="24"/>
        </w:rPr>
        <w:t xml:space="preserve">stupa na snagu </w:t>
      </w:r>
      <w:r w:rsidR="00FD3D27" w:rsidRPr="00CB318F">
        <w:rPr>
          <w:rFonts w:ascii="Times New Roman" w:hAnsi="Times New Roman" w:cs="Times New Roman"/>
          <w:sz w:val="24"/>
          <w:szCs w:val="24"/>
        </w:rPr>
        <w:t>osmog dana od dana objave u</w:t>
      </w:r>
      <w:r w:rsidRPr="00CB318F">
        <w:rPr>
          <w:rFonts w:ascii="Times New Roman" w:hAnsi="Times New Roman" w:cs="Times New Roman"/>
          <w:sz w:val="24"/>
          <w:szCs w:val="24"/>
        </w:rPr>
        <w:t xml:space="preserve"> </w:t>
      </w:r>
      <w:r w:rsidR="00A27CB9" w:rsidRPr="00CB318F">
        <w:rPr>
          <w:rFonts w:ascii="Times New Roman" w:hAnsi="Times New Roman" w:cs="Times New Roman"/>
          <w:sz w:val="24"/>
          <w:szCs w:val="24"/>
        </w:rPr>
        <w:t>Službenim novinama</w:t>
      </w:r>
      <w:r w:rsidR="00F924B1" w:rsidRPr="00CB318F">
        <w:rPr>
          <w:rFonts w:ascii="Times New Roman" w:hAnsi="Times New Roman" w:cs="Times New Roman"/>
          <w:sz w:val="24"/>
          <w:szCs w:val="24"/>
        </w:rPr>
        <w:t xml:space="preserve"> </w:t>
      </w:r>
      <w:r w:rsidR="0065619E" w:rsidRPr="00CB318F">
        <w:rPr>
          <w:rFonts w:ascii="Times New Roman" w:hAnsi="Times New Roman" w:cs="Times New Roman"/>
          <w:sz w:val="24"/>
          <w:szCs w:val="24"/>
        </w:rPr>
        <w:t>-</w:t>
      </w:r>
      <w:r w:rsidR="00F924B1" w:rsidRPr="00CB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4B1" w:rsidRPr="00CB318F">
        <w:rPr>
          <w:rFonts w:ascii="Times New Roman" w:hAnsi="Times New Roman" w:cs="Times New Roman"/>
          <w:sz w:val="24"/>
          <w:szCs w:val="24"/>
        </w:rPr>
        <w:t>Bo</w:t>
      </w:r>
      <w:r w:rsidR="00F82CCB" w:rsidRPr="00CB318F">
        <w:rPr>
          <w:rFonts w:ascii="Times New Roman" w:hAnsi="Times New Roman" w:cs="Times New Roman"/>
          <w:sz w:val="24"/>
          <w:szCs w:val="24"/>
        </w:rPr>
        <w:t>l</w:t>
      </w:r>
      <w:r w:rsidR="00F924B1" w:rsidRPr="00CB318F">
        <w:rPr>
          <w:rFonts w:ascii="Times New Roman" w:hAnsi="Times New Roman" w:cs="Times New Roman"/>
          <w:sz w:val="24"/>
          <w:szCs w:val="24"/>
        </w:rPr>
        <w:t>lettino</w:t>
      </w:r>
      <w:proofErr w:type="spellEnd"/>
      <w:r w:rsidR="00F924B1" w:rsidRPr="00CB318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924B1" w:rsidRPr="00CB318F">
        <w:rPr>
          <w:rFonts w:ascii="Times New Roman" w:hAnsi="Times New Roman" w:cs="Times New Roman"/>
          <w:sz w:val="24"/>
          <w:szCs w:val="24"/>
        </w:rPr>
        <w:t>ufficiale</w:t>
      </w:r>
      <w:proofErr w:type="spellEnd"/>
      <w:r w:rsidR="00A27CB9" w:rsidRPr="00CB318F">
        <w:rPr>
          <w:rFonts w:ascii="Times New Roman" w:hAnsi="Times New Roman" w:cs="Times New Roman"/>
          <w:sz w:val="24"/>
          <w:szCs w:val="24"/>
        </w:rPr>
        <w:t xml:space="preserve"> Grada</w:t>
      </w:r>
      <w:r w:rsidR="00F924B1" w:rsidRPr="00CB318F">
        <w:rPr>
          <w:rFonts w:ascii="Times New Roman" w:hAnsi="Times New Roman" w:cs="Times New Roman"/>
          <w:sz w:val="24"/>
          <w:szCs w:val="24"/>
        </w:rPr>
        <w:t xml:space="preserve"> Pula - Pola</w:t>
      </w:r>
      <w:r w:rsidR="00A27CB9" w:rsidRPr="00CB318F">
        <w:rPr>
          <w:rFonts w:ascii="Times New Roman" w:hAnsi="Times New Roman" w:cs="Times New Roman"/>
          <w:sz w:val="24"/>
          <w:szCs w:val="24"/>
        </w:rPr>
        <w:t>.</w:t>
      </w:r>
    </w:p>
    <w:p w14:paraId="666F3C39" w14:textId="77777777" w:rsidR="00F82CCB" w:rsidRPr="00CB318F" w:rsidRDefault="00F82CCB" w:rsidP="00AD5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3FEAC19" w14:textId="6B0ED2B9" w:rsidR="00F5412B" w:rsidRPr="00CB318F" w:rsidRDefault="00F5412B" w:rsidP="00AD5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>KLASA:</w:t>
      </w:r>
      <w:r w:rsidR="00505EF8" w:rsidRPr="00505EF8">
        <w:t xml:space="preserve"> </w:t>
      </w:r>
      <w:r w:rsidR="00505EF8" w:rsidRPr="00505EF8">
        <w:rPr>
          <w:rFonts w:ascii="Times New Roman" w:hAnsi="Times New Roman" w:cs="Times New Roman"/>
          <w:sz w:val="24"/>
          <w:szCs w:val="24"/>
        </w:rPr>
        <w:t>301-01/25-01/2</w:t>
      </w:r>
      <w:r w:rsidRPr="00CB318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1D33F1" w14:textId="428BEE44" w:rsidR="00F5412B" w:rsidRPr="00CB318F" w:rsidRDefault="00F5412B" w:rsidP="00AD5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 xml:space="preserve">URBROJ: </w:t>
      </w:r>
    </w:p>
    <w:p w14:paraId="475E7DDD" w14:textId="6B5B56CE" w:rsidR="00F5412B" w:rsidRPr="00CB318F" w:rsidRDefault="00A27CB9" w:rsidP="00AD55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B318F">
        <w:rPr>
          <w:rFonts w:ascii="Times New Roman" w:hAnsi="Times New Roman" w:cs="Times New Roman"/>
          <w:sz w:val="24"/>
          <w:szCs w:val="24"/>
        </w:rPr>
        <w:t>Pula</w:t>
      </w:r>
      <w:r w:rsidR="00F5412B" w:rsidRPr="00CB318F">
        <w:rPr>
          <w:rFonts w:ascii="Times New Roman" w:hAnsi="Times New Roman" w:cs="Times New Roman"/>
          <w:sz w:val="24"/>
          <w:szCs w:val="24"/>
        </w:rPr>
        <w:t xml:space="preserve">, </w:t>
      </w:r>
      <w:r w:rsidR="00307134" w:rsidRPr="00CB318F">
        <w:rPr>
          <w:rFonts w:ascii="Times New Roman" w:hAnsi="Times New Roman" w:cs="Times New Roman"/>
          <w:sz w:val="24"/>
          <w:szCs w:val="24"/>
        </w:rPr>
        <w:t xml:space="preserve">_. </w:t>
      </w:r>
      <w:r w:rsidR="00BC60BA" w:rsidRPr="00CB318F">
        <w:rPr>
          <w:rFonts w:ascii="Times New Roman" w:hAnsi="Times New Roman" w:cs="Times New Roman"/>
          <w:sz w:val="24"/>
          <w:szCs w:val="24"/>
        </w:rPr>
        <w:t>ožujka</w:t>
      </w:r>
      <w:r w:rsidR="00307134" w:rsidRPr="00CB318F">
        <w:rPr>
          <w:rFonts w:ascii="Times New Roman" w:hAnsi="Times New Roman" w:cs="Times New Roman"/>
          <w:sz w:val="24"/>
          <w:szCs w:val="24"/>
        </w:rPr>
        <w:t xml:space="preserve"> </w:t>
      </w:r>
      <w:r w:rsidR="00F5412B" w:rsidRPr="00CB318F">
        <w:rPr>
          <w:rFonts w:ascii="Times New Roman" w:hAnsi="Times New Roman" w:cs="Times New Roman"/>
          <w:sz w:val="24"/>
          <w:szCs w:val="24"/>
        </w:rPr>
        <w:t>20</w:t>
      </w:r>
      <w:r w:rsidR="00F01D18" w:rsidRPr="00CB318F">
        <w:rPr>
          <w:rFonts w:ascii="Times New Roman" w:hAnsi="Times New Roman" w:cs="Times New Roman"/>
          <w:sz w:val="24"/>
          <w:szCs w:val="24"/>
        </w:rPr>
        <w:t>2</w:t>
      </w:r>
      <w:r w:rsidRPr="00CB318F">
        <w:rPr>
          <w:rFonts w:ascii="Times New Roman" w:hAnsi="Times New Roman" w:cs="Times New Roman"/>
          <w:sz w:val="24"/>
          <w:szCs w:val="24"/>
        </w:rPr>
        <w:t>5</w:t>
      </w:r>
      <w:r w:rsidR="00F5412B" w:rsidRPr="00CB318F">
        <w:rPr>
          <w:rFonts w:ascii="Times New Roman" w:hAnsi="Times New Roman" w:cs="Times New Roman"/>
          <w:sz w:val="24"/>
          <w:szCs w:val="24"/>
        </w:rPr>
        <w:t>.</w:t>
      </w:r>
    </w:p>
    <w:p w14:paraId="74F72AD0" w14:textId="77777777" w:rsidR="004F6FF4" w:rsidRPr="00CB318F" w:rsidRDefault="004F6FF4" w:rsidP="004F6FF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4DE0EC4" w14:textId="29A33363" w:rsidR="004F6FF4" w:rsidRPr="00CB318F" w:rsidRDefault="004F6FF4" w:rsidP="004F6FF4">
      <w:pPr>
        <w:spacing w:after="0" w:line="240" w:lineRule="auto"/>
        <w:ind w:left="52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318F">
        <w:rPr>
          <w:rFonts w:ascii="Times New Roman" w:hAnsi="Times New Roman" w:cs="Times New Roman"/>
          <w:b/>
          <w:bCs/>
          <w:sz w:val="24"/>
          <w:szCs w:val="24"/>
        </w:rPr>
        <w:t>GRADONAČELNIK</w:t>
      </w:r>
    </w:p>
    <w:p w14:paraId="5F04B827" w14:textId="5E6C5713" w:rsidR="00F5412B" w:rsidRPr="00CB318F" w:rsidRDefault="004F6FF4" w:rsidP="004F6FF4">
      <w:pPr>
        <w:spacing w:after="0" w:line="240" w:lineRule="auto"/>
        <w:ind w:left="5245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318F">
        <w:rPr>
          <w:rFonts w:ascii="Times New Roman" w:hAnsi="Times New Roman" w:cs="Times New Roman"/>
          <w:b/>
          <w:bCs/>
          <w:sz w:val="24"/>
          <w:szCs w:val="24"/>
        </w:rPr>
        <w:t>dr.sc., Filip Zoričić, prof.</w:t>
      </w:r>
    </w:p>
    <w:sectPr w:rsidR="00F5412B" w:rsidRPr="00CB318F" w:rsidSect="00FB0581">
      <w:footerReference w:type="default" r:id="rId10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1AF770" w14:textId="77777777" w:rsidR="00D26FF9" w:rsidRDefault="00D26FF9" w:rsidP="00D26FF9">
      <w:pPr>
        <w:spacing w:after="0" w:line="240" w:lineRule="auto"/>
      </w:pPr>
      <w:r>
        <w:separator/>
      </w:r>
    </w:p>
  </w:endnote>
  <w:endnote w:type="continuationSeparator" w:id="0">
    <w:p w14:paraId="4FA4F70D" w14:textId="77777777" w:rsidR="00D26FF9" w:rsidRDefault="00D26FF9" w:rsidP="00D26F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799679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i/>
        <w:iCs/>
        <w:noProof/>
        <w:sz w:val="20"/>
        <w:szCs w:val="20"/>
      </w:rPr>
    </w:sdtEndPr>
    <w:sdtContent>
      <w:p w14:paraId="19AF0497" w14:textId="72893741" w:rsidR="00FB0581" w:rsidRPr="00AC6B4A" w:rsidRDefault="00FB0581">
        <w:pPr>
          <w:pStyle w:val="Footer"/>
          <w:jc w:val="right"/>
          <w:rPr>
            <w:rFonts w:ascii="Times New Roman" w:hAnsi="Times New Roman" w:cs="Times New Roman"/>
            <w:i/>
            <w:iCs/>
            <w:sz w:val="20"/>
            <w:szCs w:val="20"/>
          </w:rPr>
        </w:pPr>
        <w:r w:rsidRPr="00AC6B4A">
          <w:rPr>
            <w:rFonts w:ascii="Times New Roman" w:hAnsi="Times New Roman" w:cs="Times New Roman"/>
            <w:i/>
            <w:iCs/>
            <w:sz w:val="20"/>
            <w:szCs w:val="20"/>
          </w:rPr>
          <w:fldChar w:fldCharType="begin"/>
        </w:r>
        <w:r w:rsidRPr="00AC6B4A">
          <w:rPr>
            <w:rFonts w:ascii="Times New Roman" w:hAnsi="Times New Roman" w:cs="Times New Roman"/>
            <w:i/>
            <w:iCs/>
            <w:sz w:val="20"/>
            <w:szCs w:val="20"/>
          </w:rPr>
          <w:instrText xml:space="preserve"> PAGE   \* MERGEFORMAT </w:instrText>
        </w:r>
        <w:r w:rsidRPr="00AC6B4A">
          <w:rPr>
            <w:rFonts w:ascii="Times New Roman" w:hAnsi="Times New Roman" w:cs="Times New Roman"/>
            <w:i/>
            <w:iCs/>
            <w:sz w:val="20"/>
            <w:szCs w:val="20"/>
          </w:rPr>
          <w:fldChar w:fldCharType="separate"/>
        </w:r>
        <w:r w:rsidRPr="00AC6B4A">
          <w:rPr>
            <w:rFonts w:ascii="Times New Roman" w:hAnsi="Times New Roman" w:cs="Times New Roman"/>
            <w:i/>
            <w:iCs/>
            <w:noProof/>
            <w:sz w:val="20"/>
            <w:szCs w:val="20"/>
          </w:rPr>
          <w:t>2</w:t>
        </w:r>
        <w:r w:rsidRPr="00AC6B4A">
          <w:rPr>
            <w:rFonts w:ascii="Times New Roman" w:hAnsi="Times New Roman" w:cs="Times New Roman"/>
            <w:i/>
            <w:iCs/>
            <w:noProof/>
            <w:sz w:val="20"/>
            <w:szCs w:val="20"/>
          </w:rPr>
          <w:fldChar w:fldCharType="end"/>
        </w:r>
      </w:p>
    </w:sdtContent>
  </w:sdt>
  <w:p w14:paraId="164033B0" w14:textId="77777777" w:rsidR="00D26FF9" w:rsidRDefault="00D26F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F821F1" w14:textId="77777777" w:rsidR="00D26FF9" w:rsidRDefault="00D26FF9" w:rsidP="00D26FF9">
      <w:pPr>
        <w:spacing w:after="0" w:line="240" w:lineRule="auto"/>
      </w:pPr>
      <w:r>
        <w:separator/>
      </w:r>
    </w:p>
  </w:footnote>
  <w:footnote w:type="continuationSeparator" w:id="0">
    <w:p w14:paraId="3FDF3275" w14:textId="77777777" w:rsidR="00D26FF9" w:rsidRDefault="00D26FF9" w:rsidP="00D26F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06F3D"/>
    <w:multiLevelType w:val="hybridMultilevel"/>
    <w:tmpl w:val="344214F6"/>
    <w:lvl w:ilvl="0" w:tplc="041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59F4529"/>
    <w:multiLevelType w:val="hybridMultilevel"/>
    <w:tmpl w:val="2850D150"/>
    <w:lvl w:ilvl="0" w:tplc="0D70E97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B0D11ED"/>
    <w:multiLevelType w:val="hybridMultilevel"/>
    <w:tmpl w:val="739EDBB4"/>
    <w:lvl w:ilvl="0" w:tplc="8EF2566A">
      <w:start w:val="3"/>
      <w:numFmt w:val="upperLetter"/>
      <w:lvlText w:val="%1)"/>
      <w:lvlJc w:val="left"/>
      <w:pPr>
        <w:ind w:left="1068" w:hanging="360"/>
      </w:pPr>
      <w:rPr>
        <w:rFonts w:hint="default"/>
        <w:i/>
        <w:u w:val="single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196BEB"/>
    <w:multiLevelType w:val="hybridMultilevel"/>
    <w:tmpl w:val="BFB415DC"/>
    <w:lvl w:ilvl="0" w:tplc="267E18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27313F"/>
    <w:multiLevelType w:val="hybridMultilevel"/>
    <w:tmpl w:val="EDE4E43E"/>
    <w:lvl w:ilvl="0" w:tplc="F2F42B9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0F915112"/>
    <w:multiLevelType w:val="hybridMultilevel"/>
    <w:tmpl w:val="761A66F0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 w15:restartNumberingAfterBreak="0">
    <w:nsid w:val="231400A5"/>
    <w:multiLevelType w:val="hybridMultilevel"/>
    <w:tmpl w:val="C846A2E2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A50E2B"/>
    <w:multiLevelType w:val="hybridMultilevel"/>
    <w:tmpl w:val="8DA6B432"/>
    <w:lvl w:ilvl="0" w:tplc="041A0017">
      <w:start w:val="1"/>
      <w:numFmt w:val="lowerLetter"/>
      <w:lvlText w:val="%1)"/>
      <w:lvlJc w:val="left"/>
      <w:pPr>
        <w:ind w:left="1080" w:hanging="360"/>
      </w:p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264530"/>
    <w:multiLevelType w:val="hybridMultilevel"/>
    <w:tmpl w:val="366EA688"/>
    <w:lvl w:ilvl="0" w:tplc="267E1838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color w:val="000000" w:themeColor="text1"/>
        <w:u w:val="none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2BEC27C7"/>
    <w:multiLevelType w:val="hybridMultilevel"/>
    <w:tmpl w:val="64ACA37C"/>
    <w:lvl w:ilvl="0" w:tplc="FFFFFFFF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2DC81E30"/>
    <w:multiLevelType w:val="hybridMultilevel"/>
    <w:tmpl w:val="B0CE6C74"/>
    <w:lvl w:ilvl="0" w:tplc="FC68D62E">
      <w:start w:val="1"/>
      <w:numFmt w:val="decimal"/>
      <w:lvlText w:val="%1."/>
      <w:lvlJc w:val="left"/>
      <w:pPr>
        <w:ind w:left="474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hr-HR" w:eastAsia="en-US" w:bidi="ar-SA"/>
      </w:rPr>
    </w:lvl>
    <w:lvl w:ilvl="1" w:tplc="20247062">
      <w:start w:val="1"/>
      <w:numFmt w:val="lowerLetter"/>
      <w:lvlText w:val="(%2)"/>
      <w:lvlJc w:val="left"/>
      <w:pPr>
        <w:ind w:left="484" w:hanging="37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hr-HR" w:eastAsia="en-US" w:bidi="ar-SA"/>
      </w:rPr>
    </w:lvl>
    <w:lvl w:ilvl="2" w:tplc="E87A2438">
      <w:numFmt w:val="bullet"/>
      <w:lvlText w:val="•"/>
      <w:lvlJc w:val="left"/>
      <w:pPr>
        <w:ind w:left="2277" w:hanging="370"/>
      </w:pPr>
      <w:rPr>
        <w:rFonts w:hint="default"/>
        <w:lang w:val="hr-HR" w:eastAsia="en-US" w:bidi="ar-SA"/>
      </w:rPr>
    </w:lvl>
    <w:lvl w:ilvl="3" w:tplc="E4B6B736">
      <w:numFmt w:val="bullet"/>
      <w:lvlText w:val="•"/>
      <w:lvlJc w:val="left"/>
      <w:pPr>
        <w:ind w:left="3175" w:hanging="370"/>
      </w:pPr>
      <w:rPr>
        <w:rFonts w:hint="default"/>
        <w:lang w:val="hr-HR" w:eastAsia="en-US" w:bidi="ar-SA"/>
      </w:rPr>
    </w:lvl>
    <w:lvl w:ilvl="4" w:tplc="2B1A059A">
      <w:numFmt w:val="bullet"/>
      <w:lvlText w:val="•"/>
      <w:lvlJc w:val="left"/>
      <w:pPr>
        <w:ind w:left="4074" w:hanging="370"/>
      </w:pPr>
      <w:rPr>
        <w:rFonts w:hint="default"/>
        <w:lang w:val="hr-HR" w:eastAsia="en-US" w:bidi="ar-SA"/>
      </w:rPr>
    </w:lvl>
    <w:lvl w:ilvl="5" w:tplc="651C3AA0">
      <w:numFmt w:val="bullet"/>
      <w:lvlText w:val="•"/>
      <w:lvlJc w:val="left"/>
      <w:pPr>
        <w:ind w:left="4973" w:hanging="370"/>
      </w:pPr>
      <w:rPr>
        <w:rFonts w:hint="default"/>
        <w:lang w:val="hr-HR" w:eastAsia="en-US" w:bidi="ar-SA"/>
      </w:rPr>
    </w:lvl>
    <w:lvl w:ilvl="6" w:tplc="762869BE">
      <w:numFmt w:val="bullet"/>
      <w:lvlText w:val="•"/>
      <w:lvlJc w:val="left"/>
      <w:pPr>
        <w:ind w:left="5871" w:hanging="370"/>
      </w:pPr>
      <w:rPr>
        <w:rFonts w:hint="default"/>
        <w:lang w:val="hr-HR" w:eastAsia="en-US" w:bidi="ar-SA"/>
      </w:rPr>
    </w:lvl>
    <w:lvl w:ilvl="7" w:tplc="0130EAFE">
      <w:numFmt w:val="bullet"/>
      <w:lvlText w:val="•"/>
      <w:lvlJc w:val="left"/>
      <w:pPr>
        <w:ind w:left="6770" w:hanging="370"/>
      </w:pPr>
      <w:rPr>
        <w:rFonts w:hint="default"/>
        <w:lang w:val="hr-HR" w:eastAsia="en-US" w:bidi="ar-SA"/>
      </w:rPr>
    </w:lvl>
    <w:lvl w:ilvl="8" w:tplc="C1B83548">
      <w:numFmt w:val="bullet"/>
      <w:lvlText w:val="•"/>
      <w:lvlJc w:val="left"/>
      <w:pPr>
        <w:ind w:left="7669" w:hanging="370"/>
      </w:pPr>
      <w:rPr>
        <w:rFonts w:hint="default"/>
        <w:lang w:val="hr-HR" w:eastAsia="en-US" w:bidi="ar-SA"/>
      </w:rPr>
    </w:lvl>
  </w:abstractNum>
  <w:abstractNum w:abstractNumId="11" w15:restartNumberingAfterBreak="0">
    <w:nsid w:val="37F60BCC"/>
    <w:multiLevelType w:val="hybridMultilevel"/>
    <w:tmpl w:val="62F6F01E"/>
    <w:lvl w:ilvl="0" w:tplc="92705C4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C0A0D7B"/>
    <w:multiLevelType w:val="hybridMultilevel"/>
    <w:tmpl w:val="D450B6B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E8582A"/>
    <w:multiLevelType w:val="hybridMultilevel"/>
    <w:tmpl w:val="71B82A3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B42560"/>
    <w:multiLevelType w:val="hybridMultilevel"/>
    <w:tmpl w:val="A2F2A9AA"/>
    <w:lvl w:ilvl="0" w:tplc="8A36D9F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44B6320E"/>
    <w:multiLevelType w:val="hybridMultilevel"/>
    <w:tmpl w:val="64ACA37C"/>
    <w:lvl w:ilvl="0" w:tplc="6DC480BE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93835BD"/>
    <w:multiLevelType w:val="hybridMultilevel"/>
    <w:tmpl w:val="C8782130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4A086468"/>
    <w:multiLevelType w:val="hybridMultilevel"/>
    <w:tmpl w:val="7C7AF4A0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F90610"/>
    <w:multiLevelType w:val="hybridMultilevel"/>
    <w:tmpl w:val="97120F6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704C4"/>
    <w:multiLevelType w:val="hybridMultilevel"/>
    <w:tmpl w:val="E4DC6D2A"/>
    <w:lvl w:ilvl="0" w:tplc="041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 w15:restartNumberingAfterBreak="0">
    <w:nsid w:val="54D7137F"/>
    <w:multiLevelType w:val="hybridMultilevel"/>
    <w:tmpl w:val="6BD8D344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796A8C"/>
    <w:multiLevelType w:val="hybridMultilevel"/>
    <w:tmpl w:val="94A60B88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 w15:restartNumberingAfterBreak="0">
    <w:nsid w:val="5A4D0A50"/>
    <w:multiLevelType w:val="hybridMultilevel"/>
    <w:tmpl w:val="BEEE5238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727EC7"/>
    <w:multiLevelType w:val="hybridMultilevel"/>
    <w:tmpl w:val="2FA4EEBE"/>
    <w:lvl w:ilvl="0" w:tplc="C9404CE4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55AB2"/>
    <w:multiLevelType w:val="hybridMultilevel"/>
    <w:tmpl w:val="635053B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4D6E64"/>
    <w:multiLevelType w:val="hybridMultilevel"/>
    <w:tmpl w:val="9042DF94"/>
    <w:lvl w:ilvl="0" w:tplc="4EE073E4">
      <w:start w:val="1"/>
      <w:numFmt w:val="decimal"/>
      <w:lvlText w:val="(%1)"/>
      <w:lvlJc w:val="left"/>
      <w:pPr>
        <w:ind w:left="1211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69AC4910"/>
    <w:multiLevelType w:val="hybridMultilevel"/>
    <w:tmpl w:val="B14EA4A0"/>
    <w:lvl w:ilvl="0" w:tplc="B8D2C19C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 w15:restartNumberingAfterBreak="0">
    <w:nsid w:val="6BDB0C33"/>
    <w:multiLevelType w:val="hybridMultilevel"/>
    <w:tmpl w:val="FCF4AFEC"/>
    <w:lvl w:ilvl="0" w:tplc="01BAB882">
      <w:start w:val="3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74E24956"/>
    <w:multiLevelType w:val="hybridMultilevel"/>
    <w:tmpl w:val="AD400C1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32595C"/>
    <w:multiLevelType w:val="hybridMultilevel"/>
    <w:tmpl w:val="D450B6BE"/>
    <w:lvl w:ilvl="0" w:tplc="E4AE6C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E172A1"/>
    <w:multiLevelType w:val="hybridMultilevel"/>
    <w:tmpl w:val="4D644606"/>
    <w:lvl w:ilvl="0" w:tplc="68282CF0">
      <w:start w:val="1"/>
      <w:numFmt w:val="bullet"/>
      <w:lvlText w:val="-"/>
      <w:lvlJc w:val="left"/>
      <w:pPr>
        <w:ind w:left="142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7BD62213"/>
    <w:multiLevelType w:val="hybridMultilevel"/>
    <w:tmpl w:val="6BD8D34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4A03FE"/>
    <w:multiLevelType w:val="hybridMultilevel"/>
    <w:tmpl w:val="A88E03AA"/>
    <w:lvl w:ilvl="0" w:tplc="B9DCAB5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34729">
    <w:abstractNumId w:val="29"/>
  </w:num>
  <w:num w:numId="2" w16cid:durableId="1365137160">
    <w:abstractNumId w:val="27"/>
  </w:num>
  <w:num w:numId="3" w16cid:durableId="1964653407">
    <w:abstractNumId w:val="4"/>
  </w:num>
  <w:num w:numId="4" w16cid:durableId="1179003635">
    <w:abstractNumId w:val="26"/>
  </w:num>
  <w:num w:numId="5" w16cid:durableId="1935898322">
    <w:abstractNumId w:val="25"/>
  </w:num>
  <w:num w:numId="6" w16cid:durableId="1800566454">
    <w:abstractNumId w:val="12"/>
  </w:num>
  <w:num w:numId="7" w16cid:durableId="126356371">
    <w:abstractNumId w:val="15"/>
  </w:num>
  <w:num w:numId="8" w16cid:durableId="1047028675">
    <w:abstractNumId w:val="1"/>
  </w:num>
  <w:num w:numId="9" w16cid:durableId="1358389760">
    <w:abstractNumId w:val="32"/>
  </w:num>
  <w:num w:numId="10" w16cid:durableId="795561419">
    <w:abstractNumId w:val="24"/>
  </w:num>
  <w:num w:numId="11" w16cid:durableId="871768137">
    <w:abstractNumId w:val="31"/>
  </w:num>
  <w:num w:numId="12" w16cid:durableId="342709347">
    <w:abstractNumId w:val="20"/>
  </w:num>
  <w:num w:numId="13" w16cid:durableId="1589077753">
    <w:abstractNumId w:val="17"/>
  </w:num>
  <w:num w:numId="14" w16cid:durableId="951211161">
    <w:abstractNumId w:val="13"/>
  </w:num>
  <w:num w:numId="15" w16cid:durableId="1525249660">
    <w:abstractNumId w:val="28"/>
  </w:num>
  <w:num w:numId="16" w16cid:durableId="599988781">
    <w:abstractNumId w:val="6"/>
  </w:num>
  <w:num w:numId="17" w16cid:durableId="1295133841">
    <w:abstractNumId w:val="0"/>
  </w:num>
  <w:num w:numId="18" w16cid:durableId="1207376232">
    <w:abstractNumId w:val="19"/>
  </w:num>
  <w:num w:numId="19" w16cid:durableId="1305356892">
    <w:abstractNumId w:val="21"/>
  </w:num>
  <w:num w:numId="20" w16cid:durableId="808665670">
    <w:abstractNumId w:val="16"/>
  </w:num>
  <w:num w:numId="21" w16cid:durableId="905843421">
    <w:abstractNumId w:val="18"/>
  </w:num>
  <w:num w:numId="22" w16cid:durableId="1741823725">
    <w:abstractNumId w:val="8"/>
  </w:num>
  <w:num w:numId="23" w16cid:durableId="1811945081">
    <w:abstractNumId w:val="2"/>
  </w:num>
  <w:num w:numId="24" w16cid:durableId="559750181">
    <w:abstractNumId w:val="23"/>
  </w:num>
  <w:num w:numId="25" w16cid:durableId="39744431">
    <w:abstractNumId w:val="14"/>
  </w:num>
  <w:num w:numId="26" w16cid:durableId="1460344601">
    <w:abstractNumId w:val="11"/>
  </w:num>
  <w:num w:numId="27" w16cid:durableId="157038860">
    <w:abstractNumId w:val="30"/>
  </w:num>
  <w:num w:numId="28" w16cid:durableId="2140687944">
    <w:abstractNumId w:val="22"/>
  </w:num>
  <w:num w:numId="29" w16cid:durableId="765536727">
    <w:abstractNumId w:val="9"/>
  </w:num>
  <w:num w:numId="30" w16cid:durableId="2042975041">
    <w:abstractNumId w:val="7"/>
  </w:num>
  <w:num w:numId="31" w16cid:durableId="1107165811">
    <w:abstractNumId w:val="10"/>
  </w:num>
  <w:num w:numId="32" w16cid:durableId="1729306031">
    <w:abstractNumId w:val="5"/>
  </w:num>
  <w:num w:numId="33" w16cid:durableId="9524376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12B"/>
    <w:rsid w:val="00000460"/>
    <w:rsid w:val="00001CC4"/>
    <w:rsid w:val="00002278"/>
    <w:rsid w:val="000042B3"/>
    <w:rsid w:val="000042B5"/>
    <w:rsid w:val="000062A4"/>
    <w:rsid w:val="000069B5"/>
    <w:rsid w:val="00006BB6"/>
    <w:rsid w:val="00006BCD"/>
    <w:rsid w:val="00006E82"/>
    <w:rsid w:val="00007A8B"/>
    <w:rsid w:val="00007BEE"/>
    <w:rsid w:val="00010AD2"/>
    <w:rsid w:val="0001138A"/>
    <w:rsid w:val="00014A30"/>
    <w:rsid w:val="0001573C"/>
    <w:rsid w:val="000179C9"/>
    <w:rsid w:val="00020B1C"/>
    <w:rsid w:val="00021C36"/>
    <w:rsid w:val="000231D7"/>
    <w:rsid w:val="00023426"/>
    <w:rsid w:val="000264C1"/>
    <w:rsid w:val="00030127"/>
    <w:rsid w:val="00030D89"/>
    <w:rsid w:val="00031968"/>
    <w:rsid w:val="000322F6"/>
    <w:rsid w:val="00034055"/>
    <w:rsid w:val="0003462D"/>
    <w:rsid w:val="0003498C"/>
    <w:rsid w:val="0003619A"/>
    <w:rsid w:val="00040858"/>
    <w:rsid w:val="00041270"/>
    <w:rsid w:val="000416A4"/>
    <w:rsid w:val="000423FF"/>
    <w:rsid w:val="00042487"/>
    <w:rsid w:val="00043608"/>
    <w:rsid w:val="0004461D"/>
    <w:rsid w:val="00044C27"/>
    <w:rsid w:val="0004508B"/>
    <w:rsid w:val="0004587E"/>
    <w:rsid w:val="00045A8E"/>
    <w:rsid w:val="00046F88"/>
    <w:rsid w:val="000470DC"/>
    <w:rsid w:val="00047E90"/>
    <w:rsid w:val="000503E3"/>
    <w:rsid w:val="0005092E"/>
    <w:rsid w:val="00051446"/>
    <w:rsid w:val="00051C27"/>
    <w:rsid w:val="0005241F"/>
    <w:rsid w:val="00052AEB"/>
    <w:rsid w:val="00054264"/>
    <w:rsid w:val="00055B58"/>
    <w:rsid w:val="00055BC9"/>
    <w:rsid w:val="0005782C"/>
    <w:rsid w:val="000604FF"/>
    <w:rsid w:val="00063767"/>
    <w:rsid w:val="00064F01"/>
    <w:rsid w:val="00065028"/>
    <w:rsid w:val="00065A54"/>
    <w:rsid w:val="000662BB"/>
    <w:rsid w:val="000677DF"/>
    <w:rsid w:val="0007460C"/>
    <w:rsid w:val="00074A6A"/>
    <w:rsid w:val="00075756"/>
    <w:rsid w:val="000759A0"/>
    <w:rsid w:val="00080333"/>
    <w:rsid w:val="00081E13"/>
    <w:rsid w:val="00082878"/>
    <w:rsid w:val="00082E50"/>
    <w:rsid w:val="00085131"/>
    <w:rsid w:val="00085A5A"/>
    <w:rsid w:val="00086F3E"/>
    <w:rsid w:val="0008772A"/>
    <w:rsid w:val="000901EC"/>
    <w:rsid w:val="00092730"/>
    <w:rsid w:val="0009489B"/>
    <w:rsid w:val="0009492B"/>
    <w:rsid w:val="00094AB9"/>
    <w:rsid w:val="00097745"/>
    <w:rsid w:val="000A1167"/>
    <w:rsid w:val="000A1592"/>
    <w:rsid w:val="000A2A38"/>
    <w:rsid w:val="000A3B88"/>
    <w:rsid w:val="000A4D36"/>
    <w:rsid w:val="000A576E"/>
    <w:rsid w:val="000A5C28"/>
    <w:rsid w:val="000A6E38"/>
    <w:rsid w:val="000A7F4A"/>
    <w:rsid w:val="000B17DC"/>
    <w:rsid w:val="000B1AFB"/>
    <w:rsid w:val="000B4E5D"/>
    <w:rsid w:val="000B57F2"/>
    <w:rsid w:val="000B6AE4"/>
    <w:rsid w:val="000C064D"/>
    <w:rsid w:val="000C079F"/>
    <w:rsid w:val="000C5CB0"/>
    <w:rsid w:val="000C72FB"/>
    <w:rsid w:val="000C7676"/>
    <w:rsid w:val="000D02AD"/>
    <w:rsid w:val="000D18C6"/>
    <w:rsid w:val="000D1F72"/>
    <w:rsid w:val="000D28EC"/>
    <w:rsid w:val="000D2945"/>
    <w:rsid w:val="000D3093"/>
    <w:rsid w:val="000D5617"/>
    <w:rsid w:val="000D6A68"/>
    <w:rsid w:val="000D6E06"/>
    <w:rsid w:val="000D73A0"/>
    <w:rsid w:val="000D7DA5"/>
    <w:rsid w:val="000E149E"/>
    <w:rsid w:val="000E228D"/>
    <w:rsid w:val="000E32DA"/>
    <w:rsid w:val="000E364E"/>
    <w:rsid w:val="000E43FF"/>
    <w:rsid w:val="000E493B"/>
    <w:rsid w:val="000E61D3"/>
    <w:rsid w:val="000F0113"/>
    <w:rsid w:val="000F1708"/>
    <w:rsid w:val="000F1CB9"/>
    <w:rsid w:val="000F2A19"/>
    <w:rsid w:val="000F2B37"/>
    <w:rsid w:val="000F3B6E"/>
    <w:rsid w:val="000F4D35"/>
    <w:rsid w:val="000F507B"/>
    <w:rsid w:val="000F6380"/>
    <w:rsid w:val="000F7625"/>
    <w:rsid w:val="001001CB"/>
    <w:rsid w:val="00101B4F"/>
    <w:rsid w:val="00101F12"/>
    <w:rsid w:val="00103C5C"/>
    <w:rsid w:val="00103C6F"/>
    <w:rsid w:val="0010475A"/>
    <w:rsid w:val="00104C8A"/>
    <w:rsid w:val="00111AF9"/>
    <w:rsid w:val="00112A80"/>
    <w:rsid w:val="00112B09"/>
    <w:rsid w:val="00115CEF"/>
    <w:rsid w:val="00120582"/>
    <w:rsid w:val="00120737"/>
    <w:rsid w:val="00120AA4"/>
    <w:rsid w:val="001213AB"/>
    <w:rsid w:val="00121C76"/>
    <w:rsid w:val="00123160"/>
    <w:rsid w:val="00125E9F"/>
    <w:rsid w:val="00130439"/>
    <w:rsid w:val="00133480"/>
    <w:rsid w:val="001349CA"/>
    <w:rsid w:val="001355E4"/>
    <w:rsid w:val="00136F1D"/>
    <w:rsid w:val="00140CD7"/>
    <w:rsid w:val="00141A1C"/>
    <w:rsid w:val="00141B98"/>
    <w:rsid w:val="00141FBE"/>
    <w:rsid w:val="001425DE"/>
    <w:rsid w:val="00142711"/>
    <w:rsid w:val="00143C71"/>
    <w:rsid w:val="0014473B"/>
    <w:rsid w:val="00146A52"/>
    <w:rsid w:val="00146D27"/>
    <w:rsid w:val="00150E94"/>
    <w:rsid w:val="00150FB7"/>
    <w:rsid w:val="0015229E"/>
    <w:rsid w:val="00152620"/>
    <w:rsid w:val="00153D3C"/>
    <w:rsid w:val="00155EA6"/>
    <w:rsid w:val="00156CD4"/>
    <w:rsid w:val="001574AC"/>
    <w:rsid w:val="0016216D"/>
    <w:rsid w:val="001630C2"/>
    <w:rsid w:val="001631F7"/>
    <w:rsid w:val="00163630"/>
    <w:rsid w:val="0016478C"/>
    <w:rsid w:val="00164F3D"/>
    <w:rsid w:val="0016518D"/>
    <w:rsid w:val="001665C9"/>
    <w:rsid w:val="00166D8A"/>
    <w:rsid w:val="00170071"/>
    <w:rsid w:val="001705F7"/>
    <w:rsid w:val="00171DC8"/>
    <w:rsid w:val="0017298F"/>
    <w:rsid w:val="001729C1"/>
    <w:rsid w:val="0017339A"/>
    <w:rsid w:val="00176FCA"/>
    <w:rsid w:val="00177F92"/>
    <w:rsid w:val="001826F5"/>
    <w:rsid w:val="00183C62"/>
    <w:rsid w:val="00185A0D"/>
    <w:rsid w:val="001873BD"/>
    <w:rsid w:val="00191400"/>
    <w:rsid w:val="001915E2"/>
    <w:rsid w:val="0019249E"/>
    <w:rsid w:val="0019528C"/>
    <w:rsid w:val="00196ADC"/>
    <w:rsid w:val="00196D76"/>
    <w:rsid w:val="00197477"/>
    <w:rsid w:val="001A078C"/>
    <w:rsid w:val="001A22A9"/>
    <w:rsid w:val="001A2F94"/>
    <w:rsid w:val="001A6124"/>
    <w:rsid w:val="001A7008"/>
    <w:rsid w:val="001A73E1"/>
    <w:rsid w:val="001B041F"/>
    <w:rsid w:val="001B25C9"/>
    <w:rsid w:val="001B27AE"/>
    <w:rsid w:val="001B4686"/>
    <w:rsid w:val="001B56F0"/>
    <w:rsid w:val="001B5744"/>
    <w:rsid w:val="001B61A4"/>
    <w:rsid w:val="001B65D0"/>
    <w:rsid w:val="001B6DBC"/>
    <w:rsid w:val="001C0431"/>
    <w:rsid w:val="001C116D"/>
    <w:rsid w:val="001C17B6"/>
    <w:rsid w:val="001C3467"/>
    <w:rsid w:val="001C4291"/>
    <w:rsid w:val="001C4304"/>
    <w:rsid w:val="001C53A5"/>
    <w:rsid w:val="001C6B05"/>
    <w:rsid w:val="001C7961"/>
    <w:rsid w:val="001C7CAB"/>
    <w:rsid w:val="001D11D1"/>
    <w:rsid w:val="001D3122"/>
    <w:rsid w:val="001D4846"/>
    <w:rsid w:val="001D66DD"/>
    <w:rsid w:val="001D77DD"/>
    <w:rsid w:val="001E04A6"/>
    <w:rsid w:val="001E0EC0"/>
    <w:rsid w:val="001E16A7"/>
    <w:rsid w:val="001E1AC7"/>
    <w:rsid w:val="001E1D34"/>
    <w:rsid w:val="001E2267"/>
    <w:rsid w:val="001F2EF6"/>
    <w:rsid w:val="001F4586"/>
    <w:rsid w:val="001F6BF8"/>
    <w:rsid w:val="001F6CDE"/>
    <w:rsid w:val="001F7897"/>
    <w:rsid w:val="0020191D"/>
    <w:rsid w:val="00201CB8"/>
    <w:rsid w:val="00203937"/>
    <w:rsid w:val="00203EB1"/>
    <w:rsid w:val="00207904"/>
    <w:rsid w:val="00211061"/>
    <w:rsid w:val="0021289E"/>
    <w:rsid w:val="002148E2"/>
    <w:rsid w:val="0021520F"/>
    <w:rsid w:val="00215322"/>
    <w:rsid w:val="0022283D"/>
    <w:rsid w:val="002239C9"/>
    <w:rsid w:val="00224DB2"/>
    <w:rsid w:val="0022510F"/>
    <w:rsid w:val="00227466"/>
    <w:rsid w:val="002327BD"/>
    <w:rsid w:val="00240099"/>
    <w:rsid w:val="00240276"/>
    <w:rsid w:val="00241B16"/>
    <w:rsid w:val="00242223"/>
    <w:rsid w:val="00242335"/>
    <w:rsid w:val="002427FA"/>
    <w:rsid w:val="00244096"/>
    <w:rsid w:val="002449BA"/>
    <w:rsid w:val="00244B85"/>
    <w:rsid w:val="00246A53"/>
    <w:rsid w:val="00252F70"/>
    <w:rsid w:val="002534C2"/>
    <w:rsid w:val="00255C78"/>
    <w:rsid w:val="002602E0"/>
    <w:rsid w:val="00261968"/>
    <w:rsid w:val="002632BC"/>
    <w:rsid w:val="00263AC7"/>
    <w:rsid w:val="00264D26"/>
    <w:rsid w:val="00264F9D"/>
    <w:rsid w:val="00265485"/>
    <w:rsid w:val="00275106"/>
    <w:rsid w:val="002756FB"/>
    <w:rsid w:val="00275937"/>
    <w:rsid w:val="0027663A"/>
    <w:rsid w:val="002767DC"/>
    <w:rsid w:val="00276B77"/>
    <w:rsid w:val="0028007C"/>
    <w:rsid w:val="002800E3"/>
    <w:rsid w:val="00280485"/>
    <w:rsid w:val="002824B1"/>
    <w:rsid w:val="00282DF5"/>
    <w:rsid w:val="0028329E"/>
    <w:rsid w:val="002834B2"/>
    <w:rsid w:val="00284511"/>
    <w:rsid w:val="002851CE"/>
    <w:rsid w:val="0028537E"/>
    <w:rsid w:val="00287169"/>
    <w:rsid w:val="00287264"/>
    <w:rsid w:val="00290884"/>
    <w:rsid w:val="002927D9"/>
    <w:rsid w:val="00292AE9"/>
    <w:rsid w:val="00293D12"/>
    <w:rsid w:val="0029563B"/>
    <w:rsid w:val="002958E2"/>
    <w:rsid w:val="00295CE3"/>
    <w:rsid w:val="0029641E"/>
    <w:rsid w:val="00297F4E"/>
    <w:rsid w:val="002A2BE3"/>
    <w:rsid w:val="002A4C08"/>
    <w:rsid w:val="002A5043"/>
    <w:rsid w:val="002A5062"/>
    <w:rsid w:val="002A57B2"/>
    <w:rsid w:val="002B043D"/>
    <w:rsid w:val="002B1595"/>
    <w:rsid w:val="002B4A40"/>
    <w:rsid w:val="002B5541"/>
    <w:rsid w:val="002B5B4A"/>
    <w:rsid w:val="002B5CDA"/>
    <w:rsid w:val="002C18BF"/>
    <w:rsid w:val="002C2D83"/>
    <w:rsid w:val="002C394E"/>
    <w:rsid w:val="002C4120"/>
    <w:rsid w:val="002C596B"/>
    <w:rsid w:val="002D0F22"/>
    <w:rsid w:val="002D2155"/>
    <w:rsid w:val="002D342F"/>
    <w:rsid w:val="002D3B98"/>
    <w:rsid w:val="002D6052"/>
    <w:rsid w:val="002D6F22"/>
    <w:rsid w:val="002E0C63"/>
    <w:rsid w:val="002E1A5E"/>
    <w:rsid w:val="002E1AD6"/>
    <w:rsid w:val="002E2810"/>
    <w:rsid w:val="002E36CE"/>
    <w:rsid w:val="002E48B9"/>
    <w:rsid w:val="002E6EFF"/>
    <w:rsid w:val="002E7E99"/>
    <w:rsid w:val="002F0265"/>
    <w:rsid w:val="002F3172"/>
    <w:rsid w:val="002F398A"/>
    <w:rsid w:val="002F3E5F"/>
    <w:rsid w:val="002F5184"/>
    <w:rsid w:val="003005E3"/>
    <w:rsid w:val="003010D9"/>
    <w:rsid w:val="003011FE"/>
    <w:rsid w:val="00303EF4"/>
    <w:rsid w:val="003052E4"/>
    <w:rsid w:val="00306CF0"/>
    <w:rsid w:val="00307134"/>
    <w:rsid w:val="00307693"/>
    <w:rsid w:val="0030772A"/>
    <w:rsid w:val="00307D80"/>
    <w:rsid w:val="0031002F"/>
    <w:rsid w:val="00310BD8"/>
    <w:rsid w:val="00314FBB"/>
    <w:rsid w:val="00317D82"/>
    <w:rsid w:val="00320646"/>
    <w:rsid w:val="003207DD"/>
    <w:rsid w:val="00320F12"/>
    <w:rsid w:val="00322B13"/>
    <w:rsid w:val="00322F1C"/>
    <w:rsid w:val="003245D2"/>
    <w:rsid w:val="00326384"/>
    <w:rsid w:val="003265D1"/>
    <w:rsid w:val="00330991"/>
    <w:rsid w:val="0033262B"/>
    <w:rsid w:val="00334283"/>
    <w:rsid w:val="0033486F"/>
    <w:rsid w:val="00335F46"/>
    <w:rsid w:val="00340877"/>
    <w:rsid w:val="00341723"/>
    <w:rsid w:val="003433CF"/>
    <w:rsid w:val="00345146"/>
    <w:rsid w:val="00345AED"/>
    <w:rsid w:val="00352325"/>
    <w:rsid w:val="0035297D"/>
    <w:rsid w:val="00354296"/>
    <w:rsid w:val="00356CA3"/>
    <w:rsid w:val="00356D5B"/>
    <w:rsid w:val="00360D6A"/>
    <w:rsid w:val="003612A3"/>
    <w:rsid w:val="003612D8"/>
    <w:rsid w:val="00363A18"/>
    <w:rsid w:val="00364E8E"/>
    <w:rsid w:val="00370477"/>
    <w:rsid w:val="00370CCE"/>
    <w:rsid w:val="0037160C"/>
    <w:rsid w:val="00371BF6"/>
    <w:rsid w:val="00372DF7"/>
    <w:rsid w:val="003746EB"/>
    <w:rsid w:val="00374AE7"/>
    <w:rsid w:val="00375C35"/>
    <w:rsid w:val="00376C2C"/>
    <w:rsid w:val="00377088"/>
    <w:rsid w:val="00377B8D"/>
    <w:rsid w:val="00380579"/>
    <w:rsid w:val="00380C93"/>
    <w:rsid w:val="0038114F"/>
    <w:rsid w:val="003812B3"/>
    <w:rsid w:val="00381F55"/>
    <w:rsid w:val="00385512"/>
    <w:rsid w:val="0038617C"/>
    <w:rsid w:val="00386A91"/>
    <w:rsid w:val="00387D17"/>
    <w:rsid w:val="00392CC3"/>
    <w:rsid w:val="00393A61"/>
    <w:rsid w:val="00393B10"/>
    <w:rsid w:val="00394541"/>
    <w:rsid w:val="00394D6A"/>
    <w:rsid w:val="00395530"/>
    <w:rsid w:val="00396580"/>
    <w:rsid w:val="00397705"/>
    <w:rsid w:val="003A11A5"/>
    <w:rsid w:val="003A1359"/>
    <w:rsid w:val="003A258C"/>
    <w:rsid w:val="003A3EA9"/>
    <w:rsid w:val="003A44AF"/>
    <w:rsid w:val="003A59D3"/>
    <w:rsid w:val="003B0930"/>
    <w:rsid w:val="003B28AF"/>
    <w:rsid w:val="003B28B5"/>
    <w:rsid w:val="003B42B7"/>
    <w:rsid w:val="003B5218"/>
    <w:rsid w:val="003B536C"/>
    <w:rsid w:val="003B6365"/>
    <w:rsid w:val="003C2466"/>
    <w:rsid w:val="003D10D4"/>
    <w:rsid w:val="003D2115"/>
    <w:rsid w:val="003D29CF"/>
    <w:rsid w:val="003D3375"/>
    <w:rsid w:val="003D41DF"/>
    <w:rsid w:val="003D43D0"/>
    <w:rsid w:val="003D47E3"/>
    <w:rsid w:val="003D5292"/>
    <w:rsid w:val="003E11C1"/>
    <w:rsid w:val="003E1975"/>
    <w:rsid w:val="003E2992"/>
    <w:rsid w:val="003E36ED"/>
    <w:rsid w:val="003E4984"/>
    <w:rsid w:val="003E49D7"/>
    <w:rsid w:val="003E57FB"/>
    <w:rsid w:val="003E591F"/>
    <w:rsid w:val="003E5AC0"/>
    <w:rsid w:val="003E71EF"/>
    <w:rsid w:val="003F08B6"/>
    <w:rsid w:val="003F445B"/>
    <w:rsid w:val="003F5476"/>
    <w:rsid w:val="003F549C"/>
    <w:rsid w:val="003F6F4C"/>
    <w:rsid w:val="003F70C8"/>
    <w:rsid w:val="003F7990"/>
    <w:rsid w:val="003F7B29"/>
    <w:rsid w:val="004005A1"/>
    <w:rsid w:val="0040074A"/>
    <w:rsid w:val="00401827"/>
    <w:rsid w:val="00401C7C"/>
    <w:rsid w:val="00401ED7"/>
    <w:rsid w:val="00402FF4"/>
    <w:rsid w:val="0040445C"/>
    <w:rsid w:val="004047B9"/>
    <w:rsid w:val="004059E3"/>
    <w:rsid w:val="00405DEA"/>
    <w:rsid w:val="004104DB"/>
    <w:rsid w:val="0041098F"/>
    <w:rsid w:val="00411733"/>
    <w:rsid w:val="00412319"/>
    <w:rsid w:val="00412CD2"/>
    <w:rsid w:val="00413D85"/>
    <w:rsid w:val="00414C15"/>
    <w:rsid w:val="00416FD4"/>
    <w:rsid w:val="004211A6"/>
    <w:rsid w:val="00421AA8"/>
    <w:rsid w:val="00422118"/>
    <w:rsid w:val="00425754"/>
    <w:rsid w:val="00425FD4"/>
    <w:rsid w:val="004276FB"/>
    <w:rsid w:val="00427967"/>
    <w:rsid w:val="004306F3"/>
    <w:rsid w:val="00431BBB"/>
    <w:rsid w:val="00432306"/>
    <w:rsid w:val="00432A24"/>
    <w:rsid w:val="004346EF"/>
    <w:rsid w:val="0043763B"/>
    <w:rsid w:val="0044018A"/>
    <w:rsid w:val="00440401"/>
    <w:rsid w:val="00440ECA"/>
    <w:rsid w:val="00442B8E"/>
    <w:rsid w:val="00443F83"/>
    <w:rsid w:val="0044584D"/>
    <w:rsid w:val="00446107"/>
    <w:rsid w:val="0044662A"/>
    <w:rsid w:val="00447A7D"/>
    <w:rsid w:val="00451567"/>
    <w:rsid w:val="0045213D"/>
    <w:rsid w:val="00452667"/>
    <w:rsid w:val="00455B0F"/>
    <w:rsid w:val="00456793"/>
    <w:rsid w:val="00457A06"/>
    <w:rsid w:val="004617E4"/>
    <w:rsid w:val="00461EBD"/>
    <w:rsid w:val="00465FD6"/>
    <w:rsid w:val="0047062F"/>
    <w:rsid w:val="004714DE"/>
    <w:rsid w:val="00472157"/>
    <w:rsid w:val="00472EC7"/>
    <w:rsid w:val="0047710A"/>
    <w:rsid w:val="00480789"/>
    <w:rsid w:val="00482D63"/>
    <w:rsid w:val="00484452"/>
    <w:rsid w:val="00487C67"/>
    <w:rsid w:val="00490114"/>
    <w:rsid w:val="004928B7"/>
    <w:rsid w:val="0049411C"/>
    <w:rsid w:val="004949D6"/>
    <w:rsid w:val="00496C78"/>
    <w:rsid w:val="004A0317"/>
    <w:rsid w:val="004A3152"/>
    <w:rsid w:val="004A5B57"/>
    <w:rsid w:val="004A674B"/>
    <w:rsid w:val="004B2D53"/>
    <w:rsid w:val="004B31C3"/>
    <w:rsid w:val="004B4962"/>
    <w:rsid w:val="004B60F6"/>
    <w:rsid w:val="004B70C0"/>
    <w:rsid w:val="004C0ABB"/>
    <w:rsid w:val="004C14B4"/>
    <w:rsid w:val="004C3177"/>
    <w:rsid w:val="004C3343"/>
    <w:rsid w:val="004C3692"/>
    <w:rsid w:val="004C3B45"/>
    <w:rsid w:val="004C58D4"/>
    <w:rsid w:val="004C61AE"/>
    <w:rsid w:val="004D04D1"/>
    <w:rsid w:val="004D37D2"/>
    <w:rsid w:val="004D3CFC"/>
    <w:rsid w:val="004D45FC"/>
    <w:rsid w:val="004D4A04"/>
    <w:rsid w:val="004D4A63"/>
    <w:rsid w:val="004D5669"/>
    <w:rsid w:val="004D5A01"/>
    <w:rsid w:val="004D6667"/>
    <w:rsid w:val="004D7A49"/>
    <w:rsid w:val="004E07C7"/>
    <w:rsid w:val="004E0828"/>
    <w:rsid w:val="004E0FF0"/>
    <w:rsid w:val="004E2363"/>
    <w:rsid w:val="004E2D03"/>
    <w:rsid w:val="004E4336"/>
    <w:rsid w:val="004E4498"/>
    <w:rsid w:val="004E5022"/>
    <w:rsid w:val="004E5CA0"/>
    <w:rsid w:val="004E66BE"/>
    <w:rsid w:val="004F0CB2"/>
    <w:rsid w:val="004F11E2"/>
    <w:rsid w:val="004F1CB4"/>
    <w:rsid w:val="004F3745"/>
    <w:rsid w:val="004F5AAF"/>
    <w:rsid w:val="004F625D"/>
    <w:rsid w:val="004F6FF4"/>
    <w:rsid w:val="004F7FC6"/>
    <w:rsid w:val="00503B49"/>
    <w:rsid w:val="00505EF8"/>
    <w:rsid w:val="005060B2"/>
    <w:rsid w:val="00507738"/>
    <w:rsid w:val="00507A0C"/>
    <w:rsid w:val="00507F45"/>
    <w:rsid w:val="00510425"/>
    <w:rsid w:val="0051085F"/>
    <w:rsid w:val="00511BBA"/>
    <w:rsid w:val="00513F5F"/>
    <w:rsid w:val="00515F0C"/>
    <w:rsid w:val="00523A84"/>
    <w:rsid w:val="005241D6"/>
    <w:rsid w:val="0052564F"/>
    <w:rsid w:val="005279E7"/>
    <w:rsid w:val="00532189"/>
    <w:rsid w:val="00533981"/>
    <w:rsid w:val="0053425B"/>
    <w:rsid w:val="00534DFE"/>
    <w:rsid w:val="00535890"/>
    <w:rsid w:val="00535F08"/>
    <w:rsid w:val="0053666C"/>
    <w:rsid w:val="0053686A"/>
    <w:rsid w:val="00540360"/>
    <w:rsid w:val="00540914"/>
    <w:rsid w:val="00542764"/>
    <w:rsid w:val="00542880"/>
    <w:rsid w:val="005429DC"/>
    <w:rsid w:val="005431F7"/>
    <w:rsid w:val="00543505"/>
    <w:rsid w:val="00545038"/>
    <w:rsid w:val="00545BED"/>
    <w:rsid w:val="00546C17"/>
    <w:rsid w:val="00550231"/>
    <w:rsid w:val="00550A91"/>
    <w:rsid w:val="0055128F"/>
    <w:rsid w:val="00552480"/>
    <w:rsid w:val="00552AB7"/>
    <w:rsid w:val="005535AA"/>
    <w:rsid w:val="00557BED"/>
    <w:rsid w:val="00562350"/>
    <w:rsid w:val="0056460E"/>
    <w:rsid w:val="00564A2C"/>
    <w:rsid w:val="00567437"/>
    <w:rsid w:val="005674DC"/>
    <w:rsid w:val="00567E61"/>
    <w:rsid w:val="00570B75"/>
    <w:rsid w:val="005737B3"/>
    <w:rsid w:val="00575593"/>
    <w:rsid w:val="0057622B"/>
    <w:rsid w:val="00577497"/>
    <w:rsid w:val="005804E8"/>
    <w:rsid w:val="005808F7"/>
    <w:rsid w:val="00580D68"/>
    <w:rsid w:val="00583062"/>
    <w:rsid w:val="005851DD"/>
    <w:rsid w:val="0058579B"/>
    <w:rsid w:val="00585B13"/>
    <w:rsid w:val="00586B7E"/>
    <w:rsid w:val="00591DB0"/>
    <w:rsid w:val="005928B7"/>
    <w:rsid w:val="0059396B"/>
    <w:rsid w:val="005949CC"/>
    <w:rsid w:val="005952B8"/>
    <w:rsid w:val="00595F4A"/>
    <w:rsid w:val="005973F9"/>
    <w:rsid w:val="005A1C01"/>
    <w:rsid w:val="005A2018"/>
    <w:rsid w:val="005A38A9"/>
    <w:rsid w:val="005A45F1"/>
    <w:rsid w:val="005A5720"/>
    <w:rsid w:val="005A71A2"/>
    <w:rsid w:val="005B05C5"/>
    <w:rsid w:val="005B147E"/>
    <w:rsid w:val="005B1815"/>
    <w:rsid w:val="005B3FE7"/>
    <w:rsid w:val="005B4ACA"/>
    <w:rsid w:val="005B68C2"/>
    <w:rsid w:val="005C2640"/>
    <w:rsid w:val="005C29AE"/>
    <w:rsid w:val="005C3902"/>
    <w:rsid w:val="005C3DBF"/>
    <w:rsid w:val="005C40D2"/>
    <w:rsid w:val="005C7D4F"/>
    <w:rsid w:val="005D05CE"/>
    <w:rsid w:val="005D13CA"/>
    <w:rsid w:val="005D1B01"/>
    <w:rsid w:val="005D200C"/>
    <w:rsid w:val="005D2646"/>
    <w:rsid w:val="005D31CA"/>
    <w:rsid w:val="005D5F69"/>
    <w:rsid w:val="005D73CC"/>
    <w:rsid w:val="005D7D75"/>
    <w:rsid w:val="005E0EF3"/>
    <w:rsid w:val="005E1FF0"/>
    <w:rsid w:val="005E2885"/>
    <w:rsid w:val="005E35DF"/>
    <w:rsid w:val="005E3797"/>
    <w:rsid w:val="005E40CD"/>
    <w:rsid w:val="005F0523"/>
    <w:rsid w:val="005F06BD"/>
    <w:rsid w:val="005F45EA"/>
    <w:rsid w:val="005F5167"/>
    <w:rsid w:val="005F6092"/>
    <w:rsid w:val="005F6674"/>
    <w:rsid w:val="005F6F53"/>
    <w:rsid w:val="005F7EC2"/>
    <w:rsid w:val="00601A6D"/>
    <w:rsid w:val="00603584"/>
    <w:rsid w:val="00603C8A"/>
    <w:rsid w:val="006059B4"/>
    <w:rsid w:val="00607D97"/>
    <w:rsid w:val="00610FC3"/>
    <w:rsid w:val="00611D4C"/>
    <w:rsid w:val="006164BF"/>
    <w:rsid w:val="0061655C"/>
    <w:rsid w:val="00616743"/>
    <w:rsid w:val="0061705E"/>
    <w:rsid w:val="00617628"/>
    <w:rsid w:val="006202A3"/>
    <w:rsid w:val="00621350"/>
    <w:rsid w:val="00621468"/>
    <w:rsid w:val="00622EE3"/>
    <w:rsid w:val="00623925"/>
    <w:rsid w:val="0062630B"/>
    <w:rsid w:val="00626F75"/>
    <w:rsid w:val="00627246"/>
    <w:rsid w:val="00630347"/>
    <w:rsid w:val="0063092F"/>
    <w:rsid w:val="006309F1"/>
    <w:rsid w:val="00630E95"/>
    <w:rsid w:val="00631039"/>
    <w:rsid w:val="0063243F"/>
    <w:rsid w:val="006343C4"/>
    <w:rsid w:val="00640B8A"/>
    <w:rsid w:val="00641443"/>
    <w:rsid w:val="00643F9B"/>
    <w:rsid w:val="006450DF"/>
    <w:rsid w:val="00646EE1"/>
    <w:rsid w:val="00651C4C"/>
    <w:rsid w:val="0065619E"/>
    <w:rsid w:val="00660B97"/>
    <w:rsid w:val="00662BA7"/>
    <w:rsid w:val="006646E8"/>
    <w:rsid w:val="00664765"/>
    <w:rsid w:val="00670D71"/>
    <w:rsid w:val="006728C2"/>
    <w:rsid w:val="006748BB"/>
    <w:rsid w:val="006753F5"/>
    <w:rsid w:val="00675506"/>
    <w:rsid w:val="0068076C"/>
    <w:rsid w:val="0068151F"/>
    <w:rsid w:val="006836A3"/>
    <w:rsid w:val="00686801"/>
    <w:rsid w:val="006869E2"/>
    <w:rsid w:val="006877AE"/>
    <w:rsid w:val="006902DB"/>
    <w:rsid w:val="0069341F"/>
    <w:rsid w:val="00694A9C"/>
    <w:rsid w:val="00694CEC"/>
    <w:rsid w:val="006A053A"/>
    <w:rsid w:val="006A153E"/>
    <w:rsid w:val="006A66A3"/>
    <w:rsid w:val="006B0764"/>
    <w:rsid w:val="006B11AD"/>
    <w:rsid w:val="006B52FA"/>
    <w:rsid w:val="006B5544"/>
    <w:rsid w:val="006B62A5"/>
    <w:rsid w:val="006B78E1"/>
    <w:rsid w:val="006C0B57"/>
    <w:rsid w:val="006C0FF4"/>
    <w:rsid w:val="006C1BEF"/>
    <w:rsid w:val="006C1F20"/>
    <w:rsid w:val="006C2A81"/>
    <w:rsid w:val="006C3A85"/>
    <w:rsid w:val="006C40E1"/>
    <w:rsid w:val="006C4BE1"/>
    <w:rsid w:val="006C636A"/>
    <w:rsid w:val="006C6A2A"/>
    <w:rsid w:val="006C6CF0"/>
    <w:rsid w:val="006C70DF"/>
    <w:rsid w:val="006D247B"/>
    <w:rsid w:val="006D31F9"/>
    <w:rsid w:val="006D37E2"/>
    <w:rsid w:val="006D6CD7"/>
    <w:rsid w:val="006D6F29"/>
    <w:rsid w:val="006D71DA"/>
    <w:rsid w:val="006D72C9"/>
    <w:rsid w:val="006D7A25"/>
    <w:rsid w:val="006D7DDF"/>
    <w:rsid w:val="006D7EDF"/>
    <w:rsid w:val="006E3A33"/>
    <w:rsid w:val="006E3C77"/>
    <w:rsid w:val="006E5937"/>
    <w:rsid w:val="006E6347"/>
    <w:rsid w:val="006E6EEC"/>
    <w:rsid w:val="006E75BB"/>
    <w:rsid w:val="006F11A4"/>
    <w:rsid w:val="006F1480"/>
    <w:rsid w:val="006F1B78"/>
    <w:rsid w:val="006F2FEC"/>
    <w:rsid w:val="006F4436"/>
    <w:rsid w:val="006F5112"/>
    <w:rsid w:val="006F6697"/>
    <w:rsid w:val="006F6D16"/>
    <w:rsid w:val="00702408"/>
    <w:rsid w:val="00703669"/>
    <w:rsid w:val="00704649"/>
    <w:rsid w:val="0070606B"/>
    <w:rsid w:val="007060AB"/>
    <w:rsid w:val="00706468"/>
    <w:rsid w:val="00707338"/>
    <w:rsid w:val="00707931"/>
    <w:rsid w:val="00711B81"/>
    <w:rsid w:val="0071321A"/>
    <w:rsid w:val="00713C51"/>
    <w:rsid w:val="00713CF1"/>
    <w:rsid w:val="00714C08"/>
    <w:rsid w:val="007173D4"/>
    <w:rsid w:val="007176A8"/>
    <w:rsid w:val="00720287"/>
    <w:rsid w:val="00720F08"/>
    <w:rsid w:val="00720FF5"/>
    <w:rsid w:val="00721E32"/>
    <w:rsid w:val="00722384"/>
    <w:rsid w:val="007225F7"/>
    <w:rsid w:val="00722FA9"/>
    <w:rsid w:val="00723CF0"/>
    <w:rsid w:val="007252E8"/>
    <w:rsid w:val="00725402"/>
    <w:rsid w:val="007303BF"/>
    <w:rsid w:val="00730483"/>
    <w:rsid w:val="00730A71"/>
    <w:rsid w:val="0073124B"/>
    <w:rsid w:val="007314E0"/>
    <w:rsid w:val="007318BD"/>
    <w:rsid w:val="007348B9"/>
    <w:rsid w:val="0073726F"/>
    <w:rsid w:val="00737ABC"/>
    <w:rsid w:val="00744FCD"/>
    <w:rsid w:val="00746E01"/>
    <w:rsid w:val="00746E83"/>
    <w:rsid w:val="00750EFE"/>
    <w:rsid w:val="00752BD8"/>
    <w:rsid w:val="00752DC8"/>
    <w:rsid w:val="007541CA"/>
    <w:rsid w:val="00754E04"/>
    <w:rsid w:val="0075585B"/>
    <w:rsid w:val="00756651"/>
    <w:rsid w:val="007607EF"/>
    <w:rsid w:val="00760945"/>
    <w:rsid w:val="00761480"/>
    <w:rsid w:val="007629CC"/>
    <w:rsid w:val="0076303B"/>
    <w:rsid w:val="00763D42"/>
    <w:rsid w:val="00763E76"/>
    <w:rsid w:val="00765C54"/>
    <w:rsid w:val="00767405"/>
    <w:rsid w:val="00767E3C"/>
    <w:rsid w:val="00770EB1"/>
    <w:rsid w:val="00772BEF"/>
    <w:rsid w:val="00772C4E"/>
    <w:rsid w:val="00775F2C"/>
    <w:rsid w:val="00777677"/>
    <w:rsid w:val="00777E01"/>
    <w:rsid w:val="00782774"/>
    <w:rsid w:val="00782B71"/>
    <w:rsid w:val="00783945"/>
    <w:rsid w:val="00784CD5"/>
    <w:rsid w:val="00786578"/>
    <w:rsid w:val="00786A01"/>
    <w:rsid w:val="0079311B"/>
    <w:rsid w:val="00795DE4"/>
    <w:rsid w:val="007A0829"/>
    <w:rsid w:val="007A0B3E"/>
    <w:rsid w:val="007A0E18"/>
    <w:rsid w:val="007A0EDD"/>
    <w:rsid w:val="007A168E"/>
    <w:rsid w:val="007A280F"/>
    <w:rsid w:val="007A3322"/>
    <w:rsid w:val="007A3BB9"/>
    <w:rsid w:val="007A4099"/>
    <w:rsid w:val="007A5F46"/>
    <w:rsid w:val="007A68C0"/>
    <w:rsid w:val="007A7483"/>
    <w:rsid w:val="007A7C27"/>
    <w:rsid w:val="007B3149"/>
    <w:rsid w:val="007B652A"/>
    <w:rsid w:val="007B6D58"/>
    <w:rsid w:val="007B7C6A"/>
    <w:rsid w:val="007C0842"/>
    <w:rsid w:val="007C16CC"/>
    <w:rsid w:val="007C1DDA"/>
    <w:rsid w:val="007C349C"/>
    <w:rsid w:val="007C3B5F"/>
    <w:rsid w:val="007C3F46"/>
    <w:rsid w:val="007C6329"/>
    <w:rsid w:val="007C6A2D"/>
    <w:rsid w:val="007C700F"/>
    <w:rsid w:val="007C7557"/>
    <w:rsid w:val="007C7B0A"/>
    <w:rsid w:val="007D2268"/>
    <w:rsid w:val="007D2332"/>
    <w:rsid w:val="007D32BD"/>
    <w:rsid w:val="007D3923"/>
    <w:rsid w:val="007D43F6"/>
    <w:rsid w:val="007D48D8"/>
    <w:rsid w:val="007D5C0D"/>
    <w:rsid w:val="007E02DD"/>
    <w:rsid w:val="007E0E94"/>
    <w:rsid w:val="007E1647"/>
    <w:rsid w:val="007E1F19"/>
    <w:rsid w:val="007E264C"/>
    <w:rsid w:val="007E34A4"/>
    <w:rsid w:val="007E48AE"/>
    <w:rsid w:val="007E5464"/>
    <w:rsid w:val="007E5632"/>
    <w:rsid w:val="007E5CAA"/>
    <w:rsid w:val="007E633D"/>
    <w:rsid w:val="007E644F"/>
    <w:rsid w:val="007E7031"/>
    <w:rsid w:val="007E75BE"/>
    <w:rsid w:val="007F1C2D"/>
    <w:rsid w:val="007F3A02"/>
    <w:rsid w:val="007F3E3B"/>
    <w:rsid w:val="007F5F28"/>
    <w:rsid w:val="007F74ED"/>
    <w:rsid w:val="007F77FC"/>
    <w:rsid w:val="00801044"/>
    <w:rsid w:val="00803363"/>
    <w:rsid w:val="00803715"/>
    <w:rsid w:val="008037BA"/>
    <w:rsid w:val="0080397A"/>
    <w:rsid w:val="00804320"/>
    <w:rsid w:val="00807F0C"/>
    <w:rsid w:val="00811507"/>
    <w:rsid w:val="00813305"/>
    <w:rsid w:val="00813AC3"/>
    <w:rsid w:val="00814F75"/>
    <w:rsid w:val="008155C1"/>
    <w:rsid w:val="0081755A"/>
    <w:rsid w:val="00817F02"/>
    <w:rsid w:val="00820C5A"/>
    <w:rsid w:val="008217A5"/>
    <w:rsid w:val="00822155"/>
    <w:rsid w:val="00822673"/>
    <w:rsid w:val="008227A6"/>
    <w:rsid w:val="00822AD4"/>
    <w:rsid w:val="00823CD0"/>
    <w:rsid w:val="00825DCF"/>
    <w:rsid w:val="0082697D"/>
    <w:rsid w:val="00826F9A"/>
    <w:rsid w:val="0082739B"/>
    <w:rsid w:val="0083170F"/>
    <w:rsid w:val="0083215D"/>
    <w:rsid w:val="0083367F"/>
    <w:rsid w:val="00833E20"/>
    <w:rsid w:val="00834371"/>
    <w:rsid w:val="00835418"/>
    <w:rsid w:val="00837424"/>
    <w:rsid w:val="00840A1C"/>
    <w:rsid w:val="00842262"/>
    <w:rsid w:val="00843230"/>
    <w:rsid w:val="008436EF"/>
    <w:rsid w:val="00846FA5"/>
    <w:rsid w:val="008472E1"/>
    <w:rsid w:val="00853A2B"/>
    <w:rsid w:val="00854639"/>
    <w:rsid w:val="008568C6"/>
    <w:rsid w:val="00857D99"/>
    <w:rsid w:val="00860283"/>
    <w:rsid w:val="0086143C"/>
    <w:rsid w:val="0086199B"/>
    <w:rsid w:val="00864C02"/>
    <w:rsid w:val="00864D06"/>
    <w:rsid w:val="008656B5"/>
    <w:rsid w:val="00866C06"/>
    <w:rsid w:val="00870472"/>
    <w:rsid w:val="00870A7D"/>
    <w:rsid w:val="008742B0"/>
    <w:rsid w:val="00876263"/>
    <w:rsid w:val="00883182"/>
    <w:rsid w:val="00884748"/>
    <w:rsid w:val="00884CE2"/>
    <w:rsid w:val="00886656"/>
    <w:rsid w:val="00891835"/>
    <w:rsid w:val="00894731"/>
    <w:rsid w:val="00896891"/>
    <w:rsid w:val="00896F15"/>
    <w:rsid w:val="008A41FC"/>
    <w:rsid w:val="008A47B5"/>
    <w:rsid w:val="008A5360"/>
    <w:rsid w:val="008A6137"/>
    <w:rsid w:val="008A6797"/>
    <w:rsid w:val="008A6A92"/>
    <w:rsid w:val="008A6AE4"/>
    <w:rsid w:val="008A7D60"/>
    <w:rsid w:val="008B2064"/>
    <w:rsid w:val="008B2376"/>
    <w:rsid w:val="008B41BD"/>
    <w:rsid w:val="008B5396"/>
    <w:rsid w:val="008B5580"/>
    <w:rsid w:val="008B6D0A"/>
    <w:rsid w:val="008B70C1"/>
    <w:rsid w:val="008C0E36"/>
    <w:rsid w:val="008C2347"/>
    <w:rsid w:val="008C2DBF"/>
    <w:rsid w:val="008C4B00"/>
    <w:rsid w:val="008C4E23"/>
    <w:rsid w:val="008C608B"/>
    <w:rsid w:val="008C61B5"/>
    <w:rsid w:val="008C654E"/>
    <w:rsid w:val="008D0717"/>
    <w:rsid w:val="008D0D28"/>
    <w:rsid w:val="008D17FE"/>
    <w:rsid w:val="008D2204"/>
    <w:rsid w:val="008D2B1C"/>
    <w:rsid w:val="008D395C"/>
    <w:rsid w:val="008D4099"/>
    <w:rsid w:val="008D5A9A"/>
    <w:rsid w:val="008D5B0A"/>
    <w:rsid w:val="008D5B2E"/>
    <w:rsid w:val="008D6A60"/>
    <w:rsid w:val="008E3096"/>
    <w:rsid w:val="008E3CAB"/>
    <w:rsid w:val="008E4E7F"/>
    <w:rsid w:val="008E4F3C"/>
    <w:rsid w:val="008E51BF"/>
    <w:rsid w:val="008E7563"/>
    <w:rsid w:val="008E7E13"/>
    <w:rsid w:val="008E7E8F"/>
    <w:rsid w:val="008F04D1"/>
    <w:rsid w:val="008F3222"/>
    <w:rsid w:val="008F3D19"/>
    <w:rsid w:val="008F7551"/>
    <w:rsid w:val="00901AE8"/>
    <w:rsid w:val="0090252D"/>
    <w:rsid w:val="00902A01"/>
    <w:rsid w:val="00904D1D"/>
    <w:rsid w:val="00904EC5"/>
    <w:rsid w:val="00905F3F"/>
    <w:rsid w:val="00906739"/>
    <w:rsid w:val="009075AC"/>
    <w:rsid w:val="0091108B"/>
    <w:rsid w:val="00912C6E"/>
    <w:rsid w:val="00913BEC"/>
    <w:rsid w:val="00914B34"/>
    <w:rsid w:val="00916243"/>
    <w:rsid w:val="00921901"/>
    <w:rsid w:val="00921D5C"/>
    <w:rsid w:val="00922302"/>
    <w:rsid w:val="00922D2C"/>
    <w:rsid w:val="00923344"/>
    <w:rsid w:val="009238A3"/>
    <w:rsid w:val="00923A17"/>
    <w:rsid w:val="00923C60"/>
    <w:rsid w:val="0092529D"/>
    <w:rsid w:val="00926B95"/>
    <w:rsid w:val="0092768F"/>
    <w:rsid w:val="00930079"/>
    <w:rsid w:val="00931E30"/>
    <w:rsid w:val="009321FF"/>
    <w:rsid w:val="00932E4F"/>
    <w:rsid w:val="009332D2"/>
    <w:rsid w:val="00934CF1"/>
    <w:rsid w:val="009374F7"/>
    <w:rsid w:val="00937B3F"/>
    <w:rsid w:val="00937F00"/>
    <w:rsid w:val="00940222"/>
    <w:rsid w:val="00945681"/>
    <w:rsid w:val="00945B97"/>
    <w:rsid w:val="00947669"/>
    <w:rsid w:val="00952394"/>
    <w:rsid w:val="0095355A"/>
    <w:rsid w:val="00953C60"/>
    <w:rsid w:val="00955E82"/>
    <w:rsid w:val="00957949"/>
    <w:rsid w:val="009623F5"/>
    <w:rsid w:val="00964094"/>
    <w:rsid w:val="009667BC"/>
    <w:rsid w:val="00967511"/>
    <w:rsid w:val="009677C8"/>
    <w:rsid w:val="00971187"/>
    <w:rsid w:val="00973830"/>
    <w:rsid w:val="0097412D"/>
    <w:rsid w:val="00974C72"/>
    <w:rsid w:val="00977A1C"/>
    <w:rsid w:val="00980686"/>
    <w:rsid w:val="00981633"/>
    <w:rsid w:val="009819D7"/>
    <w:rsid w:val="00984289"/>
    <w:rsid w:val="009848D8"/>
    <w:rsid w:val="00984C64"/>
    <w:rsid w:val="00985F8F"/>
    <w:rsid w:val="009867D7"/>
    <w:rsid w:val="00990F43"/>
    <w:rsid w:val="00990F8F"/>
    <w:rsid w:val="0099142E"/>
    <w:rsid w:val="00992033"/>
    <w:rsid w:val="009922A9"/>
    <w:rsid w:val="009923B0"/>
    <w:rsid w:val="009924D1"/>
    <w:rsid w:val="00992903"/>
    <w:rsid w:val="0099590A"/>
    <w:rsid w:val="00995C66"/>
    <w:rsid w:val="00996866"/>
    <w:rsid w:val="00996E63"/>
    <w:rsid w:val="00997395"/>
    <w:rsid w:val="009A0737"/>
    <w:rsid w:val="009A3906"/>
    <w:rsid w:val="009A3C46"/>
    <w:rsid w:val="009A4C00"/>
    <w:rsid w:val="009A6C13"/>
    <w:rsid w:val="009B198A"/>
    <w:rsid w:val="009B1CC3"/>
    <w:rsid w:val="009B1DAD"/>
    <w:rsid w:val="009B63D8"/>
    <w:rsid w:val="009B6B30"/>
    <w:rsid w:val="009B72D0"/>
    <w:rsid w:val="009B7410"/>
    <w:rsid w:val="009B75F6"/>
    <w:rsid w:val="009B7B04"/>
    <w:rsid w:val="009C0224"/>
    <w:rsid w:val="009C0B1A"/>
    <w:rsid w:val="009C2CC2"/>
    <w:rsid w:val="009C49A5"/>
    <w:rsid w:val="009C4C34"/>
    <w:rsid w:val="009D0027"/>
    <w:rsid w:val="009D14F9"/>
    <w:rsid w:val="009D3BBC"/>
    <w:rsid w:val="009D45C0"/>
    <w:rsid w:val="009D627F"/>
    <w:rsid w:val="009D6644"/>
    <w:rsid w:val="009E428B"/>
    <w:rsid w:val="009E45A6"/>
    <w:rsid w:val="009E636D"/>
    <w:rsid w:val="009F01AE"/>
    <w:rsid w:val="009F0ACE"/>
    <w:rsid w:val="009F12B2"/>
    <w:rsid w:val="009F3D1A"/>
    <w:rsid w:val="009F5AB8"/>
    <w:rsid w:val="009F725D"/>
    <w:rsid w:val="009F7A5C"/>
    <w:rsid w:val="009F7F81"/>
    <w:rsid w:val="00A00EAE"/>
    <w:rsid w:val="00A00F99"/>
    <w:rsid w:val="00A01218"/>
    <w:rsid w:val="00A0125B"/>
    <w:rsid w:val="00A013B1"/>
    <w:rsid w:val="00A02637"/>
    <w:rsid w:val="00A04984"/>
    <w:rsid w:val="00A049F7"/>
    <w:rsid w:val="00A04FD6"/>
    <w:rsid w:val="00A053C0"/>
    <w:rsid w:val="00A05B54"/>
    <w:rsid w:val="00A1015B"/>
    <w:rsid w:val="00A13DDA"/>
    <w:rsid w:val="00A143EB"/>
    <w:rsid w:val="00A162D8"/>
    <w:rsid w:val="00A171EF"/>
    <w:rsid w:val="00A17B26"/>
    <w:rsid w:val="00A20496"/>
    <w:rsid w:val="00A20D28"/>
    <w:rsid w:val="00A20DB1"/>
    <w:rsid w:val="00A24A55"/>
    <w:rsid w:val="00A26C80"/>
    <w:rsid w:val="00A27715"/>
    <w:rsid w:val="00A27CB9"/>
    <w:rsid w:val="00A27D1D"/>
    <w:rsid w:val="00A3039D"/>
    <w:rsid w:val="00A3076E"/>
    <w:rsid w:val="00A30923"/>
    <w:rsid w:val="00A32C1C"/>
    <w:rsid w:val="00A349AA"/>
    <w:rsid w:val="00A367D3"/>
    <w:rsid w:val="00A37CEB"/>
    <w:rsid w:val="00A403F1"/>
    <w:rsid w:val="00A43D61"/>
    <w:rsid w:val="00A46408"/>
    <w:rsid w:val="00A47839"/>
    <w:rsid w:val="00A509F1"/>
    <w:rsid w:val="00A50F07"/>
    <w:rsid w:val="00A50F5B"/>
    <w:rsid w:val="00A517B1"/>
    <w:rsid w:val="00A51D2C"/>
    <w:rsid w:val="00A528C2"/>
    <w:rsid w:val="00A53005"/>
    <w:rsid w:val="00A53358"/>
    <w:rsid w:val="00A5486E"/>
    <w:rsid w:val="00A54F1F"/>
    <w:rsid w:val="00A577A5"/>
    <w:rsid w:val="00A60B55"/>
    <w:rsid w:val="00A61145"/>
    <w:rsid w:val="00A61A06"/>
    <w:rsid w:val="00A61AB7"/>
    <w:rsid w:val="00A622CE"/>
    <w:rsid w:val="00A63726"/>
    <w:rsid w:val="00A63D84"/>
    <w:rsid w:val="00A64897"/>
    <w:rsid w:val="00A64FF1"/>
    <w:rsid w:val="00A66383"/>
    <w:rsid w:val="00A66DF2"/>
    <w:rsid w:val="00A709E3"/>
    <w:rsid w:val="00A71A91"/>
    <w:rsid w:val="00A72B1B"/>
    <w:rsid w:val="00A7339F"/>
    <w:rsid w:val="00A75BF4"/>
    <w:rsid w:val="00A801D3"/>
    <w:rsid w:val="00A80BB5"/>
    <w:rsid w:val="00A82C03"/>
    <w:rsid w:val="00A84E8C"/>
    <w:rsid w:val="00A8520F"/>
    <w:rsid w:val="00A85DC6"/>
    <w:rsid w:val="00A879A6"/>
    <w:rsid w:val="00A9066D"/>
    <w:rsid w:val="00A92B65"/>
    <w:rsid w:val="00A930AA"/>
    <w:rsid w:val="00A948F7"/>
    <w:rsid w:val="00A95613"/>
    <w:rsid w:val="00A95A0E"/>
    <w:rsid w:val="00A96D07"/>
    <w:rsid w:val="00A96D13"/>
    <w:rsid w:val="00A972E5"/>
    <w:rsid w:val="00A979F1"/>
    <w:rsid w:val="00A97D40"/>
    <w:rsid w:val="00AA6DF7"/>
    <w:rsid w:val="00AA701C"/>
    <w:rsid w:val="00AA721A"/>
    <w:rsid w:val="00AA7B4D"/>
    <w:rsid w:val="00AB0201"/>
    <w:rsid w:val="00AB0DD6"/>
    <w:rsid w:val="00AB1E26"/>
    <w:rsid w:val="00AB31F7"/>
    <w:rsid w:val="00AB3397"/>
    <w:rsid w:val="00AB44F7"/>
    <w:rsid w:val="00AB45A6"/>
    <w:rsid w:val="00AB4C2B"/>
    <w:rsid w:val="00AB500B"/>
    <w:rsid w:val="00AB74D8"/>
    <w:rsid w:val="00AC0719"/>
    <w:rsid w:val="00AC077F"/>
    <w:rsid w:val="00AC1288"/>
    <w:rsid w:val="00AC215A"/>
    <w:rsid w:val="00AC22D2"/>
    <w:rsid w:val="00AC4D0B"/>
    <w:rsid w:val="00AC5112"/>
    <w:rsid w:val="00AC5D2E"/>
    <w:rsid w:val="00AC6B4A"/>
    <w:rsid w:val="00AC7F56"/>
    <w:rsid w:val="00AD11A8"/>
    <w:rsid w:val="00AD1C17"/>
    <w:rsid w:val="00AD3B3A"/>
    <w:rsid w:val="00AD5505"/>
    <w:rsid w:val="00AD7C07"/>
    <w:rsid w:val="00AE3939"/>
    <w:rsid w:val="00AE4A1C"/>
    <w:rsid w:val="00AF031E"/>
    <w:rsid w:val="00AF0E14"/>
    <w:rsid w:val="00AF2176"/>
    <w:rsid w:val="00AF5330"/>
    <w:rsid w:val="00AF5D84"/>
    <w:rsid w:val="00AF6048"/>
    <w:rsid w:val="00AF63DB"/>
    <w:rsid w:val="00AF73A9"/>
    <w:rsid w:val="00B00F0A"/>
    <w:rsid w:val="00B0150C"/>
    <w:rsid w:val="00B0551F"/>
    <w:rsid w:val="00B06359"/>
    <w:rsid w:val="00B06474"/>
    <w:rsid w:val="00B0659C"/>
    <w:rsid w:val="00B069A4"/>
    <w:rsid w:val="00B06FEE"/>
    <w:rsid w:val="00B10FE5"/>
    <w:rsid w:val="00B1264D"/>
    <w:rsid w:val="00B15730"/>
    <w:rsid w:val="00B15F7C"/>
    <w:rsid w:val="00B163D1"/>
    <w:rsid w:val="00B20B7A"/>
    <w:rsid w:val="00B21A54"/>
    <w:rsid w:val="00B22DE8"/>
    <w:rsid w:val="00B24173"/>
    <w:rsid w:val="00B24EFA"/>
    <w:rsid w:val="00B24F8C"/>
    <w:rsid w:val="00B25841"/>
    <w:rsid w:val="00B2632F"/>
    <w:rsid w:val="00B26DDE"/>
    <w:rsid w:val="00B27FCC"/>
    <w:rsid w:val="00B30C3F"/>
    <w:rsid w:val="00B3136C"/>
    <w:rsid w:val="00B32099"/>
    <w:rsid w:val="00B33538"/>
    <w:rsid w:val="00B36388"/>
    <w:rsid w:val="00B415F3"/>
    <w:rsid w:val="00B424BE"/>
    <w:rsid w:val="00B437D9"/>
    <w:rsid w:val="00B43BFF"/>
    <w:rsid w:val="00B4480A"/>
    <w:rsid w:val="00B44B55"/>
    <w:rsid w:val="00B46360"/>
    <w:rsid w:val="00B46F98"/>
    <w:rsid w:val="00B51ED3"/>
    <w:rsid w:val="00B52742"/>
    <w:rsid w:val="00B537CA"/>
    <w:rsid w:val="00B53BB6"/>
    <w:rsid w:val="00B561F7"/>
    <w:rsid w:val="00B562DB"/>
    <w:rsid w:val="00B5666D"/>
    <w:rsid w:val="00B5765E"/>
    <w:rsid w:val="00B60966"/>
    <w:rsid w:val="00B633F2"/>
    <w:rsid w:val="00B6559E"/>
    <w:rsid w:val="00B717DD"/>
    <w:rsid w:val="00B7264E"/>
    <w:rsid w:val="00B736E9"/>
    <w:rsid w:val="00B74009"/>
    <w:rsid w:val="00B75CEC"/>
    <w:rsid w:val="00B7609B"/>
    <w:rsid w:val="00B760B4"/>
    <w:rsid w:val="00B760D5"/>
    <w:rsid w:val="00B80C4F"/>
    <w:rsid w:val="00B80D94"/>
    <w:rsid w:val="00B82D46"/>
    <w:rsid w:val="00B82DB1"/>
    <w:rsid w:val="00B8416F"/>
    <w:rsid w:val="00B84558"/>
    <w:rsid w:val="00B8581C"/>
    <w:rsid w:val="00B86466"/>
    <w:rsid w:val="00B868F2"/>
    <w:rsid w:val="00B86BAB"/>
    <w:rsid w:val="00B86F40"/>
    <w:rsid w:val="00B87F49"/>
    <w:rsid w:val="00B91916"/>
    <w:rsid w:val="00B91A0C"/>
    <w:rsid w:val="00B94501"/>
    <w:rsid w:val="00BA04ED"/>
    <w:rsid w:val="00BA093E"/>
    <w:rsid w:val="00BA0F6D"/>
    <w:rsid w:val="00BA2ECD"/>
    <w:rsid w:val="00BA3E7E"/>
    <w:rsid w:val="00BA5F16"/>
    <w:rsid w:val="00BA66DF"/>
    <w:rsid w:val="00BA693A"/>
    <w:rsid w:val="00BB0625"/>
    <w:rsid w:val="00BB3546"/>
    <w:rsid w:val="00BB481C"/>
    <w:rsid w:val="00BB4A17"/>
    <w:rsid w:val="00BB634D"/>
    <w:rsid w:val="00BB698C"/>
    <w:rsid w:val="00BB7006"/>
    <w:rsid w:val="00BC0561"/>
    <w:rsid w:val="00BC0E97"/>
    <w:rsid w:val="00BC110B"/>
    <w:rsid w:val="00BC1E15"/>
    <w:rsid w:val="00BC2061"/>
    <w:rsid w:val="00BC2B21"/>
    <w:rsid w:val="00BC36F3"/>
    <w:rsid w:val="00BC60BA"/>
    <w:rsid w:val="00BC6171"/>
    <w:rsid w:val="00BC773C"/>
    <w:rsid w:val="00BC78D9"/>
    <w:rsid w:val="00BD0F58"/>
    <w:rsid w:val="00BD1A43"/>
    <w:rsid w:val="00BD4175"/>
    <w:rsid w:val="00BD5225"/>
    <w:rsid w:val="00BD5851"/>
    <w:rsid w:val="00BD7714"/>
    <w:rsid w:val="00BD79F7"/>
    <w:rsid w:val="00BE1B63"/>
    <w:rsid w:val="00BE22FF"/>
    <w:rsid w:val="00BE2CB5"/>
    <w:rsid w:val="00BE411C"/>
    <w:rsid w:val="00BE43C8"/>
    <w:rsid w:val="00BE46FC"/>
    <w:rsid w:val="00BE5517"/>
    <w:rsid w:val="00BE6572"/>
    <w:rsid w:val="00BF0097"/>
    <w:rsid w:val="00BF3B3F"/>
    <w:rsid w:val="00BF47DC"/>
    <w:rsid w:val="00BF4CF3"/>
    <w:rsid w:val="00BF63B8"/>
    <w:rsid w:val="00C000DA"/>
    <w:rsid w:val="00C00276"/>
    <w:rsid w:val="00C01B2A"/>
    <w:rsid w:val="00C01B41"/>
    <w:rsid w:val="00C01BF2"/>
    <w:rsid w:val="00C01D11"/>
    <w:rsid w:val="00C02211"/>
    <w:rsid w:val="00C06D34"/>
    <w:rsid w:val="00C07F74"/>
    <w:rsid w:val="00C115C0"/>
    <w:rsid w:val="00C117D5"/>
    <w:rsid w:val="00C11E18"/>
    <w:rsid w:val="00C12293"/>
    <w:rsid w:val="00C1248F"/>
    <w:rsid w:val="00C12860"/>
    <w:rsid w:val="00C130CE"/>
    <w:rsid w:val="00C13860"/>
    <w:rsid w:val="00C13F0C"/>
    <w:rsid w:val="00C15184"/>
    <w:rsid w:val="00C15B98"/>
    <w:rsid w:val="00C17CE2"/>
    <w:rsid w:val="00C20711"/>
    <w:rsid w:val="00C21B9B"/>
    <w:rsid w:val="00C245E0"/>
    <w:rsid w:val="00C24927"/>
    <w:rsid w:val="00C25737"/>
    <w:rsid w:val="00C25EC1"/>
    <w:rsid w:val="00C271A3"/>
    <w:rsid w:val="00C30FED"/>
    <w:rsid w:val="00C3130B"/>
    <w:rsid w:val="00C317FC"/>
    <w:rsid w:val="00C33141"/>
    <w:rsid w:val="00C33A38"/>
    <w:rsid w:val="00C33C30"/>
    <w:rsid w:val="00C33E9A"/>
    <w:rsid w:val="00C34083"/>
    <w:rsid w:val="00C35573"/>
    <w:rsid w:val="00C3614C"/>
    <w:rsid w:val="00C37930"/>
    <w:rsid w:val="00C40BFC"/>
    <w:rsid w:val="00C41275"/>
    <w:rsid w:val="00C41414"/>
    <w:rsid w:val="00C43DEE"/>
    <w:rsid w:val="00C43F37"/>
    <w:rsid w:val="00C44C8D"/>
    <w:rsid w:val="00C4758C"/>
    <w:rsid w:val="00C47C44"/>
    <w:rsid w:val="00C50B19"/>
    <w:rsid w:val="00C51849"/>
    <w:rsid w:val="00C53D3D"/>
    <w:rsid w:val="00C540E2"/>
    <w:rsid w:val="00C563E5"/>
    <w:rsid w:val="00C57560"/>
    <w:rsid w:val="00C577E0"/>
    <w:rsid w:val="00C61670"/>
    <w:rsid w:val="00C6193B"/>
    <w:rsid w:val="00C62701"/>
    <w:rsid w:val="00C63A16"/>
    <w:rsid w:val="00C6472E"/>
    <w:rsid w:val="00C653C0"/>
    <w:rsid w:val="00C665A9"/>
    <w:rsid w:val="00C670FA"/>
    <w:rsid w:val="00C67529"/>
    <w:rsid w:val="00C67651"/>
    <w:rsid w:val="00C7023F"/>
    <w:rsid w:val="00C72469"/>
    <w:rsid w:val="00C75F0F"/>
    <w:rsid w:val="00C802F9"/>
    <w:rsid w:val="00C80D5F"/>
    <w:rsid w:val="00C80FB4"/>
    <w:rsid w:val="00C81DA9"/>
    <w:rsid w:val="00C823FE"/>
    <w:rsid w:val="00C8327B"/>
    <w:rsid w:val="00C840CA"/>
    <w:rsid w:val="00C84D4A"/>
    <w:rsid w:val="00C85631"/>
    <w:rsid w:val="00C8592D"/>
    <w:rsid w:val="00C8627B"/>
    <w:rsid w:val="00C862C7"/>
    <w:rsid w:val="00C873DA"/>
    <w:rsid w:val="00C87BAC"/>
    <w:rsid w:val="00C87EA0"/>
    <w:rsid w:val="00C90E27"/>
    <w:rsid w:val="00C90FEE"/>
    <w:rsid w:val="00C91A70"/>
    <w:rsid w:val="00C92BB6"/>
    <w:rsid w:val="00C94DD6"/>
    <w:rsid w:val="00C96226"/>
    <w:rsid w:val="00C972D0"/>
    <w:rsid w:val="00C97F6D"/>
    <w:rsid w:val="00CA095D"/>
    <w:rsid w:val="00CA296B"/>
    <w:rsid w:val="00CA3C6A"/>
    <w:rsid w:val="00CA65AC"/>
    <w:rsid w:val="00CA7999"/>
    <w:rsid w:val="00CB281D"/>
    <w:rsid w:val="00CB318F"/>
    <w:rsid w:val="00CB46E3"/>
    <w:rsid w:val="00CB60FD"/>
    <w:rsid w:val="00CB706B"/>
    <w:rsid w:val="00CB7E47"/>
    <w:rsid w:val="00CC2CF2"/>
    <w:rsid w:val="00CC304C"/>
    <w:rsid w:val="00CC3994"/>
    <w:rsid w:val="00CC59CB"/>
    <w:rsid w:val="00CD0585"/>
    <w:rsid w:val="00CD3D50"/>
    <w:rsid w:val="00CD3ECA"/>
    <w:rsid w:val="00CD46D4"/>
    <w:rsid w:val="00CD5B4D"/>
    <w:rsid w:val="00CD63FE"/>
    <w:rsid w:val="00CE0B27"/>
    <w:rsid w:val="00CE1CB8"/>
    <w:rsid w:val="00CE5CFE"/>
    <w:rsid w:val="00CE6915"/>
    <w:rsid w:val="00CF04B2"/>
    <w:rsid w:val="00CF1084"/>
    <w:rsid w:val="00CF120E"/>
    <w:rsid w:val="00CF3348"/>
    <w:rsid w:val="00CF3510"/>
    <w:rsid w:val="00CF4141"/>
    <w:rsid w:val="00CF4638"/>
    <w:rsid w:val="00CF4EBF"/>
    <w:rsid w:val="00CF4FBB"/>
    <w:rsid w:val="00CF69E5"/>
    <w:rsid w:val="00CF761F"/>
    <w:rsid w:val="00D0193F"/>
    <w:rsid w:val="00D03E78"/>
    <w:rsid w:val="00D052D5"/>
    <w:rsid w:val="00D0570E"/>
    <w:rsid w:val="00D0598B"/>
    <w:rsid w:val="00D07B97"/>
    <w:rsid w:val="00D1152E"/>
    <w:rsid w:val="00D13340"/>
    <w:rsid w:val="00D139E4"/>
    <w:rsid w:val="00D14BB0"/>
    <w:rsid w:val="00D16164"/>
    <w:rsid w:val="00D16A9F"/>
    <w:rsid w:val="00D16C3C"/>
    <w:rsid w:val="00D20495"/>
    <w:rsid w:val="00D20556"/>
    <w:rsid w:val="00D21BA4"/>
    <w:rsid w:val="00D22434"/>
    <w:rsid w:val="00D236E9"/>
    <w:rsid w:val="00D23C62"/>
    <w:rsid w:val="00D23F09"/>
    <w:rsid w:val="00D265E9"/>
    <w:rsid w:val="00D26FF9"/>
    <w:rsid w:val="00D277BB"/>
    <w:rsid w:val="00D27C73"/>
    <w:rsid w:val="00D30BE5"/>
    <w:rsid w:val="00D30D9C"/>
    <w:rsid w:val="00D31261"/>
    <w:rsid w:val="00D3427C"/>
    <w:rsid w:val="00D36A23"/>
    <w:rsid w:val="00D37027"/>
    <w:rsid w:val="00D46F30"/>
    <w:rsid w:val="00D47725"/>
    <w:rsid w:val="00D559D0"/>
    <w:rsid w:val="00D55DD3"/>
    <w:rsid w:val="00D57E20"/>
    <w:rsid w:val="00D6017F"/>
    <w:rsid w:val="00D60456"/>
    <w:rsid w:val="00D61FB1"/>
    <w:rsid w:val="00D63822"/>
    <w:rsid w:val="00D640D9"/>
    <w:rsid w:val="00D6416F"/>
    <w:rsid w:val="00D650FA"/>
    <w:rsid w:val="00D66ACC"/>
    <w:rsid w:val="00D712E7"/>
    <w:rsid w:val="00D72AB9"/>
    <w:rsid w:val="00D73618"/>
    <w:rsid w:val="00D73C27"/>
    <w:rsid w:val="00D77607"/>
    <w:rsid w:val="00D77BE3"/>
    <w:rsid w:val="00D77DC4"/>
    <w:rsid w:val="00D80859"/>
    <w:rsid w:val="00D8157A"/>
    <w:rsid w:val="00D86A6A"/>
    <w:rsid w:val="00D87EEC"/>
    <w:rsid w:val="00D9226E"/>
    <w:rsid w:val="00D922F2"/>
    <w:rsid w:val="00D93184"/>
    <w:rsid w:val="00D93B1B"/>
    <w:rsid w:val="00D97788"/>
    <w:rsid w:val="00DA0DBF"/>
    <w:rsid w:val="00DA0F09"/>
    <w:rsid w:val="00DA1885"/>
    <w:rsid w:val="00DA41E1"/>
    <w:rsid w:val="00DA5340"/>
    <w:rsid w:val="00DA5C65"/>
    <w:rsid w:val="00DA5E0B"/>
    <w:rsid w:val="00DA7DB1"/>
    <w:rsid w:val="00DB22C6"/>
    <w:rsid w:val="00DB2E72"/>
    <w:rsid w:val="00DB2EF2"/>
    <w:rsid w:val="00DB2F49"/>
    <w:rsid w:val="00DB49E2"/>
    <w:rsid w:val="00DB51A7"/>
    <w:rsid w:val="00DC1074"/>
    <w:rsid w:val="00DC18A6"/>
    <w:rsid w:val="00DC277A"/>
    <w:rsid w:val="00DC29C2"/>
    <w:rsid w:val="00DC3358"/>
    <w:rsid w:val="00DC35CF"/>
    <w:rsid w:val="00DC4550"/>
    <w:rsid w:val="00DC5555"/>
    <w:rsid w:val="00DC5BCE"/>
    <w:rsid w:val="00DC6384"/>
    <w:rsid w:val="00DC6733"/>
    <w:rsid w:val="00DC7ECD"/>
    <w:rsid w:val="00DC7F44"/>
    <w:rsid w:val="00DD17DB"/>
    <w:rsid w:val="00DD1C76"/>
    <w:rsid w:val="00DD54C0"/>
    <w:rsid w:val="00DE0DB6"/>
    <w:rsid w:val="00DE1D8A"/>
    <w:rsid w:val="00DE22F6"/>
    <w:rsid w:val="00DE2F5B"/>
    <w:rsid w:val="00DE304A"/>
    <w:rsid w:val="00DE3387"/>
    <w:rsid w:val="00DE362B"/>
    <w:rsid w:val="00DE5387"/>
    <w:rsid w:val="00DE591F"/>
    <w:rsid w:val="00DE776C"/>
    <w:rsid w:val="00DF004A"/>
    <w:rsid w:val="00DF0271"/>
    <w:rsid w:val="00DF039E"/>
    <w:rsid w:val="00DF19BA"/>
    <w:rsid w:val="00DF35FE"/>
    <w:rsid w:val="00DF5A74"/>
    <w:rsid w:val="00DF6E8B"/>
    <w:rsid w:val="00DF6F63"/>
    <w:rsid w:val="00DF7CD1"/>
    <w:rsid w:val="00E01651"/>
    <w:rsid w:val="00E017A1"/>
    <w:rsid w:val="00E01808"/>
    <w:rsid w:val="00E03960"/>
    <w:rsid w:val="00E052C7"/>
    <w:rsid w:val="00E05669"/>
    <w:rsid w:val="00E06A38"/>
    <w:rsid w:val="00E10508"/>
    <w:rsid w:val="00E113BE"/>
    <w:rsid w:val="00E11CFA"/>
    <w:rsid w:val="00E1260C"/>
    <w:rsid w:val="00E12ED1"/>
    <w:rsid w:val="00E16A6D"/>
    <w:rsid w:val="00E17108"/>
    <w:rsid w:val="00E17451"/>
    <w:rsid w:val="00E23B80"/>
    <w:rsid w:val="00E24B10"/>
    <w:rsid w:val="00E24BDF"/>
    <w:rsid w:val="00E25CCD"/>
    <w:rsid w:val="00E260BF"/>
    <w:rsid w:val="00E264F2"/>
    <w:rsid w:val="00E318AD"/>
    <w:rsid w:val="00E34522"/>
    <w:rsid w:val="00E412B8"/>
    <w:rsid w:val="00E41479"/>
    <w:rsid w:val="00E41941"/>
    <w:rsid w:val="00E4259E"/>
    <w:rsid w:val="00E43562"/>
    <w:rsid w:val="00E46EBA"/>
    <w:rsid w:val="00E47502"/>
    <w:rsid w:val="00E53E90"/>
    <w:rsid w:val="00E549D6"/>
    <w:rsid w:val="00E56F44"/>
    <w:rsid w:val="00E57BB9"/>
    <w:rsid w:val="00E57C08"/>
    <w:rsid w:val="00E60102"/>
    <w:rsid w:val="00E607A6"/>
    <w:rsid w:val="00E6115B"/>
    <w:rsid w:val="00E615D7"/>
    <w:rsid w:val="00E62CC9"/>
    <w:rsid w:val="00E631C5"/>
    <w:rsid w:val="00E70132"/>
    <w:rsid w:val="00E73434"/>
    <w:rsid w:val="00E739FB"/>
    <w:rsid w:val="00E77741"/>
    <w:rsid w:val="00E808D3"/>
    <w:rsid w:val="00E82D77"/>
    <w:rsid w:val="00E85ED3"/>
    <w:rsid w:val="00E862A5"/>
    <w:rsid w:val="00E878D8"/>
    <w:rsid w:val="00E90BE9"/>
    <w:rsid w:val="00E90E78"/>
    <w:rsid w:val="00E91381"/>
    <w:rsid w:val="00E9477C"/>
    <w:rsid w:val="00E96D4E"/>
    <w:rsid w:val="00E972DF"/>
    <w:rsid w:val="00EA08B1"/>
    <w:rsid w:val="00EA1439"/>
    <w:rsid w:val="00EA334A"/>
    <w:rsid w:val="00EA3BE8"/>
    <w:rsid w:val="00EA4DFE"/>
    <w:rsid w:val="00EA76BA"/>
    <w:rsid w:val="00EB0A6F"/>
    <w:rsid w:val="00EB1112"/>
    <w:rsid w:val="00EB19DB"/>
    <w:rsid w:val="00EB2E2D"/>
    <w:rsid w:val="00EB37D3"/>
    <w:rsid w:val="00EB40AF"/>
    <w:rsid w:val="00EB6A9C"/>
    <w:rsid w:val="00EB6E57"/>
    <w:rsid w:val="00EC170C"/>
    <w:rsid w:val="00EC28BB"/>
    <w:rsid w:val="00EC6424"/>
    <w:rsid w:val="00EC6568"/>
    <w:rsid w:val="00EC6F93"/>
    <w:rsid w:val="00EC722B"/>
    <w:rsid w:val="00ED1706"/>
    <w:rsid w:val="00ED1A16"/>
    <w:rsid w:val="00ED24A1"/>
    <w:rsid w:val="00ED569F"/>
    <w:rsid w:val="00ED5A0D"/>
    <w:rsid w:val="00EE3070"/>
    <w:rsid w:val="00EE4E03"/>
    <w:rsid w:val="00EE5AED"/>
    <w:rsid w:val="00EE7408"/>
    <w:rsid w:val="00EF0E04"/>
    <w:rsid w:val="00EF14CD"/>
    <w:rsid w:val="00EF352C"/>
    <w:rsid w:val="00EF394E"/>
    <w:rsid w:val="00EF3F9C"/>
    <w:rsid w:val="00EF77AF"/>
    <w:rsid w:val="00F01D18"/>
    <w:rsid w:val="00F02876"/>
    <w:rsid w:val="00F02B9E"/>
    <w:rsid w:val="00F032EC"/>
    <w:rsid w:val="00F042EB"/>
    <w:rsid w:val="00F0449B"/>
    <w:rsid w:val="00F05F95"/>
    <w:rsid w:val="00F10025"/>
    <w:rsid w:val="00F1145D"/>
    <w:rsid w:val="00F1297B"/>
    <w:rsid w:val="00F12B30"/>
    <w:rsid w:val="00F12D85"/>
    <w:rsid w:val="00F1698B"/>
    <w:rsid w:val="00F1786B"/>
    <w:rsid w:val="00F203D1"/>
    <w:rsid w:val="00F205D2"/>
    <w:rsid w:val="00F216E3"/>
    <w:rsid w:val="00F21D87"/>
    <w:rsid w:val="00F22490"/>
    <w:rsid w:val="00F228AB"/>
    <w:rsid w:val="00F242BE"/>
    <w:rsid w:val="00F24D0B"/>
    <w:rsid w:val="00F24E34"/>
    <w:rsid w:val="00F2666F"/>
    <w:rsid w:val="00F274BC"/>
    <w:rsid w:val="00F30484"/>
    <w:rsid w:val="00F31D9A"/>
    <w:rsid w:val="00F32033"/>
    <w:rsid w:val="00F3226E"/>
    <w:rsid w:val="00F33603"/>
    <w:rsid w:val="00F33B2F"/>
    <w:rsid w:val="00F3505D"/>
    <w:rsid w:val="00F37008"/>
    <w:rsid w:val="00F37FDD"/>
    <w:rsid w:val="00F42242"/>
    <w:rsid w:val="00F42560"/>
    <w:rsid w:val="00F4267B"/>
    <w:rsid w:val="00F449A4"/>
    <w:rsid w:val="00F45660"/>
    <w:rsid w:val="00F45BF5"/>
    <w:rsid w:val="00F47D69"/>
    <w:rsid w:val="00F50A78"/>
    <w:rsid w:val="00F52F20"/>
    <w:rsid w:val="00F5412B"/>
    <w:rsid w:val="00F55EC3"/>
    <w:rsid w:val="00F560D7"/>
    <w:rsid w:val="00F56802"/>
    <w:rsid w:val="00F56CDE"/>
    <w:rsid w:val="00F56DCF"/>
    <w:rsid w:val="00F56ECA"/>
    <w:rsid w:val="00F57E4B"/>
    <w:rsid w:val="00F60118"/>
    <w:rsid w:val="00F60877"/>
    <w:rsid w:val="00F63608"/>
    <w:rsid w:val="00F64B5D"/>
    <w:rsid w:val="00F652B7"/>
    <w:rsid w:val="00F678E4"/>
    <w:rsid w:val="00F7019F"/>
    <w:rsid w:val="00F70742"/>
    <w:rsid w:val="00F7172F"/>
    <w:rsid w:val="00F73117"/>
    <w:rsid w:val="00F743C0"/>
    <w:rsid w:val="00F74886"/>
    <w:rsid w:val="00F755A4"/>
    <w:rsid w:val="00F81F35"/>
    <w:rsid w:val="00F82542"/>
    <w:rsid w:val="00F825B7"/>
    <w:rsid w:val="00F82CCB"/>
    <w:rsid w:val="00F83463"/>
    <w:rsid w:val="00F83751"/>
    <w:rsid w:val="00F83880"/>
    <w:rsid w:val="00F838E2"/>
    <w:rsid w:val="00F85976"/>
    <w:rsid w:val="00F8618D"/>
    <w:rsid w:val="00F8690B"/>
    <w:rsid w:val="00F90B7C"/>
    <w:rsid w:val="00F91E39"/>
    <w:rsid w:val="00F924B1"/>
    <w:rsid w:val="00F92644"/>
    <w:rsid w:val="00F92CBD"/>
    <w:rsid w:val="00F9349F"/>
    <w:rsid w:val="00F938A5"/>
    <w:rsid w:val="00F950A7"/>
    <w:rsid w:val="00FA00E5"/>
    <w:rsid w:val="00FA06ED"/>
    <w:rsid w:val="00FA0B83"/>
    <w:rsid w:val="00FA1506"/>
    <w:rsid w:val="00FA1F4B"/>
    <w:rsid w:val="00FA2009"/>
    <w:rsid w:val="00FB0581"/>
    <w:rsid w:val="00FB068F"/>
    <w:rsid w:val="00FB18DE"/>
    <w:rsid w:val="00FB3EC3"/>
    <w:rsid w:val="00FB45D8"/>
    <w:rsid w:val="00FB7B0A"/>
    <w:rsid w:val="00FC0701"/>
    <w:rsid w:val="00FC095A"/>
    <w:rsid w:val="00FC3C11"/>
    <w:rsid w:val="00FC4BA1"/>
    <w:rsid w:val="00FC5EC5"/>
    <w:rsid w:val="00FC7973"/>
    <w:rsid w:val="00FD2160"/>
    <w:rsid w:val="00FD3D27"/>
    <w:rsid w:val="00FD4F84"/>
    <w:rsid w:val="00FD5D51"/>
    <w:rsid w:val="00FD6974"/>
    <w:rsid w:val="00FD6E18"/>
    <w:rsid w:val="00FE0479"/>
    <w:rsid w:val="00FE0F4E"/>
    <w:rsid w:val="00FE367B"/>
    <w:rsid w:val="00FE48DC"/>
    <w:rsid w:val="00FE4DF1"/>
    <w:rsid w:val="00FE57F2"/>
    <w:rsid w:val="00FE7A94"/>
    <w:rsid w:val="00FE7D38"/>
    <w:rsid w:val="00FE7D8F"/>
    <w:rsid w:val="00FF00DE"/>
    <w:rsid w:val="00FF12B9"/>
    <w:rsid w:val="00FF52D2"/>
    <w:rsid w:val="00FF5BCD"/>
    <w:rsid w:val="00FF6EBA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D0C5C"/>
  <w15:chartTrackingRefBased/>
  <w15:docId w15:val="{188CC3C2-67A6-49B2-BFD6-6475C5650B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41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412B"/>
    <w:pPr>
      <w:ind w:left="720"/>
      <w:contextualSpacing/>
    </w:pPr>
  </w:style>
  <w:style w:type="paragraph" w:styleId="Revision">
    <w:name w:val="Revision"/>
    <w:hidden/>
    <w:uiPriority w:val="99"/>
    <w:semiHidden/>
    <w:rsid w:val="00F5412B"/>
    <w:pPr>
      <w:spacing w:after="0" w:line="240" w:lineRule="auto"/>
    </w:pPr>
  </w:style>
  <w:style w:type="character" w:styleId="Emphasis">
    <w:name w:val="Emphasis"/>
    <w:basedOn w:val="DefaultParagraphFont"/>
    <w:uiPriority w:val="20"/>
    <w:qFormat/>
    <w:rsid w:val="0073124B"/>
    <w:rPr>
      <w:i/>
      <w:iCs/>
    </w:rPr>
  </w:style>
  <w:style w:type="character" w:styleId="Hyperlink">
    <w:name w:val="Hyperlink"/>
    <w:unhideWhenUsed/>
    <w:rsid w:val="008D4099"/>
    <w:rPr>
      <w:color w:val="000080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4B5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26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FF9"/>
  </w:style>
  <w:style w:type="paragraph" w:styleId="Footer">
    <w:name w:val="footer"/>
    <w:basedOn w:val="Normal"/>
    <w:link w:val="FooterChar"/>
    <w:uiPriority w:val="99"/>
    <w:unhideWhenUsed/>
    <w:rsid w:val="00D26F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F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38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2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13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sarnica@pula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oib.oib.hr/RpoProvjeriObveznikaPdvWeb/home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C3470A-7F45-4543-A869-67C20F56F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12</Pages>
  <Words>4981</Words>
  <Characters>28396</Characters>
  <Application>Microsoft Office Word</Application>
  <DocSecurity>0</DocSecurity>
  <Lines>236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Kostanić Antunović</dc:creator>
  <cp:keywords/>
  <dc:description/>
  <cp:lastModifiedBy>Fabris Igor</cp:lastModifiedBy>
  <cp:revision>7</cp:revision>
  <cp:lastPrinted>2025-01-30T08:14:00Z</cp:lastPrinted>
  <dcterms:created xsi:type="dcterms:W3CDTF">2025-02-05T13:53:00Z</dcterms:created>
  <dcterms:modified xsi:type="dcterms:W3CDTF">2025-02-24T13:05:00Z</dcterms:modified>
</cp:coreProperties>
</file>