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66"/>
      </w:tblGrid>
      <w:tr w:rsidR="000A553A" w:rsidRPr="00554CCE" w14:paraId="64BC7486" w14:textId="77777777" w:rsidTr="00042466">
        <w:trPr>
          <w:trHeight w:val="1550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A2FD97D" w14:textId="77777777" w:rsidR="00545AC3" w:rsidRDefault="000A553A" w:rsidP="00D607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  <w:r w:rsidR="00545AC3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18B78347" w14:textId="73DE8F76" w:rsidR="00545AC3" w:rsidRDefault="00D60789" w:rsidP="00D6078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54CCE">
              <w:rPr>
                <w:b/>
                <w:bCs/>
              </w:rPr>
              <w:t>ODLUKE</w:t>
            </w:r>
            <w:r w:rsidR="00FC5539">
              <w:rPr>
                <w:b/>
                <w:bCs/>
              </w:rPr>
              <w:t xml:space="preserve"> </w:t>
            </w:r>
            <w:r w:rsidR="00FC5539"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O DONOŠENJU PLANA DAVANJA KONCESIJA </w:t>
            </w:r>
          </w:p>
          <w:p w14:paraId="5333FFCD" w14:textId="7C29C062" w:rsidR="00D60789" w:rsidRPr="00D47E56" w:rsidRDefault="00FC553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>ZA 202</w:t>
            </w:r>
            <w:r w:rsidR="00E9625C">
              <w:rPr>
                <w:rFonts w:eastAsia="Times New Roman" w:cs="Times New Roman"/>
                <w:b/>
                <w:szCs w:val="24"/>
                <w:lang w:eastAsia="zh-CN"/>
              </w:rPr>
              <w:t>3.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Pr="000D578F">
              <w:rPr>
                <w:rFonts w:eastAsia="Times New Roman" w:cs="Times New Roman"/>
                <w:b/>
                <w:szCs w:val="24"/>
                <w:lang w:eastAsia="zh-CN"/>
              </w:rPr>
              <w:t>GODIN</w:t>
            </w:r>
            <w:r w:rsidR="00E9625C">
              <w:rPr>
                <w:rFonts w:eastAsia="Times New Roman" w:cs="Times New Roman"/>
                <w:b/>
                <w:szCs w:val="24"/>
                <w:lang w:eastAsia="zh-CN"/>
              </w:rPr>
              <w:t>U</w:t>
            </w:r>
          </w:p>
          <w:p w14:paraId="0CE9407B" w14:textId="77777777"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3960C5">
              <w:rPr>
                <w:rFonts w:eastAsia="Times New Roman" w:cs="Times New Roman"/>
                <w:szCs w:val="24"/>
                <w:lang w:eastAsia="zh-CN"/>
              </w:rPr>
              <w:t>komunalni sustav i upravljanje imovinom</w:t>
            </w:r>
          </w:p>
          <w:p w14:paraId="6B5B5C76" w14:textId="51B067A8" w:rsidR="00FC5539" w:rsidRPr="00554CCE" w:rsidRDefault="00FC5539" w:rsidP="00FC553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,  </w:t>
            </w:r>
            <w:r w:rsidR="00E9625C">
              <w:rPr>
                <w:rFonts w:eastAsia="Times New Roman" w:cs="Times New Roman"/>
                <w:bCs/>
                <w:szCs w:val="24"/>
                <w:lang w:eastAsia="zh-CN"/>
              </w:rPr>
              <w:t>12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prosinca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202</w:t>
            </w:r>
            <w:r w:rsidR="00E9625C"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14:paraId="2AF71A66" w14:textId="77777777" w:rsidR="000A553A" w:rsidRPr="00554CCE" w:rsidRDefault="000A553A" w:rsidP="00FC55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14:paraId="0626B47B" w14:textId="77777777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CF1EBC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DAD4E9" w14:textId="7047F7D0" w:rsidR="000A553A" w:rsidRPr="00987165" w:rsidRDefault="00987165" w:rsidP="00545AC3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>Nacrtu prijedloga Odluke o donošenju plana davanja koncesija za 202</w:t>
            </w:r>
            <w:r w:rsidR="00E9625C">
              <w:rPr>
                <w:rFonts w:eastAsia="Times New Roman" w:cs="Times New Roman"/>
                <w:b/>
                <w:szCs w:val="24"/>
                <w:lang w:eastAsia="zh-CN"/>
              </w:rPr>
              <w:t>3.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godin</w:t>
            </w:r>
            <w:r w:rsidR="00E9625C">
              <w:rPr>
                <w:rFonts w:eastAsia="Times New Roman" w:cs="Times New Roman"/>
                <w:b/>
                <w:szCs w:val="24"/>
                <w:lang w:eastAsia="zh-CN"/>
              </w:rPr>
              <w:t>u</w:t>
            </w:r>
          </w:p>
        </w:tc>
      </w:tr>
      <w:tr w:rsidR="000A553A" w:rsidRPr="00554CCE" w14:paraId="5F2C5FE2" w14:textId="77777777" w:rsidTr="00042466">
        <w:trPr>
          <w:trHeight w:val="7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5E69140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5F116D" w14:textId="77777777"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komunalni sustav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 xml:space="preserve"> i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</w:p>
        </w:tc>
      </w:tr>
      <w:tr w:rsidR="000A553A" w:rsidRPr="00554CCE" w14:paraId="6248F31D" w14:textId="77777777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67406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1ED7C8" w14:textId="598C8657" w:rsidR="000A553A" w:rsidRPr="00554CCE" w:rsidRDefault="00987165" w:rsidP="001E4E98">
            <w:r>
              <w:rPr>
                <w:lang w:val="pt-BR"/>
              </w:rPr>
              <w:t>Donošenje predložene Odluke o</w:t>
            </w:r>
            <w:r w:rsidR="009F30A8">
              <w:rPr>
                <w:lang w:val="pt-BR"/>
              </w:rPr>
              <w:t xml:space="preserve"> donošenju</w:t>
            </w:r>
            <w:r>
              <w:rPr>
                <w:lang w:val="pt-BR"/>
              </w:rPr>
              <w:t xml:space="preserve"> plan</w:t>
            </w:r>
            <w:r w:rsidR="009F30A8">
              <w:rPr>
                <w:lang w:val="pt-BR"/>
              </w:rPr>
              <w:t>a</w:t>
            </w:r>
            <w:r>
              <w:rPr>
                <w:lang w:val="pt-BR"/>
              </w:rPr>
              <w:t xml:space="preserve"> davanja koncesija za 202</w:t>
            </w:r>
            <w:r w:rsidR="00D85C48">
              <w:rPr>
                <w:lang w:val="pt-BR"/>
              </w:rPr>
              <w:t>3.</w:t>
            </w:r>
            <w:r>
              <w:rPr>
                <w:lang w:val="pt-BR"/>
              </w:rPr>
              <w:t xml:space="preserve"> </w:t>
            </w:r>
            <w:r w:rsidR="001B560C">
              <w:rPr>
                <w:lang w:val="pt-BR"/>
              </w:rPr>
              <w:t>godinu je</w:t>
            </w:r>
            <w:r>
              <w:rPr>
                <w:lang w:val="pt-BR"/>
              </w:rPr>
              <w:t xml:space="preserve"> preduvjet da bi se moglo pristupiti davanju pojedine koncesije</w:t>
            </w:r>
            <w:r w:rsidR="009F30A8">
              <w:rPr>
                <w:lang w:val="pt-BR"/>
              </w:rPr>
              <w:t xml:space="preserve"> u 2023. godini.</w:t>
            </w:r>
            <w:r>
              <w:rPr>
                <w:lang w:val="pt-BR"/>
              </w:rPr>
              <w:t xml:space="preserve"> </w:t>
            </w:r>
            <w:r w:rsidR="0093014E">
              <w:rPr>
                <w:lang w:val="pt-BR"/>
              </w:rPr>
              <w:t>Godišnjim p</w:t>
            </w:r>
            <w:r w:rsidR="000E3886">
              <w:t xml:space="preserve">lanom </w:t>
            </w:r>
            <w:r w:rsidR="0093014E">
              <w:t xml:space="preserve">se </w:t>
            </w:r>
            <w:r w:rsidR="000E3886">
              <w:t xml:space="preserve">predviđa </w:t>
            </w:r>
            <w:r w:rsidR="0093014E">
              <w:t>m</w:t>
            </w:r>
            <w:r w:rsidR="000E3886">
              <w:t xml:space="preserve">ogućnost davanja koncesije na pomorskom dobru u svrhu gospodarskog korištenja </w:t>
            </w:r>
            <w:r w:rsidR="009F30A8" w:rsidRPr="00EF16F5">
              <w:rPr>
                <w:szCs w:val="24"/>
              </w:rPr>
              <w:t>(crpljenj</w:t>
            </w:r>
            <w:r w:rsidR="009F30A8">
              <w:rPr>
                <w:szCs w:val="24"/>
              </w:rPr>
              <w:t>a</w:t>
            </w:r>
            <w:r w:rsidR="009F30A8" w:rsidRPr="00EF16F5">
              <w:rPr>
                <w:szCs w:val="24"/>
              </w:rPr>
              <w:t>) morske vode za potrebe održavanja djelatnosti morskog akvarija.</w:t>
            </w:r>
          </w:p>
        </w:tc>
      </w:tr>
      <w:tr w:rsidR="000A553A" w:rsidRPr="00554CCE" w14:paraId="2BF8B54F" w14:textId="77777777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3A3891C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53CFCE63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662D964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7DEB650D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90B190" w14:textId="6B64B5AC" w:rsidR="008058C5" w:rsidRPr="00554CCE" w:rsidRDefault="001E0E31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hyperlink r:id="rId7" w:history="1">
              <w:r w:rsidR="00046521" w:rsidRPr="00046521">
                <w:rPr>
                  <w:rStyle w:val="Hiperveza"/>
                  <w:rFonts w:eastAsia="Times New Roman" w:cs="Times New Roman"/>
                  <w:bCs/>
                  <w:szCs w:val="24"/>
                  <w:lang w:eastAsia="zh-CN"/>
                </w:rPr>
                <w:t>https://www.pula.hr/hr/eusluge/ekonzultacije/ekonzultacije-u-tijeku/88/nacrt-prijedloga-odluke-o-donosenju-plana-davanja-koncesije-za-2023-godinu/</w:t>
              </w:r>
            </w:hyperlink>
          </w:p>
        </w:tc>
      </w:tr>
      <w:tr w:rsidR="000A553A" w:rsidRPr="00554CCE" w14:paraId="1823EBA0" w14:textId="77777777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F5062EC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F00606" w14:textId="08C81A7B" w:rsidR="007E0CB9" w:rsidRPr="00554CCE" w:rsidRDefault="000A553A" w:rsidP="000D578F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Internetsko</w:t>
            </w: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savjetovanje s javnošću provedeno je u razdoblju od</w:t>
            </w:r>
            <w:r w:rsidR="001E4E98" w:rsidRPr="001E4E98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</w:t>
            </w:r>
            <w:r w:rsidR="00046521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11</w:t>
            </w:r>
            <w:r w:rsidR="000D578F"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 studenoga 202</w:t>
            </w:r>
            <w:r w:rsidR="00046521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2</w:t>
            </w:r>
            <w:r w:rsidR="000D578F"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. godine do </w:t>
            </w:r>
            <w:r w:rsidR="00046521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11</w:t>
            </w:r>
            <w:r w:rsidR="000D578F"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 prosinca 202</w:t>
            </w:r>
            <w:r w:rsidR="00046521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2</w:t>
            </w:r>
            <w:r w:rsidR="000D578F"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 godine</w:t>
            </w:r>
            <w:r w:rsid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0A553A" w:rsidRPr="00554CCE" w14:paraId="6169C335" w14:textId="77777777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30BA1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B1E34D" w14:textId="0CEB6971" w:rsidR="000A553A" w:rsidRPr="00554CCE" w:rsidRDefault="00046521" w:rsidP="00FC553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nije </w:t>
            </w:r>
            <w:r w:rsidR="00D85C48">
              <w:rPr>
                <w:rFonts w:eastAsia="Times New Roman" w:cs="Times New Roman"/>
                <w:bCs/>
                <w:szCs w:val="24"/>
                <w:lang w:eastAsia="zh-CN"/>
              </w:rPr>
              <w:t>bilo podnesenih mišljenja i prijedloga</w:t>
            </w:r>
            <w:r w:rsidR="00D85C48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od strane zainteresirane javnosti</w:t>
            </w:r>
            <w:r w:rsidR="00D85C48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.</w:t>
            </w:r>
          </w:p>
        </w:tc>
      </w:tr>
      <w:tr w:rsidR="000A553A" w:rsidRPr="00554CCE" w14:paraId="7ABA51CA" w14:textId="77777777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72B7F9" w14:textId="77777777"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9089EA1" w14:textId="697CD4C5" w:rsidR="000A553A" w:rsidRPr="00554CCE" w:rsidRDefault="000A553A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Provedba javnog savjetovanja nije </w:t>
            </w:r>
            <w:r w:rsidR="002E65E7">
              <w:rPr>
                <w:rFonts w:eastAsia="Times New Roman" w:cs="Times New Roman"/>
                <w:bCs/>
                <w:szCs w:val="24"/>
                <w:lang w:eastAsia="zh-CN"/>
              </w:rPr>
              <w:t>zaht</w:t>
            </w:r>
            <w:r w:rsidR="00046521">
              <w:rPr>
                <w:rFonts w:eastAsia="Times New Roman" w:cs="Times New Roman"/>
                <w:bCs/>
                <w:szCs w:val="24"/>
                <w:lang w:eastAsia="zh-CN"/>
              </w:rPr>
              <w:t>i</w:t>
            </w:r>
            <w:r w:rsidR="002E65E7">
              <w:rPr>
                <w:rFonts w:eastAsia="Times New Roman" w:cs="Times New Roman"/>
                <w:bCs/>
                <w:szCs w:val="24"/>
                <w:lang w:eastAsia="zh-CN"/>
              </w:rPr>
              <w:t>je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14:paraId="47F789FF" w14:textId="77777777" w:rsidR="00566A7F" w:rsidRPr="00554CCE" w:rsidRDefault="00566A7F" w:rsidP="00D85C48">
      <w:pPr>
        <w:jc w:val="center"/>
      </w:pPr>
    </w:p>
    <w:sectPr w:rsidR="00566A7F" w:rsidRPr="00554CCE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E794" w14:textId="77777777" w:rsidR="00186D90" w:rsidRDefault="00186D90" w:rsidP="00C07820">
      <w:pPr>
        <w:spacing w:after="0" w:line="240" w:lineRule="auto"/>
      </w:pPr>
      <w:r>
        <w:separator/>
      </w:r>
    </w:p>
  </w:endnote>
  <w:endnote w:type="continuationSeparator" w:id="0">
    <w:p w14:paraId="0D8C3229" w14:textId="77777777" w:rsidR="00186D90" w:rsidRDefault="00186D90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8164" w14:textId="77777777" w:rsidR="00186D90" w:rsidRDefault="00186D90" w:rsidP="00C07820">
      <w:pPr>
        <w:spacing w:after="0" w:line="240" w:lineRule="auto"/>
      </w:pPr>
      <w:r>
        <w:separator/>
      </w:r>
    </w:p>
  </w:footnote>
  <w:footnote w:type="continuationSeparator" w:id="0">
    <w:p w14:paraId="0EA3869B" w14:textId="77777777" w:rsidR="00186D90" w:rsidRDefault="00186D90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3811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029F"/>
    <w:rsid w:val="000222E3"/>
    <w:rsid w:val="000254EE"/>
    <w:rsid w:val="00035EF8"/>
    <w:rsid w:val="00036AF1"/>
    <w:rsid w:val="00042466"/>
    <w:rsid w:val="000453A8"/>
    <w:rsid w:val="00046521"/>
    <w:rsid w:val="00067970"/>
    <w:rsid w:val="00093CFA"/>
    <w:rsid w:val="000A060C"/>
    <w:rsid w:val="000A289E"/>
    <w:rsid w:val="000A553A"/>
    <w:rsid w:val="000B0B68"/>
    <w:rsid w:val="000C112A"/>
    <w:rsid w:val="000D578F"/>
    <w:rsid w:val="000E3886"/>
    <w:rsid w:val="000F2680"/>
    <w:rsid w:val="001116C3"/>
    <w:rsid w:val="001211C4"/>
    <w:rsid w:val="00144C05"/>
    <w:rsid w:val="001525BB"/>
    <w:rsid w:val="001529EE"/>
    <w:rsid w:val="001551AC"/>
    <w:rsid w:val="00167701"/>
    <w:rsid w:val="00186D90"/>
    <w:rsid w:val="001876C3"/>
    <w:rsid w:val="00191D84"/>
    <w:rsid w:val="00193D55"/>
    <w:rsid w:val="001A56E2"/>
    <w:rsid w:val="001B1437"/>
    <w:rsid w:val="001B5350"/>
    <w:rsid w:val="001B560C"/>
    <w:rsid w:val="001D5B36"/>
    <w:rsid w:val="001E0E31"/>
    <w:rsid w:val="001E4E98"/>
    <w:rsid w:val="001F0AB0"/>
    <w:rsid w:val="001F5FDF"/>
    <w:rsid w:val="00226220"/>
    <w:rsid w:val="00231129"/>
    <w:rsid w:val="00250351"/>
    <w:rsid w:val="002A0A9C"/>
    <w:rsid w:val="002B64AC"/>
    <w:rsid w:val="002B7A06"/>
    <w:rsid w:val="002E1DE0"/>
    <w:rsid w:val="002E65E7"/>
    <w:rsid w:val="002F32A8"/>
    <w:rsid w:val="003064B6"/>
    <w:rsid w:val="003128AD"/>
    <w:rsid w:val="003139F8"/>
    <w:rsid w:val="003147A4"/>
    <w:rsid w:val="00317D53"/>
    <w:rsid w:val="00357273"/>
    <w:rsid w:val="00365EC9"/>
    <w:rsid w:val="0036657D"/>
    <w:rsid w:val="0036707F"/>
    <w:rsid w:val="003860DA"/>
    <w:rsid w:val="003960C5"/>
    <w:rsid w:val="003A5B39"/>
    <w:rsid w:val="003B0809"/>
    <w:rsid w:val="003B3A67"/>
    <w:rsid w:val="003B4E83"/>
    <w:rsid w:val="003B7AB7"/>
    <w:rsid w:val="003D2C63"/>
    <w:rsid w:val="003D2CEA"/>
    <w:rsid w:val="003D714F"/>
    <w:rsid w:val="003E40E5"/>
    <w:rsid w:val="003F5C69"/>
    <w:rsid w:val="003F7626"/>
    <w:rsid w:val="004133C5"/>
    <w:rsid w:val="004136CA"/>
    <w:rsid w:val="00414951"/>
    <w:rsid w:val="00443FCE"/>
    <w:rsid w:val="0045334C"/>
    <w:rsid w:val="0046208D"/>
    <w:rsid w:val="004654A5"/>
    <w:rsid w:val="0047016E"/>
    <w:rsid w:val="004708EC"/>
    <w:rsid w:val="00472A5B"/>
    <w:rsid w:val="004762D4"/>
    <w:rsid w:val="004C1029"/>
    <w:rsid w:val="004F6EF3"/>
    <w:rsid w:val="00507D8B"/>
    <w:rsid w:val="00520C0F"/>
    <w:rsid w:val="00534446"/>
    <w:rsid w:val="00545AC3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357B"/>
    <w:rsid w:val="005A3AAC"/>
    <w:rsid w:val="005A51C2"/>
    <w:rsid w:val="005B004B"/>
    <w:rsid w:val="005D4167"/>
    <w:rsid w:val="005E03E9"/>
    <w:rsid w:val="005F1074"/>
    <w:rsid w:val="005F5230"/>
    <w:rsid w:val="005F638D"/>
    <w:rsid w:val="005F75EB"/>
    <w:rsid w:val="00620010"/>
    <w:rsid w:val="006553E4"/>
    <w:rsid w:val="00656106"/>
    <w:rsid w:val="00663EFB"/>
    <w:rsid w:val="00674EFD"/>
    <w:rsid w:val="00691137"/>
    <w:rsid w:val="006A6F6C"/>
    <w:rsid w:val="006D0278"/>
    <w:rsid w:val="006D0439"/>
    <w:rsid w:val="006D70D8"/>
    <w:rsid w:val="0074133C"/>
    <w:rsid w:val="00745252"/>
    <w:rsid w:val="00767DCF"/>
    <w:rsid w:val="007720D8"/>
    <w:rsid w:val="00772306"/>
    <w:rsid w:val="0078062A"/>
    <w:rsid w:val="007B7C3E"/>
    <w:rsid w:val="007C0CC7"/>
    <w:rsid w:val="007C1B68"/>
    <w:rsid w:val="007C72F9"/>
    <w:rsid w:val="007E0403"/>
    <w:rsid w:val="007E0CB9"/>
    <w:rsid w:val="007E298A"/>
    <w:rsid w:val="007E4CBE"/>
    <w:rsid w:val="008058C5"/>
    <w:rsid w:val="0080707F"/>
    <w:rsid w:val="00822594"/>
    <w:rsid w:val="00827690"/>
    <w:rsid w:val="00830EF1"/>
    <w:rsid w:val="00835496"/>
    <w:rsid w:val="00850880"/>
    <w:rsid w:val="008661DA"/>
    <w:rsid w:val="008839FE"/>
    <w:rsid w:val="00884DD8"/>
    <w:rsid w:val="00890612"/>
    <w:rsid w:val="00896259"/>
    <w:rsid w:val="008A349F"/>
    <w:rsid w:val="008A7687"/>
    <w:rsid w:val="008C5898"/>
    <w:rsid w:val="008E0508"/>
    <w:rsid w:val="008F35EF"/>
    <w:rsid w:val="00905D4D"/>
    <w:rsid w:val="00921417"/>
    <w:rsid w:val="00923A1D"/>
    <w:rsid w:val="0093014E"/>
    <w:rsid w:val="00933579"/>
    <w:rsid w:val="0094090F"/>
    <w:rsid w:val="00973BA7"/>
    <w:rsid w:val="0098341A"/>
    <w:rsid w:val="00985354"/>
    <w:rsid w:val="00987165"/>
    <w:rsid w:val="009925C3"/>
    <w:rsid w:val="00996478"/>
    <w:rsid w:val="00997AEA"/>
    <w:rsid w:val="009E6E97"/>
    <w:rsid w:val="009F30A8"/>
    <w:rsid w:val="00A0653A"/>
    <w:rsid w:val="00A1264F"/>
    <w:rsid w:val="00A25C99"/>
    <w:rsid w:val="00A42359"/>
    <w:rsid w:val="00A505B7"/>
    <w:rsid w:val="00A76ABA"/>
    <w:rsid w:val="00A80486"/>
    <w:rsid w:val="00A81515"/>
    <w:rsid w:val="00A94543"/>
    <w:rsid w:val="00AA4B1F"/>
    <w:rsid w:val="00B0464E"/>
    <w:rsid w:val="00B06FE1"/>
    <w:rsid w:val="00B27FDA"/>
    <w:rsid w:val="00B352DA"/>
    <w:rsid w:val="00B41518"/>
    <w:rsid w:val="00B443D7"/>
    <w:rsid w:val="00B574AE"/>
    <w:rsid w:val="00B67CD3"/>
    <w:rsid w:val="00B70243"/>
    <w:rsid w:val="00B83BBF"/>
    <w:rsid w:val="00BA2674"/>
    <w:rsid w:val="00BB42D7"/>
    <w:rsid w:val="00BB6B4E"/>
    <w:rsid w:val="00BC0DE1"/>
    <w:rsid w:val="00BD083B"/>
    <w:rsid w:val="00BD23C3"/>
    <w:rsid w:val="00BE437C"/>
    <w:rsid w:val="00BE6D92"/>
    <w:rsid w:val="00BE7068"/>
    <w:rsid w:val="00BF2135"/>
    <w:rsid w:val="00C07076"/>
    <w:rsid w:val="00C07820"/>
    <w:rsid w:val="00C30027"/>
    <w:rsid w:val="00C366F5"/>
    <w:rsid w:val="00C42EE4"/>
    <w:rsid w:val="00C61D4F"/>
    <w:rsid w:val="00C7205A"/>
    <w:rsid w:val="00C75E48"/>
    <w:rsid w:val="00C869D7"/>
    <w:rsid w:val="00C87E4A"/>
    <w:rsid w:val="00C94D7E"/>
    <w:rsid w:val="00CA0194"/>
    <w:rsid w:val="00CA1640"/>
    <w:rsid w:val="00CE47E1"/>
    <w:rsid w:val="00CF5EDA"/>
    <w:rsid w:val="00D105AB"/>
    <w:rsid w:val="00D355CE"/>
    <w:rsid w:val="00D37D1B"/>
    <w:rsid w:val="00D47E56"/>
    <w:rsid w:val="00D60789"/>
    <w:rsid w:val="00D63D5D"/>
    <w:rsid w:val="00D82E74"/>
    <w:rsid w:val="00D85C48"/>
    <w:rsid w:val="00D95616"/>
    <w:rsid w:val="00DC4376"/>
    <w:rsid w:val="00DC6CFF"/>
    <w:rsid w:val="00DD09B8"/>
    <w:rsid w:val="00DD3692"/>
    <w:rsid w:val="00DE1CC0"/>
    <w:rsid w:val="00DE7E3F"/>
    <w:rsid w:val="00DF3995"/>
    <w:rsid w:val="00DF4284"/>
    <w:rsid w:val="00E1517D"/>
    <w:rsid w:val="00E305CF"/>
    <w:rsid w:val="00E30F57"/>
    <w:rsid w:val="00E35AA7"/>
    <w:rsid w:val="00E3764E"/>
    <w:rsid w:val="00E5632B"/>
    <w:rsid w:val="00E65B56"/>
    <w:rsid w:val="00E93977"/>
    <w:rsid w:val="00E9625C"/>
    <w:rsid w:val="00EB3C83"/>
    <w:rsid w:val="00ED1F54"/>
    <w:rsid w:val="00EE5476"/>
    <w:rsid w:val="00EE56D0"/>
    <w:rsid w:val="00F017FF"/>
    <w:rsid w:val="00F05661"/>
    <w:rsid w:val="00F13749"/>
    <w:rsid w:val="00F17382"/>
    <w:rsid w:val="00F21E37"/>
    <w:rsid w:val="00F2334A"/>
    <w:rsid w:val="00F30835"/>
    <w:rsid w:val="00F34F0B"/>
    <w:rsid w:val="00F47281"/>
    <w:rsid w:val="00F57A89"/>
    <w:rsid w:val="00F61A63"/>
    <w:rsid w:val="00F62AC5"/>
    <w:rsid w:val="00F7198E"/>
    <w:rsid w:val="00F71F2A"/>
    <w:rsid w:val="00F740D4"/>
    <w:rsid w:val="00F7572F"/>
    <w:rsid w:val="00F80872"/>
    <w:rsid w:val="00F9707F"/>
    <w:rsid w:val="00FA4296"/>
    <w:rsid w:val="00FA721C"/>
    <w:rsid w:val="00FB7C72"/>
    <w:rsid w:val="00FC4E63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627"/>
  <w15:docId w15:val="{E388BA42-B3EE-4118-9507-49D52DA3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7820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465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a.hr/hr/eusluge/ekonzultacije/ekonzultacije-u-tijeku/88/nacrt-prijedloga-odluke-o-donosenju-plana-davanja-koncesije-za-2023-godi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Žufić Nenad</cp:lastModifiedBy>
  <cp:revision>2</cp:revision>
  <cp:lastPrinted>2021-03-01T08:43:00Z</cp:lastPrinted>
  <dcterms:created xsi:type="dcterms:W3CDTF">2022-12-20T10:58:00Z</dcterms:created>
  <dcterms:modified xsi:type="dcterms:W3CDTF">2022-12-20T10:58:00Z</dcterms:modified>
</cp:coreProperties>
</file>