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B55" w:rsidRPr="00526AD1" w:rsidRDefault="00BE5B55" w:rsidP="001E12E2">
      <w:pPr>
        <w:spacing w:before="100" w:beforeAutospacing="1" w:after="100" w:afterAutospacing="1" w:line="240" w:lineRule="auto"/>
        <w:jc w:val="both"/>
        <w:rPr>
          <w:rFonts w:ascii="Times New Roman" w:hAnsi="Times New Roman" w:cs="Times New Roman"/>
          <w:b/>
          <w:sz w:val="24"/>
          <w:szCs w:val="24"/>
        </w:rPr>
      </w:pPr>
      <w:r w:rsidRPr="00526AD1">
        <w:rPr>
          <w:rFonts w:ascii="Times New Roman" w:hAnsi="Times New Roman" w:cs="Times New Roman"/>
          <w:b/>
          <w:noProof/>
          <w:sz w:val="24"/>
          <w:szCs w:val="24"/>
          <w:lang w:eastAsia="hr-HR"/>
        </w:rPr>
        <w:drawing>
          <wp:inline distT="0" distB="0" distL="0" distR="0">
            <wp:extent cx="5724525" cy="3067050"/>
            <wp:effectExtent l="19050" t="0" r="9525" b="0"/>
            <wp:docPr id="4"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8" cstate="print"/>
                    <a:srcRect/>
                    <a:stretch>
                      <a:fillRect/>
                    </a:stretch>
                  </pic:blipFill>
                  <pic:spPr bwMode="auto">
                    <a:xfrm>
                      <a:off x="0" y="0"/>
                      <a:ext cx="5724525" cy="3067050"/>
                    </a:xfrm>
                    <a:prstGeom prst="rect">
                      <a:avLst/>
                    </a:prstGeom>
                    <a:noFill/>
                    <a:ln w="9525">
                      <a:noFill/>
                      <a:miter lim="800000"/>
                      <a:headEnd/>
                      <a:tailEnd/>
                    </a:ln>
                  </pic:spPr>
                </pic:pic>
              </a:graphicData>
            </a:graphic>
          </wp:inline>
        </w:drawing>
      </w:r>
    </w:p>
    <w:p w:rsidR="005D4E58" w:rsidRPr="00526AD1" w:rsidRDefault="005D4E58" w:rsidP="001E12E2">
      <w:pPr>
        <w:spacing w:before="100" w:beforeAutospacing="1" w:after="100" w:afterAutospacing="1" w:line="240" w:lineRule="auto"/>
        <w:jc w:val="both"/>
        <w:rPr>
          <w:rFonts w:ascii="Times New Roman" w:hAnsi="Times New Roman" w:cs="Times New Roman"/>
          <w:b/>
          <w:sz w:val="24"/>
          <w:szCs w:val="24"/>
        </w:rPr>
      </w:pPr>
    </w:p>
    <w:p w:rsidR="00BE5B55" w:rsidRPr="00526AD1" w:rsidRDefault="00BE5B55" w:rsidP="001E12E2">
      <w:pPr>
        <w:spacing w:before="100" w:beforeAutospacing="1" w:after="100" w:afterAutospacing="1" w:line="240" w:lineRule="auto"/>
        <w:jc w:val="center"/>
        <w:rPr>
          <w:rFonts w:ascii="Times New Roman" w:hAnsi="Times New Roman" w:cs="Times New Roman"/>
          <w:b/>
          <w:sz w:val="24"/>
          <w:szCs w:val="24"/>
        </w:rPr>
      </w:pPr>
      <w:r w:rsidRPr="00526AD1">
        <w:rPr>
          <w:rFonts w:ascii="Times New Roman" w:hAnsi="Times New Roman" w:cs="Times New Roman"/>
          <w:b/>
          <w:sz w:val="24"/>
          <w:szCs w:val="24"/>
        </w:rPr>
        <w:t xml:space="preserve">GRAD PULA </w:t>
      </w:r>
      <w:r w:rsidR="003A7E83" w:rsidRPr="00526AD1">
        <w:rPr>
          <w:rFonts w:ascii="Times New Roman" w:hAnsi="Times New Roman" w:cs="Times New Roman"/>
          <w:b/>
          <w:sz w:val="24"/>
          <w:szCs w:val="24"/>
        </w:rPr>
        <w:t>-</w:t>
      </w:r>
      <w:r w:rsidRPr="00526AD1">
        <w:rPr>
          <w:rFonts w:ascii="Times New Roman" w:hAnsi="Times New Roman" w:cs="Times New Roman"/>
          <w:b/>
          <w:sz w:val="24"/>
          <w:szCs w:val="24"/>
        </w:rPr>
        <w:t>POLA</w:t>
      </w:r>
    </w:p>
    <w:p w:rsidR="00BE5B55" w:rsidRPr="00526AD1" w:rsidRDefault="00BE5B55" w:rsidP="001E12E2">
      <w:pPr>
        <w:spacing w:before="100" w:beforeAutospacing="1" w:after="100" w:afterAutospacing="1" w:line="240" w:lineRule="auto"/>
        <w:jc w:val="center"/>
        <w:rPr>
          <w:rFonts w:ascii="Times New Roman" w:hAnsi="Times New Roman" w:cs="Times New Roman"/>
          <w:b/>
          <w:sz w:val="24"/>
          <w:szCs w:val="24"/>
        </w:rPr>
      </w:pPr>
      <w:r w:rsidRPr="00526AD1">
        <w:rPr>
          <w:rFonts w:ascii="Times New Roman" w:hAnsi="Times New Roman" w:cs="Times New Roman"/>
          <w:b/>
          <w:sz w:val="24"/>
          <w:szCs w:val="24"/>
        </w:rPr>
        <w:t>BILJEŠKE UZ FINANCIJSKE IZVJEŠTAJE</w:t>
      </w:r>
      <w:r w:rsidR="001E12E2" w:rsidRPr="00526AD1">
        <w:rPr>
          <w:rFonts w:ascii="Times New Roman" w:hAnsi="Times New Roman" w:cs="Times New Roman"/>
          <w:b/>
          <w:sz w:val="24"/>
          <w:szCs w:val="24"/>
        </w:rPr>
        <w:t xml:space="preserve"> </w:t>
      </w:r>
      <w:r w:rsidR="003A7E83" w:rsidRPr="00526AD1">
        <w:rPr>
          <w:rFonts w:ascii="Times New Roman" w:hAnsi="Times New Roman" w:cs="Times New Roman"/>
          <w:b/>
          <w:sz w:val="24"/>
          <w:szCs w:val="24"/>
        </w:rPr>
        <w:t>-</w:t>
      </w:r>
      <w:r w:rsidR="001E12E2" w:rsidRPr="00526AD1">
        <w:rPr>
          <w:rFonts w:ascii="Times New Roman" w:hAnsi="Times New Roman" w:cs="Times New Roman"/>
          <w:b/>
          <w:sz w:val="24"/>
          <w:szCs w:val="24"/>
        </w:rPr>
        <w:t xml:space="preserve"> razina 22</w:t>
      </w:r>
    </w:p>
    <w:tbl>
      <w:tblPr>
        <w:tblpPr w:leftFromText="180" w:rightFromText="180" w:vertAnchor="page" w:horzAnchor="margin" w:tblpXSpec="center" w:tblpY="7973"/>
        <w:tblW w:w="9235" w:type="dxa"/>
        <w:tblLook w:val="04A0"/>
      </w:tblPr>
      <w:tblGrid>
        <w:gridCol w:w="1520"/>
        <w:gridCol w:w="1106"/>
        <w:gridCol w:w="960"/>
        <w:gridCol w:w="222"/>
        <w:gridCol w:w="222"/>
        <w:gridCol w:w="222"/>
        <w:gridCol w:w="222"/>
        <w:gridCol w:w="222"/>
        <w:gridCol w:w="222"/>
        <w:gridCol w:w="1815"/>
        <w:gridCol w:w="2502"/>
      </w:tblGrid>
      <w:tr w:rsidR="00E32FFE" w:rsidRPr="00526AD1" w:rsidTr="00E32FFE">
        <w:trPr>
          <w:trHeight w:val="315"/>
        </w:trPr>
        <w:tc>
          <w:tcPr>
            <w:tcW w:w="1520" w:type="dxa"/>
            <w:tcBorders>
              <w:top w:val="single" w:sz="8" w:space="0" w:color="auto"/>
              <w:left w:val="single" w:sz="8" w:space="0" w:color="auto"/>
              <w:bottom w:val="nil"/>
              <w:right w:val="nil"/>
            </w:tcBorders>
            <w:shd w:val="clear" w:color="auto" w:fill="auto"/>
            <w:noWrap/>
            <w:vAlign w:val="center"/>
            <w:hideMark/>
          </w:tcPr>
          <w:p w:rsidR="00E32FFE" w:rsidRPr="00526AD1" w:rsidRDefault="00E32FFE" w:rsidP="00E32FFE">
            <w:pPr>
              <w:spacing w:before="100" w:beforeAutospacing="1" w:after="100" w:afterAutospacing="1" w:line="240" w:lineRule="auto"/>
              <w:rPr>
                <w:rFonts w:ascii="Times New Roman" w:eastAsia="Times New Roman" w:hAnsi="Times New Roman" w:cs="Times New Roman"/>
                <w:b/>
                <w:bCs/>
                <w:color w:val="000080"/>
                <w:sz w:val="18"/>
                <w:szCs w:val="18"/>
                <w:lang w:eastAsia="hr-HR"/>
              </w:rPr>
            </w:pPr>
            <w:r w:rsidRPr="00526AD1">
              <w:rPr>
                <w:rFonts w:ascii="Times New Roman" w:eastAsia="Times New Roman" w:hAnsi="Times New Roman" w:cs="Times New Roman"/>
                <w:b/>
                <w:bCs/>
                <w:color w:val="000080"/>
                <w:sz w:val="18"/>
                <w:szCs w:val="18"/>
                <w:lang w:eastAsia="hr-HR"/>
              </w:rPr>
              <w:t>Broj RKP-a:</w:t>
            </w:r>
          </w:p>
        </w:tc>
        <w:tc>
          <w:tcPr>
            <w:tcW w:w="1106" w:type="dxa"/>
            <w:tcBorders>
              <w:top w:val="single" w:sz="8" w:space="0" w:color="auto"/>
              <w:left w:val="single" w:sz="4" w:space="0" w:color="auto"/>
              <w:bottom w:val="single" w:sz="4" w:space="0" w:color="auto"/>
              <w:right w:val="single" w:sz="4" w:space="0" w:color="auto"/>
            </w:tcBorders>
            <w:shd w:val="pct25" w:color="C0C0C0" w:fill="auto"/>
            <w:noWrap/>
            <w:vAlign w:val="center"/>
            <w:hideMark/>
          </w:tcPr>
          <w:p w:rsidR="00E32FFE" w:rsidRPr="00526AD1" w:rsidRDefault="00E32FFE" w:rsidP="00E32FFE">
            <w:pPr>
              <w:spacing w:before="100" w:beforeAutospacing="1" w:after="100" w:afterAutospacing="1" w:line="240" w:lineRule="auto"/>
              <w:rPr>
                <w:rFonts w:ascii="Times New Roman" w:eastAsia="Times New Roman" w:hAnsi="Times New Roman" w:cs="Times New Roman"/>
                <w:b/>
                <w:bCs/>
                <w:color w:val="800000"/>
                <w:sz w:val="18"/>
                <w:szCs w:val="18"/>
                <w:lang w:eastAsia="hr-HR"/>
              </w:rPr>
            </w:pPr>
            <w:r w:rsidRPr="00526AD1">
              <w:rPr>
                <w:rFonts w:ascii="Times New Roman" w:eastAsia="Times New Roman" w:hAnsi="Times New Roman" w:cs="Times New Roman"/>
                <w:b/>
                <w:bCs/>
                <w:color w:val="800000"/>
                <w:sz w:val="18"/>
                <w:szCs w:val="18"/>
                <w:lang w:eastAsia="hr-HR"/>
              </w:rPr>
              <w:t>34813</w:t>
            </w:r>
          </w:p>
        </w:tc>
        <w:tc>
          <w:tcPr>
            <w:tcW w:w="960" w:type="dxa"/>
            <w:tcBorders>
              <w:top w:val="single" w:sz="8" w:space="0" w:color="auto"/>
              <w:left w:val="nil"/>
              <w:bottom w:val="nil"/>
              <w:right w:val="nil"/>
            </w:tcBorders>
            <w:shd w:val="clear" w:color="auto" w:fill="auto"/>
            <w:noWrap/>
            <w:vAlign w:val="center"/>
            <w:hideMark/>
          </w:tcPr>
          <w:p w:rsidR="00E32FFE" w:rsidRPr="00526AD1" w:rsidRDefault="00E32FFE" w:rsidP="00E32FFE">
            <w:pPr>
              <w:spacing w:before="100" w:beforeAutospacing="1" w:after="100" w:afterAutospacing="1" w:line="240" w:lineRule="auto"/>
              <w:rPr>
                <w:rFonts w:ascii="Times New Roman" w:eastAsia="Times New Roman" w:hAnsi="Times New Roman" w:cs="Times New Roman"/>
                <w:sz w:val="18"/>
                <w:szCs w:val="18"/>
                <w:lang w:eastAsia="hr-HR"/>
              </w:rPr>
            </w:pPr>
            <w:r w:rsidRPr="00526AD1">
              <w:rPr>
                <w:rFonts w:ascii="Times New Roman" w:eastAsia="Times New Roman" w:hAnsi="Times New Roman" w:cs="Times New Roman"/>
                <w:sz w:val="18"/>
                <w:szCs w:val="18"/>
                <w:lang w:eastAsia="hr-HR"/>
              </w:rPr>
              <w:t> </w:t>
            </w:r>
          </w:p>
        </w:tc>
        <w:tc>
          <w:tcPr>
            <w:tcW w:w="5649" w:type="dxa"/>
            <w:gridSpan w:val="8"/>
            <w:tcBorders>
              <w:top w:val="single" w:sz="8" w:space="0" w:color="auto"/>
              <w:left w:val="nil"/>
              <w:bottom w:val="nil"/>
              <w:right w:val="single" w:sz="8" w:space="0" w:color="000000"/>
            </w:tcBorders>
            <w:shd w:val="clear" w:color="auto" w:fill="auto"/>
            <w:noWrap/>
            <w:vAlign w:val="center"/>
            <w:hideMark/>
          </w:tcPr>
          <w:p w:rsidR="00E32FFE" w:rsidRPr="00526AD1" w:rsidRDefault="00E32FFE" w:rsidP="00E32FFE">
            <w:pPr>
              <w:spacing w:before="100" w:beforeAutospacing="1" w:after="100" w:afterAutospacing="1" w:line="240" w:lineRule="auto"/>
              <w:rPr>
                <w:rFonts w:ascii="Times New Roman" w:eastAsia="Times New Roman" w:hAnsi="Times New Roman" w:cs="Times New Roman"/>
                <w:b/>
                <w:bCs/>
                <w:color w:val="000080"/>
                <w:sz w:val="18"/>
                <w:szCs w:val="18"/>
                <w:lang w:eastAsia="hr-HR"/>
              </w:rPr>
            </w:pPr>
            <w:r w:rsidRPr="00526AD1">
              <w:rPr>
                <w:rFonts w:ascii="Times New Roman" w:eastAsia="Times New Roman" w:hAnsi="Times New Roman" w:cs="Times New Roman"/>
                <w:b/>
                <w:bCs/>
                <w:color w:val="000080"/>
                <w:sz w:val="18"/>
                <w:szCs w:val="18"/>
                <w:lang w:eastAsia="hr-HR"/>
              </w:rPr>
              <w:t> </w:t>
            </w:r>
          </w:p>
        </w:tc>
      </w:tr>
      <w:tr w:rsidR="00E32FFE" w:rsidRPr="00526AD1" w:rsidTr="00E32FFE">
        <w:trPr>
          <w:trHeight w:val="300"/>
        </w:trPr>
        <w:tc>
          <w:tcPr>
            <w:tcW w:w="1520" w:type="dxa"/>
            <w:tcBorders>
              <w:top w:val="nil"/>
              <w:left w:val="single" w:sz="8" w:space="0" w:color="auto"/>
              <w:bottom w:val="nil"/>
              <w:right w:val="nil"/>
            </w:tcBorders>
            <w:shd w:val="clear" w:color="auto" w:fill="auto"/>
            <w:noWrap/>
            <w:vAlign w:val="center"/>
            <w:hideMark/>
          </w:tcPr>
          <w:p w:rsidR="00E32FFE" w:rsidRPr="00526AD1" w:rsidRDefault="00E32FFE" w:rsidP="00E32FFE">
            <w:pPr>
              <w:spacing w:before="100" w:beforeAutospacing="1" w:after="100" w:afterAutospacing="1" w:line="240" w:lineRule="auto"/>
              <w:rPr>
                <w:rFonts w:ascii="Times New Roman" w:eastAsia="Times New Roman" w:hAnsi="Times New Roman" w:cs="Times New Roman"/>
                <w:b/>
                <w:bCs/>
                <w:color w:val="000080"/>
                <w:sz w:val="18"/>
                <w:szCs w:val="18"/>
                <w:lang w:eastAsia="hr-HR"/>
              </w:rPr>
            </w:pPr>
            <w:r w:rsidRPr="00526AD1">
              <w:rPr>
                <w:rFonts w:ascii="Times New Roman" w:eastAsia="Times New Roman" w:hAnsi="Times New Roman" w:cs="Times New Roman"/>
                <w:b/>
                <w:bCs/>
                <w:color w:val="000080"/>
                <w:sz w:val="18"/>
                <w:szCs w:val="18"/>
                <w:lang w:eastAsia="hr-HR"/>
              </w:rPr>
              <w:t>Matični broj:</w:t>
            </w:r>
          </w:p>
        </w:tc>
        <w:tc>
          <w:tcPr>
            <w:tcW w:w="1106" w:type="dxa"/>
            <w:tcBorders>
              <w:top w:val="nil"/>
              <w:left w:val="single" w:sz="4" w:space="0" w:color="auto"/>
              <w:bottom w:val="single" w:sz="4" w:space="0" w:color="auto"/>
              <w:right w:val="single" w:sz="4" w:space="0" w:color="auto"/>
            </w:tcBorders>
            <w:shd w:val="pct25" w:color="C0C0C0" w:fill="auto"/>
            <w:noWrap/>
            <w:vAlign w:val="center"/>
            <w:hideMark/>
          </w:tcPr>
          <w:p w:rsidR="00E32FFE" w:rsidRPr="00526AD1" w:rsidRDefault="00E32FFE" w:rsidP="00E32FFE">
            <w:pPr>
              <w:spacing w:before="100" w:beforeAutospacing="1" w:after="100" w:afterAutospacing="1" w:line="240" w:lineRule="auto"/>
              <w:rPr>
                <w:rFonts w:ascii="Times New Roman" w:eastAsia="Times New Roman" w:hAnsi="Times New Roman" w:cs="Times New Roman"/>
                <w:b/>
                <w:bCs/>
                <w:color w:val="800000"/>
                <w:sz w:val="18"/>
                <w:szCs w:val="18"/>
                <w:lang w:eastAsia="hr-HR"/>
              </w:rPr>
            </w:pPr>
            <w:r w:rsidRPr="00526AD1">
              <w:rPr>
                <w:rFonts w:ascii="Times New Roman" w:eastAsia="Times New Roman" w:hAnsi="Times New Roman" w:cs="Times New Roman"/>
                <w:b/>
                <w:bCs/>
                <w:color w:val="800000"/>
                <w:sz w:val="18"/>
                <w:szCs w:val="18"/>
                <w:lang w:eastAsia="hr-HR"/>
              </w:rPr>
              <w:t>02539560</w:t>
            </w:r>
          </w:p>
        </w:tc>
        <w:tc>
          <w:tcPr>
            <w:tcW w:w="960" w:type="dxa"/>
            <w:tcBorders>
              <w:top w:val="nil"/>
              <w:left w:val="nil"/>
              <w:bottom w:val="single" w:sz="4" w:space="0" w:color="auto"/>
              <w:right w:val="nil"/>
            </w:tcBorders>
            <w:shd w:val="clear" w:color="auto" w:fill="auto"/>
            <w:noWrap/>
            <w:vAlign w:val="center"/>
            <w:hideMark/>
          </w:tcPr>
          <w:p w:rsidR="00E32FFE" w:rsidRPr="00526AD1" w:rsidRDefault="00E32FFE" w:rsidP="00E32FFE">
            <w:pPr>
              <w:spacing w:before="100" w:beforeAutospacing="1" w:after="100" w:afterAutospacing="1" w:line="240" w:lineRule="auto"/>
              <w:rPr>
                <w:rFonts w:ascii="Times New Roman" w:eastAsia="Times New Roman" w:hAnsi="Times New Roman" w:cs="Times New Roman"/>
                <w:sz w:val="18"/>
                <w:szCs w:val="18"/>
                <w:lang w:eastAsia="hr-HR"/>
              </w:rPr>
            </w:pPr>
          </w:p>
        </w:tc>
        <w:tc>
          <w:tcPr>
            <w:tcW w:w="222" w:type="dxa"/>
            <w:tcBorders>
              <w:top w:val="nil"/>
              <w:left w:val="nil"/>
              <w:bottom w:val="single" w:sz="4" w:space="0" w:color="auto"/>
              <w:right w:val="nil"/>
            </w:tcBorders>
            <w:shd w:val="clear" w:color="auto" w:fill="auto"/>
            <w:noWrap/>
            <w:vAlign w:val="center"/>
            <w:hideMark/>
          </w:tcPr>
          <w:p w:rsidR="00E32FFE" w:rsidRPr="00526AD1" w:rsidRDefault="00E32FFE" w:rsidP="00E32FFE">
            <w:pPr>
              <w:spacing w:before="100" w:beforeAutospacing="1" w:after="100" w:afterAutospacing="1" w:line="240" w:lineRule="auto"/>
              <w:rPr>
                <w:rFonts w:ascii="Times New Roman" w:eastAsia="Times New Roman" w:hAnsi="Times New Roman" w:cs="Times New Roman"/>
                <w:b/>
                <w:bCs/>
                <w:sz w:val="18"/>
                <w:szCs w:val="18"/>
                <w:lang w:eastAsia="hr-HR"/>
              </w:rPr>
            </w:pPr>
          </w:p>
        </w:tc>
        <w:tc>
          <w:tcPr>
            <w:tcW w:w="222" w:type="dxa"/>
            <w:tcBorders>
              <w:top w:val="nil"/>
              <w:left w:val="nil"/>
              <w:bottom w:val="single" w:sz="4" w:space="0" w:color="auto"/>
              <w:right w:val="nil"/>
            </w:tcBorders>
            <w:shd w:val="clear" w:color="auto" w:fill="auto"/>
            <w:noWrap/>
            <w:vAlign w:val="center"/>
            <w:hideMark/>
          </w:tcPr>
          <w:p w:rsidR="00E32FFE" w:rsidRPr="00526AD1" w:rsidRDefault="00E32FFE" w:rsidP="00E32FFE">
            <w:pPr>
              <w:spacing w:before="100" w:beforeAutospacing="1" w:after="100" w:afterAutospacing="1" w:line="240" w:lineRule="auto"/>
              <w:rPr>
                <w:rFonts w:ascii="Times New Roman" w:eastAsia="Times New Roman" w:hAnsi="Times New Roman" w:cs="Times New Roman"/>
                <w:b/>
                <w:bCs/>
                <w:sz w:val="18"/>
                <w:szCs w:val="18"/>
                <w:lang w:eastAsia="hr-HR"/>
              </w:rPr>
            </w:pPr>
          </w:p>
        </w:tc>
        <w:tc>
          <w:tcPr>
            <w:tcW w:w="222" w:type="dxa"/>
            <w:tcBorders>
              <w:top w:val="nil"/>
              <w:left w:val="nil"/>
              <w:bottom w:val="single" w:sz="4" w:space="0" w:color="auto"/>
              <w:right w:val="nil"/>
            </w:tcBorders>
            <w:shd w:val="clear" w:color="auto" w:fill="auto"/>
            <w:noWrap/>
            <w:vAlign w:val="center"/>
            <w:hideMark/>
          </w:tcPr>
          <w:p w:rsidR="00E32FFE" w:rsidRPr="00526AD1" w:rsidRDefault="00E32FFE" w:rsidP="00E32FFE">
            <w:pPr>
              <w:spacing w:before="100" w:beforeAutospacing="1" w:after="100" w:afterAutospacing="1" w:line="240" w:lineRule="auto"/>
              <w:rPr>
                <w:rFonts w:ascii="Times New Roman" w:eastAsia="Times New Roman" w:hAnsi="Times New Roman" w:cs="Times New Roman"/>
                <w:sz w:val="18"/>
                <w:szCs w:val="18"/>
                <w:lang w:eastAsia="hr-HR"/>
              </w:rPr>
            </w:pPr>
          </w:p>
        </w:tc>
        <w:tc>
          <w:tcPr>
            <w:tcW w:w="222" w:type="dxa"/>
            <w:tcBorders>
              <w:top w:val="nil"/>
              <w:left w:val="nil"/>
              <w:bottom w:val="single" w:sz="4" w:space="0" w:color="auto"/>
              <w:right w:val="nil"/>
            </w:tcBorders>
            <w:shd w:val="clear" w:color="auto" w:fill="auto"/>
            <w:noWrap/>
            <w:vAlign w:val="center"/>
            <w:hideMark/>
          </w:tcPr>
          <w:p w:rsidR="00E32FFE" w:rsidRPr="00526AD1" w:rsidRDefault="00E32FFE" w:rsidP="00E32FFE">
            <w:pPr>
              <w:spacing w:before="100" w:beforeAutospacing="1" w:after="100" w:afterAutospacing="1" w:line="240" w:lineRule="auto"/>
              <w:rPr>
                <w:rFonts w:ascii="Times New Roman" w:eastAsia="Times New Roman" w:hAnsi="Times New Roman" w:cs="Times New Roman"/>
                <w:sz w:val="18"/>
                <w:szCs w:val="18"/>
                <w:lang w:eastAsia="hr-HR"/>
              </w:rPr>
            </w:pPr>
          </w:p>
        </w:tc>
        <w:tc>
          <w:tcPr>
            <w:tcW w:w="222" w:type="dxa"/>
            <w:tcBorders>
              <w:top w:val="nil"/>
              <w:left w:val="nil"/>
              <w:bottom w:val="single" w:sz="4" w:space="0" w:color="auto"/>
              <w:right w:val="nil"/>
            </w:tcBorders>
            <w:shd w:val="clear" w:color="auto" w:fill="auto"/>
            <w:noWrap/>
            <w:vAlign w:val="center"/>
            <w:hideMark/>
          </w:tcPr>
          <w:p w:rsidR="00E32FFE" w:rsidRPr="00526AD1" w:rsidRDefault="00E32FFE" w:rsidP="00E32FFE">
            <w:pPr>
              <w:spacing w:before="100" w:beforeAutospacing="1" w:after="100" w:afterAutospacing="1" w:line="240" w:lineRule="auto"/>
              <w:rPr>
                <w:rFonts w:ascii="Times New Roman" w:eastAsia="Times New Roman" w:hAnsi="Times New Roman" w:cs="Times New Roman"/>
                <w:sz w:val="18"/>
                <w:szCs w:val="18"/>
                <w:lang w:eastAsia="hr-HR"/>
              </w:rPr>
            </w:pPr>
          </w:p>
        </w:tc>
        <w:tc>
          <w:tcPr>
            <w:tcW w:w="222" w:type="dxa"/>
            <w:tcBorders>
              <w:top w:val="nil"/>
              <w:left w:val="nil"/>
              <w:bottom w:val="single" w:sz="4" w:space="0" w:color="auto"/>
              <w:right w:val="nil"/>
            </w:tcBorders>
            <w:shd w:val="clear" w:color="auto" w:fill="auto"/>
            <w:noWrap/>
            <w:vAlign w:val="center"/>
            <w:hideMark/>
          </w:tcPr>
          <w:p w:rsidR="00E32FFE" w:rsidRPr="00526AD1" w:rsidRDefault="00E32FFE" w:rsidP="00E32FFE">
            <w:pPr>
              <w:spacing w:before="100" w:beforeAutospacing="1" w:after="100" w:afterAutospacing="1" w:line="240" w:lineRule="auto"/>
              <w:rPr>
                <w:rFonts w:ascii="Times New Roman" w:eastAsia="Times New Roman" w:hAnsi="Times New Roman" w:cs="Times New Roman"/>
                <w:sz w:val="18"/>
                <w:szCs w:val="18"/>
                <w:lang w:eastAsia="hr-HR"/>
              </w:rPr>
            </w:pPr>
          </w:p>
        </w:tc>
        <w:tc>
          <w:tcPr>
            <w:tcW w:w="4317" w:type="dxa"/>
            <w:gridSpan w:val="2"/>
            <w:tcBorders>
              <w:top w:val="nil"/>
              <w:left w:val="nil"/>
              <w:bottom w:val="nil"/>
              <w:right w:val="single" w:sz="8" w:space="0" w:color="000000"/>
            </w:tcBorders>
            <w:shd w:val="clear" w:color="auto" w:fill="auto"/>
            <w:noWrap/>
            <w:hideMark/>
          </w:tcPr>
          <w:p w:rsidR="00E32FFE" w:rsidRPr="00526AD1" w:rsidRDefault="00E32FFE" w:rsidP="00E32FFE">
            <w:pPr>
              <w:spacing w:before="100" w:beforeAutospacing="1" w:after="100" w:afterAutospacing="1" w:line="240" w:lineRule="auto"/>
              <w:rPr>
                <w:rFonts w:ascii="Times New Roman" w:eastAsia="Times New Roman" w:hAnsi="Times New Roman" w:cs="Times New Roman"/>
                <w:b/>
                <w:bCs/>
                <w:sz w:val="18"/>
                <w:szCs w:val="18"/>
                <w:lang w:eastAsia="hr-HR"/>
              </w:rPr>
            </w:pPr>
          </w:p>
        </w:tc>
      </w:tr>
      <w:tr w:rsidR="00E32FFE" w:rsidRPr="00526AD1" w:rsidTr="00E32FFE">
        <w:trPr>
          <w:trHeight w:val="300"/>
        </w:trPr>
        <w:tc>
          <w:tcPr>
            <w:tcW w:w="1520" w:type="dxa"/>
            <w:tcBorders>
              <w:top w:val="nil"/>
              <w:left w:val="single" w:sz="8" w:space="0" w:color="auto"/>
              <w:bottom w:val="nil"/>
              <w:right w:val="nil"/>
            </w:tcBorders>
            <w:shd w:val="clear" w:color="auto" w:fill="auto"/>
            <w:noWrap/>
            <w:vAlign w:val="center"/>
            <w:hideMark/>
          </w:tcPr>
          <w:p w:rsidR="00E32FFE" w:rsidRPr="00526AD1" w:rsidRDefault="00E32FFE" w:rsidP="00E32FFE">
            <w:pPr>
              <w:spacing w:before="100" w:beforeAutospacing="1" w:after="100" w:afterAutospacing="1" w:line="240" w:lineRule="auto"/>
              <w:rPr>
                <w:rFonts w:ascii="Times New Roman" w:eastAsia="Times New Roman" w:hAnsi="Times New Roman" w:cs="Times New Roman"/>
                <w:b/>
                <w:bCs/>
                <w:color w:val="000080"/>
                <w:sz w:val="18"/>
                <w:szCs w:val="18"/>
                <w:lang w:eastAsia="hr-HR"/>
              </w:rPr>
            </w:pPr>
            <w:r w:rsidRPr="00526AD1">
              <w:rPr>
                <w:rFonts w:ascii="Times New Roman" w:eastAsia="Times New Roman" w:hAnsi="Times New Roman" w:cs="Times New Roman"/>
                <w:b/>
                <w:bCs/>
                <w:color w:val="000080"/>
                <w:sz w:val="18"/>
                <w:szCs w:val="18"/>
                <w:lang w:eastAsia="hr-HR"/>
              </w:rPr>
              <w:t>Naziv obveznika:</w:t>
            </w:r>
          </w:p>
        </w:tc>
        <w:tc>
          <w:tcPr>
            <w:tcW w:w="3398" w:type="dxa"/>
            <w:gridSpan w:val="8"/>
            <w:tcBorders>
              <w:top w:val="single" w:sz="4" w:space="0" w:color="auto"/>
              <w:left w:val="single" w:sz="4" w:space="0" w:color="auto"/>
              <w:bottom w:val="single" w:sz="4" w:space="0" w:color="auto"/>
              <w:right w:val="single" w:sz="4" w:space="0" w:color="auto"/>
            </w:tcBorders>
            <w:shd w:val="pct25" w:color="C0C0C0" w:fill="auto"/>
            <w:noWrap/>
            <w:vAlign w:val="center"/>
            <w:hideMark/>
          </w:tcPr>
          <w:p w:rsidR="00E32FFE" w:rsidRPr="00526AD1" w:rsidRDefault="00E32FFE" w:rsidP="00E32FFE">
            <w:pPr>
              <w:spacing w:before="100" w:beforeAutospacing="1" w:after="100" w:afterAutospacing="1" w:line="240" w:lineRule="auto"/>
              <w:rPr>
                <w:rFonts w:ascii="Times New Roman" w:eastAsia="Times New Roman" w:hAnsi="Times New Roman" w:cs="Times New Roman"/>
                <w:b/>
                <w:bCs/>
                <w:color w:val="800000"/>
                <w:sz w:val="18"/>
                <w:szCs w:val="18"/>
                <w:lang w:eastAsia="hr-HR"/>
              </w:rPr>
            </w:pPr>
            <w:r w:rsidRPr="00526AD1">
              <w:rPr>
                <w:rFonts w:ascii="Times New Roman" w:eastAsia="Times New Roman" w:hAnsi="Times New Roman" w:cs="Times New Roman"/>
                <w:b/>
                <w:bCs/>
                <w:color w:val="800000"/>
                <w:sz w:val="18"/>
                <w:szCs w:val="18"/>
                <w:lang w:eastAsia="hr-HR"/>
              </w:rPr>
              <w:t>GRAD PULA-POLA</w:t>
            </w:r>
          </w:p>
        </w:tc>
        <w:tc>
          <w:tcPr>
            <w:tcW w:w="1815" w:type="dxa"/>
            <w:tcBorders>
              <w:top w:val="nil"/>
              <w:left w:val="single" w:sz="4" w:space="0" w:color="auto"/>
              <w:bottom w:val="nil"/>
              <w:right w:val="nil"/>
            </w:tcBorders>
            <w:shd w:val="clear" w:color="auto" w:fill="auto"/>
            <w:noWrap/>
            <w:vAlign w:val="center"/>
            <w:hideMark/>
          </w:tcPr>
          <w:p w:rsidR="00E32FFE" w:rsidRPr="00526AD1" w:rsidRDefault="00E32FFE" w:rsidP="00E32FFE">
            <w:pPr>
              <w:spacing w:before="100" w:beforeAutospacing="1" w:after="100" w:afterAutospacing="1" w:line="240" w:lineRule="auto"/>
              <w:jc w:val="right"/>
              <w:rPr>
                <w:rFonts w:ascii="Times New Roman" w:eastAsia="Times New Roman" w:hAnsi="Times New Roman" w:cs="Times New Roman"/>
                <w:b/>
                <w:bCs/>
                <w:color w:val="000080"/>
                <w:sz w:val="18"/>
                <w:szCs w:val="18"/>
                <w:lang w:eastAsia="hr-HR"/>
              </w:rPr>
            </w:pPr>
            <w:r w:rsidRPr="00526AD1">
              <w:rPr>
                <w:rFonts w:ascii="Times New Roman" w:eastAsia="Times New Roman" w:hAnsi="Times New Roman" w:cs="Times New Roman"/>
                <w:b/>
                <w:bCs/>
                <w:color w:val="000080"/>
                <w:sz w:val="18"/>
                <w:szCs w:val="18"/>
                <w:lang w:eastAsia="hr-HR"/>
              </w:rPr>
              <w:t>Od datuma:</w:t>
            </w:r>
          </w:p>
        </w:tc>
        <w:tc>
          <w:tcPr>
            <w:tcW w:w="2502" w:type="dxa"/>
            <w:tcBorders>
              <w:top w:val="single" w:sz="4" w:space="0" w:color="auto"/>
              <w:left w:val="single" w:sz="4" w:space="0" w:color="auto"/>
              <w:bottom w:val="single" w:sz="4" w:space="0" w:color="auto"/>
              <w:right w:val="single" w:sz="4" w:space="0" w:color="auto"/>
            </w:tcBorders>
            <w:shd w:val="pct25" w:color="C0C0C0" w:fill="auto"/>
            <w:noWrap/>
            <w:vAlign w:val="center"/>
            <w:hideMark/>
          </w:tcPr>
          <w:p w:rsidR="00E32FFE" w:rsidRPr="00526AD1" w:rsidRDefault="00E32FFE" w:rsidP="00E32FFE">
            <w:pPr>
              <w:spacing w:before="100" w:beforeAutospacing="1" w:after="100" w:afterAutospacing="1" w:line="240" w:lineRule="auto"/>
              <w:rPr>
                <w:rFonts w:ascii="Times New Roman" w:eastAsia="Times New Roman" w:hAnsi="Times New Roman" w:cs="Times New Roman"/>
                <w:b/>
                <w:bCs/>
                <w:color w:val="800000"/>
                <w:sz w:val="18"/>
                <w:szCs w:val="18"/>
                <w:lang w:eastAsia="hr-HR"/>
              </w:rPr>
            </w:pPr>
            <w:r w:rsidRPr="00526AD1">
              <w:rPr>
                <w:rFonts w:ascii="Times New Roman" w:eastAsia="Times New Roman" w:hAnsi="Times New Roman" w:cs="Times New Roman"/>
                <w:b/>
                <w:bCs/>
                <w:color w:val="800000"/>
                <w:sz w:val="18"/>
                <w:szCs w:val="18"/>
                <w:lang w:eastAsia="hr-HR"/>
              </w:rPr>
              <w:t>1.1.2018</w:t>
            </w:r>
          </w:p>
        </w:tc>
      </w:tr>
      <w:tr w:rsidR="00E32FFE" w:rsidRPr="00526AD1" w:rsidTr="00E32FFE">
        <w:trPr>
          <w:trHeight w:val="300"/>
        </w:trPr>
        <w:tc>
          <w:tcPr>
            <w:tcW w:w="1520" w:type="dxa"/>
            <w:tcBorders>
              <w:top w:val="nil"/>
              <w:left w:val="single" w:sz="8" w:space="0" w:color="auto"/>
              <w:bottom w:val="nil"/>
              <w:right w:val="nil"/>
            </w:tcBorders>
            <w:shd w:val="clear" w:color="auto" w:fill="auto"/>
            <w:noWrap/>
            <w:vAlign w:val="center"/>
            <w:hideMark/>
          </w:tcPr>
          <w:p w:rsidR="00E32FFE" w:rsidRPr="00526AD1" w:rsidRDefault="00E32FFE" w:rsidP="00E32FFE">
            <w:pPr>
              <w:spacing w:before="100" w:beforeAutospacing="1" w:after="100" w:afterAutospacing="1" w:line="240" w:lineRule="auto"/>
              <w:rPr>
                <w:rFonts w:ascii="Times New Roman" w:eastAsia="Times New Roman" w:hAnsi="Times New Roman" w:cs="Times New Roman"/>
                <w:b/>
                <w:bCs/>
                <w:color w:val="000080"/>
                <w:sz w:val="18"/>
                <w:szCs w:val="18"/>
                <w:lang w:eastAsia="hr-HR"/>
              </w:rPr>
            </w:pPr>
            <w:r w:rsidRPr="00526AD1">
              <w:rPr>
                <w:rFonts w:ascii="Times New Roman" w:eastAsia="Times New Roman" w:hAnsi="Times New Roman" w:cs="Times New Roman"/>
                <w:b/>
                <w:bCs/>
                <w:color w:val="000080"/>
                <w:sz w:val="18"/>
                <w:szCs w:val="18"/>
                <w:lang w:eastAsia="hr-HR"/>
              </w:rPr>
              <w:t>Pošta i mjesto:</w:t>
            </w:r>
          </w:p>
        </w:tc>
        <w:tc>
          <w:tcPr>
            <w:tcW w:w="1106" w:type="dxa"/>
            <w:tcBorders>
              <w:top w:val="nil"/>
              <w:left w:val="single" w:sz="4" w:space="0" w:color="auto"/>
              <w:bottom w:val="single" w:sz="4" w:space="0" w:color="auto"/>
              <w:right w:val="double" w:sz="6" w:space="0" w:color="auto"/>
            </w:tcBorders>
            <w:shd w:val="pct25" w:color="C0C0C0" w:fill="auto"/>
            <w:noWrap/>
            <w:vAlign w:val="center"/>
            <w:hideMark/>
          </w:tcPr>
          <w:p w:rsidR="00E32FFE" w:rsidRPr="00526AD1" w:rsidRDefault="00E32FFE" w:rsidP="00E32FFE">
            <w:pPr>
              <w:spacing w:before="100" w:beforeAutospacing="1" w:after="100" w:afterAutospacing="1" w:line="240" w:lineRule="auto"/>
              <w:rPr>
                <w:rFonts w:ascii="Times New Roman" w:eastAsia="Times New Roman" w:hAnsi="Times New Roman" w:cs="Times New Roman"/>
                <w:b/>
                <w:bCs/>
                <w:color w:val="800000"/>
                <w:sz w:val="18"/>
                <w:szCs w:val="18"/>
                <w:lang w:eastAsia="hr-HR"/>
              </w:rPr>
            </w:pPr>
            <w:r w:rsidRPr="00526AD1">
              <w:rPr>
                <w:rFonts w:ascii="Times New Roman" w:eastAsia="Times New Roman" w:hAnsi="Times New Roman" w:cs="Times New Roman"/>
                <w:b/>
                <w:bCs/>
                <w:color w:val="800000"/>
                <w:sz w:val="18"/>
                <w:szCs w:val="18"/>
                <w:lang w:eastAsia="hr-HR"/>
              </w:rPr>
              <w:t>52100</w:t>
            </w:r>
          </w:p>
        </w:tc>
        <w:tc>
          <w:tcPr>
            <w:tcW w:w="1848" w:type="dxa"/>
            <w:gridSpan w:val="5"/>
            <w:tcBorders>
              <w:top w:val="nil"/>
              <w:left w:val="nil"/>
              <w:bottom w:val="single" w:sz="4" w:space="0" w:color="auto"/>
              <w:right w:val="single" w:sz="4" w:space="0" w:color="000000"/>
            </w:tcBorders>
            <w:shd w:val="pct25" w:color="C0C0C0" w:fill="auto"/>
            <w:noWrap/>
            <w:vAlign w:val="center"/>
            <w:hideMark/>
          </w:tcPr>
          <w:p w:rsidR="00E32FFE" w:rsidRPr="00526AD1" w:rsidRDefault="00E32FFE" w:rsidP="00E32FFE">
            <w:pPr>
              <w:spacing w:before="100" w:beforeAutospacing="1" w:after="100" w:afterAutospacing="1" w:line="240" w:lineRule="auto"/>
              <w:rPr>
                <w:rFonts w:ascii="Times New Roman" w:eastAsia="Times New Roman" w:hAnsi="Times New Roman" w:cs="Times New Roman"/>
                <w:b/>
                <w:bCs/>
                <w:color w:val="800000"/>
                <w:sz w:val="18"/>
                <w:szCs w:val="18"/>
                <w:lang w:eastAsia="hr-HR"/>
              </w:rPr>
            </w:pPr>
            <w:r w:rsidRPr="00526AD1">
              <w:rPr>
                <w:rFonts w:ascii="Times New Roman" w:eastAsia="Times New Roman" w:hAnsi="Times New Roman" w:cs="Times New Roman"/>
                <w:b/>
                <w:bCs/>
                <w:color w:val="800000"/>
                <w:sz w:val="18"/>
                <w:szCs w:val="18"/>
                <w:lang w:eastAsia="hr-HR"/>
              </w:rPr>
              <w:t>Pula</w:t>
            </w:r>
          </w:p>
        </w:tc>
        <w:tc>
          <w:tcPr>
            <w:tcW w:w="222" w:type="dxa"/>
            <w:tcBorders>
              <w:top w:val="nil"/>
              <w:left w:val="nil"/>
              <w:bottom w:val="nil"/>
              <w:right w:val="nil"/>
            </w:tcBorders>
            <w:shd w:val="clear" w:color="auto" w:fill="auto"/>
            <w:noWrap/>
            <w:vAlign w:val="center"/>
            <w:hideMark/>
          </w:tcPr>
          <w:p w:rsidR="00E32FFE" w:rsidRPr="00526AD1" w:rsidRDefault="00E32FFE" w:rsidP="00E32FFE">
            <w:pPr>
              <w:spacing w:before="100" w:beforeAutospacing="1" w:after="100" w:afterAutospacing="1" w:line="240" w:lineRule="auto"/>
              <w:rPr>
                <w:rFonts w:ascii="Times New Roman" w:eastAsia="Times New Roman" w:hAnsi="Times New Roman" w:cs="Times New Roman"/>
                <w:sz w:val="18"/>
                <w:szCs w:val="18"/>
                <w:lang w:eastAsia="hr-HR"/>
              </w:rPr>
            </w:pPr>
          </w:p>
        </w:tc>
        <w:tc>
          <w:tcPr>
            <w:tcW w:w="222" w:type="dxa"/>
            <w:tcBorders>
              <w:top w:val="nil"/>
              <w:left w:val="nil"/>
              <w:bottom w:val="nil"/>
              <w:right w:val="nil"/>
            </w:tcBorders>
            <w:shd w:val="clear" w:color="auto" w:fill="auto"/>
            <w:noWrap/>
            <w:vAlign w:val="center"/>
            <w:hideMark/>
          </w:tcPr>
          <w:p w:rsidR="00E32FFE" w:rsidRPr="00526AD1" w:rsidRDefault="00E32FFE" w:rsidP="00E32FFE">
            <w:pPr>
              <w:spacing w:before="100" w:beforeAutospacing="1" w:after="100" w:afterAutospacing="1" w:line="240" w:lineRule="auto"/>
              <w:rPr>
                <w:rFonts w:ascii="Times New Roman" w:eastAsia="Times New Roman" w:hAnsi="Times New Roman" w:cs="Times New Roman"/>
                <w:sz w:val="18"/>
                <w:szCs w:val="18"/>
                <w:lang w:eastAsia="hr-HR"/>
              </w:rPr>
            </w:pPr>
          </w:p>
        </w:tc>
        <w:tc>
          <w:tcPr>
            <w:tcW w:w="1815" w:type="dxa"/>
            <w:tcBorders>
              <w:top w:val="nil"/>
              <w:left w:val="nil"/>
              <w:bottom w:val="nil"/>
              <w:right w:val="nil"/>
            </w:tcBorders>
            <w:shd w:val="clear" w:color="auto" w:fill="auto"/>
            <w:noWrap/>
            <w:vAlign w:val="center"/>
            <w:hideMark/>
          </w:tcPr>
          <w:p w:rsidR="00E32FFE" w:rsidRPr="00526AD1" w:rsidRDefault="00E32FFE" w:rsidP="00E32FFE">
            <w:pPr>
              <w:spacing w:before="100" w:beforeAutospacing="1" w:after="100" w:afterAutospacing="1" w:line="240" w:lineRule="auto"/>
              <w:jc w:val="right"/>
              <w:rPr>
                <w:rFonts w:ascii="Times New Roman" w:eastAsia="Times New Roman" w:hAnsi="Times New Roman" w:cs="Times New Roman"/>
                <w:b/>
                <w:bCs/>
                <w:color w:val="000080"/>
                <w:sz w:val="18"/>
                <w:szCs w:val="18"/>
                <w:lang w:eastAsia="hr-HR"/>
              </w:rPr>
            </w:pPr>
            <w:r w:rsidRPr="00526AD1">
              <w:rPr>
                <w:rFonts w:ascii="Times New Roman" w:eastAsia="Times New Roman" w:hAnsi="Times New Roman" w:cs="Times New Roman"/>
                <w:b/>
                <w:bCs/>
                <w:color w:val="000080"/>
                <w:sz w:val="18"/>
                <w:szCs w:val="18"/>
                <w:lang w:eastAsia="hr-HR"/>
              </w:rPr>
              <w:t>Do datuma:</w:t>
            </w:r>
          </w:p>
        </w:tc>
        <w:tc>
          <w:tcPr>
            <w:tcW w:w="2502" w:type="dxa"/>
            <w:tcBorders>
              <w:top w:val="nil"/>
              <w:left w:val="single" w:sz="4" w:space="0" w:color="auto"/>
              <w:bottom w:val="single" w:sz="4" w:space="0" w:color="auto"/>
              <w:right w:val="single" w:sz="8" w:space="0" w:color="auto"/>
            </w:tcBorders>
            <w:shd w:val="pct25" w:color="C0C0C0" w:fill="auto"/>
            <w:noWrap/>
            <w:vAlign w:val="center"/>
            <w:hideMark/>
          </w:tcPr>
          <w:p w:rsidR="00E32FFE" w:rsidRPr="00526AD1" w:rsidRDefault="00E32FFE" w:rsidP="00E32FFE">
            <w:pPr>
              <w:spacing w:before="100" w:beforeAutospacing="1" w:after="100" w:afterAutospacing="1" w:line="240" w:lineRule="auto"/>
              <w:rPr>
                <w:rFonts w:ascii="Times New Roman" w:eastAsia="Times New Roman" w:hAnsi="Times New Roman" w:cs="Times New Roman"/>
                <w:b/>
                <w:bCs/>
                <w:color w:val="800000"/>
                <w:sz w:val="18"/>
                <w:szCs w:val="18"/>
                <w:lang w:eastAsia="hr-HR"/>
              </w:rPr>
            </w:pPr>
            <w:r w:rsidRPr="00526AD1">
              <w:rPr>
                <w:rFonts w:ascii="Times New Roman" w:eastAsia="Times New Roman" w:hAnsi="Times New Roman" w:cs="Times New Roman"/>
                <w:b/>
                <w:bCs/>
                <w:color w:val="800000"/>
                <w:sz w:val="18"/>
                <w:szCs w:val="18"/>
                <w:lang w:eastAsia="hr-HR"/>
              </w:rPr>
              <w:t>31.12.2018</w:t>
            </w:r>
          </w:p>
        </w:tc>
      </w:tr>
      <w:tr w:rsidR="00E32FFE" w:rsidRPr="00526AD1" w:rsidTr="00E32FFE">
        <w:trPr>
          <w:trHeight w:val="300"/>
        </w:trPr>
        <w:tc>
          <w:tcPr>
            <w:tcW w:w="1520" w:type="dxa"/>
            <w:tcBorders>
              <w:top w:val="nil"/>
              <w:left w:val="single" w:sz="8" w:space="0" w:color="auto"/>
              <w:bottom w:val="nil"/>
              <w:right w:val="nil"/>
            </w:tcBorders>
            <w:shd w:val="clear" w:color="auto" w:fill="auto"/>
            <w:noWrap/>
            <w:vAlign w:val="center"/>
            <w:hideMark/>
          </w:tcPr>
          <w:p w:rsidR="00E32FFE" w:rsidRPr="00526AD1" w:rsidRDefault="00E32FFE" w:rsidP="00E32FFE">
            <w:pPr>
              <w:spacing w:before="100" w:beforeAutospacing="1" w:after="100" w:afterAutospacing="1" w:line="240" w:lineRule="auto"/>
              <w:rPr>
                <w:rFonts w:ascii="Times New Roman" w:eastAsia="Times New Roman" w:hAnsi="Times New Roman" w:cs="Times New Roman"/>
                <w:b/>
                <w:bCs/>
                <w:color w:val="000080"/>
                <w:sz w:val="18"/>
                <w:szCs w:val="18"/>
                <w:lang w:eastAsia="hr-HR"/>
              </w:rPr>
            </w:pPr>
            <w:r w:rsidRPr="00526AD1">
              <w:rPr>
                <w:rFonts w:ascii="Times New Roman" w:eastAsia="Times New Roman" w:hAnsi="Times New Roman" w:cs="Times New Roman"/>
                <w:b/>
                <w:bCs/>
                <w:color w:val="000080"/>
                <w:sz w:val="18"/>
                <w:szCs w:val="18"/>
                <w:lang w:eastAsia="hr-HR"/>
              </w:rPr>
              <w:t>Ulica i kućni broj:</w:t>
            </w:r>
          </w:p>
        </w:tc>
        <w:tc>
          <w:tcPr>
            <w:tcW w:w="2954" w:type="dxa"/>
            <w:gridSpan w:val="6"/>
            <w:tcBorders>
              <w:top w:val="nil"/>
              <w:left w:val="single" w:sz="4" w:space="0" w:color="auto"/>
              <w:bottom w:val="single" w:sz="4" w:space="0" w:color="auto"/>
              <w:right w:val="single" w:sz="4" w:space="0" w:color="000000"/>
            </w:tcBorders>
            <w:shd w:val="pct25" w:color="C0C0C0" w:fill="auto"/>
            <w:noWrap/>
            <w:vAlign w:val="center"/>
            <w:hideMark/>
          </w:tcPr>
          <w:p w:rsidR="00E32FFE" w:rsidRPr="00526AD1" w:rsidRDefault="00E32FFE" w:rsidP="00E32FFE">
            <w:pPr>
              <w:spacing w:before="100" w:beforeAutospacing="1" w:after="100" w:afterAutospacing="1" w:line="240" w:lineRule="auto"/>
              <w:rPr>
                <w:rFonts w:ascii="Times New Roman" w:eastAsia="Times New Roman" w:hAnsi="Times New Roman" w:cs="Times New Roman"/>
                <w:b/>
                <w:bCs/>
                <w:color w:val="800000"/>
                <w:sz w:val="18"/>
                <w:szCs w:val="18"/>
                <w:lang w:eastAsia="hr-HR"/>
              </w:rPr>
            </w:pPr>
            <w:r w:rsidRPr="00526AD1">
              <w:rPr>
                <w:rFonts w:ascii="Times New Roman" w:eastAsia="Times New Roman" w:hAnsi="Times New Roman" w:cs="Times New Roman"/>
                <w:b/>
                <w:bCs/>
                <w:color w:val="800000"/>
                <w:sz w:val="18"/>
                <w:szCs w:val="18"/>
                <w:lang w:eastAsia="hr-HR"/>
              </w:rPr>
              <w:t>FORUM 1</w:t>
            </w:r>
          </w:p>
        </w:tc>
        <w:tc>
          <w:tcPr>
            <w:tcW w:w="222" w:type="dxa"/>
            <w:tcBorders>
              <w:top w:val="nil"/>
              <w:left w:val="nil"/>
              <w:bottom w:val="nil"/>
              <w:right w:val="nil"/>
            </w:tcBorders>
            <w:shd w:val="clear" w:color="auto" w:fill="auto"/>
            <w:noWrap/>
            <w:vAlign w:val="center"/>
            <w:hideMark/>
          </w:tcPr>
          <w:p w:rsidR="00E32FFE" w:rsidRPr="00526AD1" w:rsidRDefault="00E32FFE" w:rsidP="00E32FFE">
            <w:pPr>
              <w:spacing w:before="100" w:beforeAutospacing="1" w:after="100" w:afterAutospacing="1" w:line="240" w:lineRule="auto"/>
              <w:rPr>
                <w:rFonts w:ascii="Times New Roman" w:eastAsia="Times New Roman" w:hAnsi="Times New Roman" w:cs="Times New Roman"/>
                <w:sz w:val="18"/>
                <w:szCs w:val="18"/>
                <w:lang w:eastAsia="hr-HR"/>
              </w:rPr>
            </w:pPr>
          </w:p>
        </w:tc>
        <w:tc>
          <w:tcPr>
            <w:tcW w:w="222" w:type="dxa"/>
            <w:tcBorders>
              <w:top w:val="nil"/>
              <w:left w:val="nil"/>
              <w:bottom w:val="nil"/>
              <w:right w:val="nil"/>
            </w:tcBorders>
            <w:shd w:val="clear" w:color="auto" w:fill="auto"/>
            <w:noWrap/>
            <w:vAlign w:val="center"/>
            <w:hideMark/>
          </w:tcPr>
          <w:p w:rsidR="00E32FFE" w:rsidRPr="00526AD1" w:rsidRDefault="00E32FFE" w:rsidP="00E32FFE">
            <w:pPr>
              <w:spacing w:before="100" w:beforeAutospacing="1" w:after="100" w:afterAutospacing="1" w:line="240" w:lineRule="auto"/>
              <w:rPr>
                <w:rFonts w:ascii="Times New Roman" w:eastAsia="Times New Roman" w:hAnsi="Times New Roman" w:cs="Times New Roman"/>
                <w:sz w:val="18"/>
                <w:szCs w:val="18"/>
                <w:lang w:eastAsia="hr-HR"/>
              </w:rPr>
            </w:pPr>
          </w:p>
        </w:tc>
        <w:tc>
          <w:tcPr>
            <w:tcW w:w="1815" w:type="dxa"/>
            <w:tcBorders>
              <w:top w:val="nil"/>
              <w:left w:val="nil"/>
              <w:bottom w:val="nil"/>
              <w:right w:val="nil"/>
            </w:tcBorders>
            <w:shd w:val="clear" w:color="auto" w:fill="auto"/>
            <w:noWrap/>
            <w:vAlign w:val="center"/>
            <w:hideMark/>
          </w:tcPr>
          <w:p w:rsidR="00E32FFE" w:rsidRPr="00526AD1" w:rsidRDefault="00E32FFE" w:rsidP="00E32FFE">
            <w:pPr>
              <w:spacing w:before="100" w:beforeAutospacing="1" w:after="100" w:afterAutospacing="1" w:line="240" w:lineRule="auto"/>
              <w:jc w:val="right"/>
              <w:rPr>
                <w:rFonts w:ascii="Times New Roman" w:eastAsia="Times New Roman" w:hAnsi="Times New Roman" w:cs="Times New Roman"/>
                <w:b/>
                <w:bCs/>
                <w:color w:val="000080"/>
                <w:sz w:val="18"/>
                <w:szCs w:val="18"/>
                <w:lang w:eastAsia="hr-HR"/>
              </w:rPr>
            </w:pPr>
            <w:r w:rsidRPr="00526AD1">
              <w:rPr>
                <w:rFonts w:ascii="Times New Roman" w:eastAsia="Times New Roman" w:hAnsi="Times New Roman" w:cs="Times New Roman"/>
                <w:b/>
                <w:bCs/>
                <w:color w:val="000080"/>
                <w:sz w:val="18"/>
                <w:szCs w:val="18"/>
                <w:lang w:eastAsia="hr-HR"/>
              </w:rPr>
              <w:t>OIB:</w:t>
            </w:r>
          </w:p>
        </w:tc>
        <w:tc>
          <w:tcPr>
            <w:tcW w:w="2502" w:type="dxa"/>
            <w:tcBorders>
              <w:top w:val="nil"/>
              <w:left w:val="single" w:sz="4" w:space="0" w:color="auto"/>
              <w:bottom w:val="single" w:sz="4" w:space="0" w:color="auto"/>
              <w:right w:val="single" w:sz="8" w:space="0" w:color="auto"/>
            </w:tcBorders>
            <w:shd w:val="pct25" w:color="C0C0C0" w:fill="auto"/>
            <w:noWrap/>
            <w:vAlign w:val="center"/>
            <w:hideMark/>
          </w:tcPr>
          <w:p w:rsidR="00E32FFE" w:rsidRPr="00526AD1" w:rsidRDefault="00E32FFE" w:rsidP="00E32FFE">
            <w:pPr>
              <w:spacing w:before="100" w:beforeAutospacing="1" w:after="100" w:afterAutospacing="1" w:line="240" w:lineRule="auto"/>
              <w:rPr>
                <w:rFonts w:ascii="Times New Roman" w:eastAsia="Times New Roman" w:hAnsi="Times New Roman" w:cs="Times New Roman"/>
                <w:b/>
                <w:bCs/>
                <w:color w:val="800000"/>
                <w:sz w:val="18"/>
                <w:szCs w:val="18"/>
                <w:lang w:eastAsia="hr-HR"/>
              </w:rPr>
            </w:pPr>
            <w:r w:rsidRPr="00526AD1">
              <w:rPr>
                <w:rFonts w:ascii="Times New Roman" w:eastAsia="Times New Roman" w:hAnsi="Times New Roman" w:cs="Times New Roman"/>
                <w:b/>
                <w:bCs/>
                <w:color w:val="800000"/>
                <w:sz w:val="18"/>
                <w:szCs w:val="18"/>
                <w:lang w:eastAsia="hr-HR"/>
              </w:rPr>
              <w:t>79517841355</w:t>
            </w:r>
          </w:p>
        </w:tc>
      </w:tr>
      <w:tr w:rsidR="00E32FFE" w:rsidRPr="00526AD1" w:rsidTr="00E32FFE">
        <w:trPr>
          <w:trHeight w:val="300"/>
        </w:trPr>
        <w:tc>
          <w:tcPr>
            <w:tcW w:w="1520" w:type="dxa"/>
            <w:tcBorders>
              <w:top w:val="nil"/>
              <w:left w:val="single" w:sz="8" w:space="0" w:color="auto"/>
              <w:bottom w:val="nil"/>
              <w:right w:val="nil"/>
            </w:tcBorders>
            <w:shd w:val="clear" w:color="auto" w:fill="auto"/>
            <w:noWrap/>
            <w:vAlign w:val="center"/>
            <w:hideMark/>
          </w:tcPr>
          <w:p w:rsidR="00E32FFE" w:rsidRPr="00526AD1" w:rsidRDefault="00E32FFE" w:rsidP="00E32FFE">
            <w:pPr>
              <w:spacing w:before="100" w:beforeAutospacing="1" w:after="100" w:afterAutospacing="1" w:line="240" w:lineRule="auto"/>
              <w:rPr>
                <w:rFonts w:ascii="Times New Roman" w:eastAsia="Times New Roman" w:hAnsi="Times New Roman" w:cs="Times New Roman"/>
                <w:b/>
                <w:bCs/>
                <w:color w:val="000080"/>
                <w:sz w:val="18"/>
                <w:szCs w:val="18"/>
                <w:lang w:eastAsia="hr-HR"/>
              </w:rPr>
            </w:pPr>
            <w:r w:rsidRPr="00526AD1">
              <w:rPr>
                <w:rFonts w:ascii="Times New Roman" w:eastAsia="Times New Roman" w:hAnsi="Times New Roman" w:cs="Times New Roman"/>
                <w:b/>
                <w:bCs/>
                <w:color w:val="000080"/>
                <w:sz w:val="18"/>
                <w:szCs w:val="18"/>
                <w:lang w:eastAsia="hr-HR"/>
              </w:rPr>
              <w:t>Razina:</w:t>
            </w:r>
          </w:p>
        </w:tc>
        <w:tc>
          <w:tcPr>
            <w:tcW w:w="1106" w:type="dxa"/>
            <w:tcBorders>
              <w:top w:val="nil"/>
              <w:left w:val="single" w:sz="4" w:space="0" w:color="auto"/>
              <w:bottom w:val="single" w:sz="4" w:space="0" w:color="auto"/>
              <w:right w:val="single" w:sz="4" w:space="0" w:color="auto"/>
            </w:tcBorders>
            <w:shd w:val="pct25" w:color="C0C0C0" w:fill="auto"/>
            <w:noWrap/>
            <w:vAlign w:val="center"/>
            <w:hideMark/>
          </w:tcPr>
          <w:p w:rsidR="00E32FFE" w:rsidRPr="00526AD1" w:rsidRDefault="00E32FFE" w:rsidP="00E32FFE">
            <w:pPr>
              <w:spacing w:before="100" w:beforeAutospacing="1" w:after="100" w:afterAutospacing="1" w:line="240" w:lineRule="auto"/>
              <w:rPr>
                <w:rFonts w:ascii="Times New Roman" w:eastAsia="Times New Roman" w:hAnsi="Times New Roman" w:cs="Times New Roman"/>
                <w:b/>
                <w:bCs/>
                <w:color w:val="800000"/>
                <w:sz w:val="18"/>
                <w:szCs w:val="18"/>
                <w:lang w:eastAsia="hr-HR"/>
              </w:rPr>
            </w:pPr>
            <w:r w:rsidRPr="00526AD1">
              <w:rPr>
                <w:rFonts w:ascii="Times New Roman" w:eastAsia="Times New Roman" w:hAnsi="Times New Roman" w:cs="Times New Roman"/>
                <w:b/>
                <w:bCs/>
                <w:color w:val="800000"/>
                <w:sz w:val="18"/>
                <w:szCs w:val="18"/>
                <w:lang w:eastAsia="hr-HR"/>
              </w:rPr>
              <w:t>22</w:t>
            </w:r>
          </w:p>
        </w:tc>
        <w:tc>
          <w:tcPr>
            <w:tcW w:w="6609" w:type="dxa"/>
            <w:gridSpan w:val="9"/>
            <w:tcBorders>
              <w:top w:val="nil"/>
              <w:left w:val="nil"/>
              <w:bottom w:val="nil"/>
              <w:right w:val="single" w:sz="8" w:space="0" w:color="000000"/>
            </w:tcBorders>
            <w:shd w:val="clear" w:color="auto" w:fill="auto"/>
            <w:noWrap/>
            <w:vAlign w:val="center"/>
            <w:hideMark/>
          </w:tcPr>
          <w:p w:rsidR="00E32FFE" w:rsidRPr="00526AD1" w:rsidRDefault="00E32FFE" w:rsidP="00E32FFE">
            <w:pPr>
              <w:spacing w:before="100" w:beforeAutospacing="1" w:after="100" w:afterAutospacing="1" w:line="240" w:lineRule="auto"/>
              <w:rPr>
                <w:rFonts w:ascii="Times New Roman" w:eastAsia="Times New Roman" w:hAnsi="Times New Roman" w:cs="Times New Roman"/>
                <w:b/>
                <w:bCs/>
                <w:color w:val="C0C0C0"/>
                <w:sz w:val="18"/>
                <w:szCs w:val="18"/>
                <w:lang w:eastAsia="hr-HR"/>
              </w:rPr>
            </w:pPr>
            <w:r w:rsidRPr="00526AD1">
              <w:rPr>
                <w:rFonts w:ascii="Times New Roman" w:eastAsia="Times New Roman" w:hAnsi="Times New Roman" w:cs="Times New Roman"/>
                <w:b/>
                <w:bCs/>
                <w:color w:val="C0C0C0"/>
                <w:sz w:val="18"/>
                <w:szCs w:val="18"/>
                <w:lang w:eastAsia="hr-HR"/>
              </w:rPr>
              <w:t> </w:t>
            </w:r>
          </w:p>
        </w:tc>
      </w:tr>
      <w:tr w:rsidR="00E32FFE" w:rsidRPr="00526AD1" w:rsidTr="00E32FFE">
        <w:trPr>
          <w:trHeight w:val="300"/>
        </w:trPr>
        <w:tc>
          <w:tcPr>
            <w:tcW w:w="1520" w:type="dxa"/>
            <w:tcBorders>
              <w:top w:val="nil"/>
              <w:left w:val="single" w:sz="8" w:space="0" w:color="auto"/>
              <w:bottom w:val="nil"/>
              <w:right w:val="nil"/>
            </w:tcBorders>
            <w:shd w:val="clear" w:color="auto" w:fill="auto"/>
            <w:noWrap/>
            <w:vAlign w:val="center"/>
            <w:hideMark/>
          </w:tcPr>
          <w:p w:rsidR="00E32FFE" w:rsidRPr="00526AD1" w:rsidRDefault="00E32FFE" w:rsidP="00E32FFE">
            <w:pPr>
              <w:spacing w:before="100" w:beforeAutospacing="1" w:after="100" w:afterAutospacing="1" w:line="240" w:lineRule="auto"/>
              <w:rPr>
                <w:rFonts w:ascii="Times New Roman" w:eastAsia="Times New Roman" w:hAnsi="Times New Roman" w:cs="Times New Roman"/>
                <w:b/>
                <w:bCs/>
                <w:color w:val="000080"/>
                <w:sz w:val="18"/>
                <w:szCs w:val="18"/>
                <w:lang w:eastAsia="hr-HR"/>
              </w:rPr>
            </w:pPr>
            <w:r w:rsidRPr="00526AD1">
              <w:rPr>
                <w:rFonts w:ascii="Times New Roman" w:eastAsia="Times New Roman" w:hAnsi="Times New Roman" w:cs="Times New Roman"/>
                <w:b/>
                <w:bCs/>
                <w:color w:val="000080"/>
                <w:sz w:val="18"/>
                <w:szCs w:val="18"/>
                <w:lang w:eastAsia="hr-HR"/>
              </w:rPr>
              <w:t>Šifra djelatnosti:</w:t>
            </w:r>
          </w:p>
        </w:tc>
        <w:tc>
          <w:tcPr>
            <w:tcW w:w="1106" w:type="dxa"/>
            <w:tcBorders>
              <w:top w:val="nil"/>
              <w:left w:val="single" w:sz="4" w:space="0" w:color="auto"/>
              <w:bottom w:val="single" w:sz="4" w:space="0" w:color="auto"/>
              <w:right w:val="single" w:sz="4" w:space="0" w:color="auto"/>
            </w:tcBorders>
            <w:shd w:val="pct25" w:color="C0C0C0" w:fill="auto"/>
            <w:noWrap/>
            <w:vAlign w:val="center"/>
            <w:hideMark/>
          </w:tcPr>
          <w:p w:rsidR="00E32FFE" w:rsidRPr="00526AD1" w:rsidRDefault="00E32FFE" w:rsidP="00E32FFE">
            <w:pPr>
              <w:spacing w:before="100" w:beforeAutospacing="1" w:after="100" w:afterAutospacing="1" w:line="240" w:lineRule="auto"/>
              <w:rPr>
                <w:rFonts w:ascii="Times New Roman" w:eastAsia="Times New Roman" w:hAnsi="Times New Roman" w:cs="Times New Roman"/>
                <w:b/>
                <w:bCs/>
                <w:color w:val="800000"/>
                <w:sz w:val="18"/>
                <w:szCs w:val="18"/>
                <w:lang w:eastAsia="hr-HR"/>
              </w:rPr>
            </w:pPr>
            <w:r w:rsidRPr="00526AD1">
              <w:rPr>
                <w:rFonts w:ascii="Times New Roman" w:eastAsia="Times New Roman" w:hAnsi="Times New Roman" w:cs="Times New Roman"/>
                <w:b/>
                <w:bCs/>
                <w:color w:val="800000"/>
                <w:sz w:val="18"/>
                <w:szCs w:val="18"/>
                <w:lang w:eastAsia="hr-HR"/>
              </w:rPr>
              <w:t>8411</w:t>
            </w:r>
          </w:p>
        </w:tc>
        <w:tc>
          <w:tcPr>
            <w:tcW w:w="6609" w:type="dxa"/>
            <w:gridSpan w:val="9"/>
            <w:tcBorders>
              <w:top w:val="nil"/>
              <w:left w:val="nil"/>
              <w:bottom w:val="nil"/>
              <w:right w:val="single" w:sz="8" w:space="0" w:color="000000"/>
            </w:tcBorders>
            <w:shd w:val="clear" w:color="auto" w:fill="auto"/>
            <w:noWrap/>
            <w:vAlign w:val="center"/>
            <w:hideMark/>
          </w:tcPr>
          <w:p w:rsidR="00E32FFE" w:rsidRPr="00526AD1" w:rsidRDefault="00E32FFE" w:rsidP="00E32FFE">
            <w:pPr>
              <w:spacing w:before="100" w:beforeAutospacing="1" w:after="100" w:afterAutospacing="1" w:line="240" w:lineRule="auto"/>
              <w:rPr>
                <w:rFonts w:ascii="Times New Roman" w:eastAsia="Times New Roman" w:hAnsi="Times New Roman" w:cs="Times New Roman"/>
                <w:b/>
                <w:bCs/>
                <w:color w:val="C0C0C0"/>
                <w:sz w:val="18"/>
                <w:szCs w:val="18"/>
                <w:lang w:eastAsia="hr-HR"/>
              </w:rPr>
            </w:pPr>
            <w:r w:rsidRPr="00526AD1">
              <w:rPr>
                <w:rFonts w:ascii="Times New Roman" w:eastAsia="Times New Roman" w:hAnsi="Times New Roman" w:cs="Times New Roman"/>
                <w:b/>
                <w:bCs/>
                <w:color w:val="C0C0C0"/>
                <w:sz w:val="18"/>
                <w:szCs w:val="18"/>
                <w:lang w:eastAsia="hr-HR"/>
              </w:rPr>
              <w:t>Opće djelatnosti javne uprave</w:t>
            </w:r>
          </w:p>
        </w:tc>
      </w:tr>
      <w:tr w:rsidR="00E32FFE" w:rsidRPr="00526AD1" w:rsidTr="00E32FFE">
        <w:trPr>
          <w:trHeight w:val="315"/>
        </w:trPr>
        <w:tc>
          <w:tcPr>
            <w:tcW w:w="1520" w:type="dxa"/>
            <w:tcBorders>
              <w:top w:val="nil"/>
              <w:left w:val="single" w:sz="8" w:space="0" w:color="auto"/>
              <w:bottom w:val="single" w:sz="8" w:space="0" w:color="auto"/>
              <w:right w:val="nil"/>
            </w:tcBorders>
            <w:shd w:val="clear" w:color="auto" w:fill="auto"/>
            <w:noWrap/>
            <w:vAlign w:val="center"/>
            <w:hideMark/>
          </w:tcPr>
          <w:p w:rsidR="00E32FFE" w:rsidRPr="00526AD1" w:rsidRDefault="00E32FFE" w:rsidP="00E32FFE">
            <w:pPr>
              <w:spacing w:before="100" w:beforeAutospacing="1" w:after="100" w:afterAutospacing="1" w:line="240" w:lineRule="auto"/>
              <w:rPr>
                <w:rFonts w:ascii="Times New Roman" w:eastAsia="Times New Roman" w:hAnsi="Times New Roman" w:cs="Times New Roman"/>
                <w:b/>
                <w:bCs/>
                <w:color w:val="000080"/>
                <w:sz w:val="18"/>
                <w:szCs w:val="18"/>
                <w:lang w:eastAsia="hr-HR"/>
              </w:rPr>
            </w:pPr>
            <w:r w:rsidRPr="00526AD1">
              <w:rPr>
                <w:rFonts w:ascii="Times New Roman" w:eastAsia="Times New Roman" w:hAnsi="Times New Roman" w:cs="Times New Roman"/>
                <w:b/>
                <w:bCs/>
                <w:color w:val="000080"/>
                <w:sz w:val="18"/>
                <w:szCs w:val="18"/>
                <w:lang w:eastAsia="hr-HR"/>
              </w:rPr>
              <w:t>Šifra grada/opć.:</w:t>
            </w:r>
          </w:p>
        </w:tc>
        <w:tc>
          <w:tcPr>
            <w:tcW w:w="1106" w:type="dxa"/>
            <w:tcBorders>
              <w:top w:val="nil"/>
              <w:left w:val="single" w:sz="4" w:space="0" w:color="auto"/>
              <w:bottom w:val="single" w:sz="8" w:space="0" w:color="auto"/>
              <w:right w:val="single" w:sz="4" w:space="0" w:color="auto"/>
            </w:tcBorders>
            <w:shd w:val="pct25" w:color="C0C0C0" w:fill="auto"/>
            <w:noWrap/>
            <w:vAlign w:val="center"/>
            <w:hideMark/>
          </w:tcPr>
          <w:p w:rsidR="00E32FFE" w:rsidRPr="00526AD1" w:rsidRDefault="00E32FFE" w:rsidP="00E32FFE">
            <w:pPr>
              <w:spacing w:before="100" w:beforeAutospacing="1" w:after="100" w:afterAutospacing="1" w:line="240" w:lineRule="auto"/>
              <w:rPr>
                <w:rFonts w:ascii="Times New Roman" w:eastAsia="Times New Roman" w:hAnsi="Times New Roman" w:cs="Times New Roman"/>
                <w:b/>
                <w:bCs/>
                <w:color w:val="800000"/>
                <w:sz w:val="18"/>
                <w:szCs w:val="18"/>
                <w:lang w:eastAsia="hr-HR"/>
              </w:rPr>
            </w:pPr>
            <w:r w:rsidRPr="00526AD1">
              <w:rPr>
                <w:rFonts w:ascii="Times New Roman" w:eastAsia="Times New Roman" w:hAnsi="Times New Roman" w:cs="Times New Roman"/>
                <w:b/>
                <w:bCs/>
                <w:color w:val="800000"/>
                <w:sz w:val="18"/>
                <w:szCs w:val="18"/>
                <w:lang w:eastAsia="hr-HR"/>
              </w:rPr>
              <w:t>359</w:t>
            </w:r>
          </w:p>
        </w:tc>
        <w:tc>
          <w:tcPr>
            <w:tcW w:w="6609" w:type="dxa"/>
            <w:gridSpan w:val="9"/>
            <w:tcBorders>
              <w:top w:val="nil"/>
              <w:left w:val="nil"/>
              <w:bottom w:val="single" w:sz="8" w:space="0" w:color="auto"/>
              <w:right w:val="single" w:sz="8" w:space="0" w:color="000000"/>
            </w:tcBorders>
            <w:shd w:val="clear" w:color="auto" w:fill="auto"/>
            <w:noWrap/>
            <w:vAlign w:val="center"/>
            <w:hideMark/>
          </w:tcPr>
          <w:p w:rsidR="00E32FFE" w:rsidRPr="00526AD1" w:rsidRDefault="00E32FFE" w:rsidP="00E32FFE">
            <w:pPr>
              <w:spacing w:before="100" w:beforeAutospacing="1" w:after="100" w:afterAutospacing="1" w:line="240" w:lineRule="auto"/>
              <w:rPr>
                <w:rFonts w:ascii="Times New Roman" w:eastAsia="Times New Roman" w:hAnsi="Times New Roman" w:cs="Times New Roman"/>
                <w:b/>
                <w:bCs/>
                <w:color w:val="C0C0C0"/>
                <w:sz w:val="18"/>
                <w:szCs w:val="18"/>
                <w:lang w:eastAsia="hr-HR"/>
              </w:rPr>
            </w:pPr>
            <w:r w:rsidRPr="00526AD1">
              <w:rPr>
                <w:rFonts w:ascii="Times New Roman" w:eastAsia="Times New Roman" w:hAnsi="Times New Roman" w:cs="Times New Roman"/>
                <w:b/>
                <w:bCs/>
                <w:color w:val="C0C0C0"/>
                <w:sz w:val="18"/>
                <w:szCs w:val="18"/>
                <w:lang w:eastAsia="hr-HR"/>
              </w:rPr>
              <w:t> </w:t>
            </w:r>
          </w:p>
        </w:tc>
      </w:tr>
    </w:tbl>
    <w:p w:rsidR="00744C26" w:rsidRDefault="00744C26" w:rsidP="00221600">
      <w:pPr>
        <w:spacing w:before="100" w:beforeAutospacing="1" w:after="100" w:afterAutospacing="1" w:line="240" w:lineRule="auto"/>
        <w:jc w:val="both"/>
        <w:rPr>
          <w:rFonts w:ascii="Times New Roman" w:hAnsi="Times New Roman" w:cs="Times New Roman"/>
          <w:sz w:val="24"/>
          <w:szCs w:val="24"/>
        </w:rPr>
      </w:pPr>
    </w:p>
    <w:p w:rsidR="003A7BA0" w:rsidRDefault="00A71598" w:rsidP="00525422">
      <w:pPr>
        <w:spacing w:after="0"/>
        <w:jc w:val="both"/>
        <w:rPr>
          <w:rFonts w:ascii="Times New Roman" w:hAnsi="Times New Roman" w:cs="Times New Roman"/>
          <w:sz w:val="24"/>
          <w:szCs w:val="24"/>
        </w:rPr>
      </w:pPr>
      <w:r w:rsidRPr="00526AD1">
        <w:rPr>
          <w:rFonts w:ascii="Times New Roman" w:hAnsi="Times New Roman" w:cs="Times New Roman"/>
          <w:sz w:val="24"/>
          <w:szCs w:val="24"/>
        </w:rPr>
        <w:t>Grad Pula je</w:t>
      </w:r>
      <w:r w:rsidR="00785CE8" w:rsidRPr="00526AD1">
        <w:rPr>
          <w:rFonts w:ascii="Times New Roman" w:hAnsi="Times New Roman" w:cs="Times New Roman"/>
          <w:sz w:val="24"/>
          <w:szCs w:val="24"/>
        </w:rPr>
        <w:t xml:space="preserve"> dana 01.01.2012. godine uveo Lokalnu riznicu za sve svoje proračunske korisnike. </w:t>
      </w:r>
      <w:r w:rsidR="0005683A" w:rsidRPr="00526AD1">
        <w:rPr>
          <w:rFonts w:ascii="Times New Roman" w:hAnsi="Times New Roman" w:cs="Times New Roman"/>
          <w:sz w:val="24"/>
          <w:szCs w:val="24"/>
        </w:rPr>
        <w:t>Žiro računi p</w:t>
      </w:r>
      <w:r w:rsidR="00785CE8" w:rsidRPr="00526AD1">
        <w:rPr>
          <w:rFonts w:ascii="Times New Roman" w:hAnsi="Times New Roman" w:cs="Times New Roman"/>
          <w:sz w:val="24"/>
          <w:szCs w:val="24"/>
        </w:rPr>
        <w:t>roračunski</w:t>
      </w:r>
      <w:r w:rsidR="0005683A" w:rsidRPr="00526AD1">
        <w:rPr>
          <w:rFonts w:ascii="Times New Roman" w:hAnsi="Times New Roman" w:cs="Times New Roman"/>
          <w:sz w:val="24"/>
          <w:szCs w:val="24"/>
        </w:rPr>
        <w:t xml:space="preserve">h korisnika zatvoreni su </w:t>
      </w:r>
      <w:r w:rsidR="00744C26">
        <w:rPr>
          <w:rFonts w:ascii="Times New Roman" w:hAnsi="Times New Roman" w:cs="Times New Roman"/>
          <w:sz w:val="24"/>
          <w:szCs w:val="24"/>
        </w:rPr>
        <w:t xml:space="preserve">krajem </w:t>
      </w:r>
      <w:r w:rsidR="0005683A" w:rsidRPr="00526AD1">
        <w:rPr>
          <w:rFonts w:ascii="Times New Roman" w:hAnsi="Times New Roman" w:cs="Times New Roman"/>
          <w:sz w:val="24"/>
          <w:szCs w:val="24"/>
        </w:rPr>
        <w:t>2011. godine, a cjelokupno financijsko poslovanje obavlja se putem</w:t>
      </w:r>
      <w:r w:rsidR="00785CE8" w:rsidRPr="00526AD1">
        <w:rPr>
          <w:rFonts w:ascii="Times New Roman" w:hAnsi="Times New Roman" w:cs="Times New Roman"/>
          <w:sz w:val="24"/>
          <w:szCs w:val="24"/>
        </w:rPr>
        <w:t xml:space="preserve"> jedinstvenog žiro računa</w:t>
      </w:r>
      <w:r w:rsidR="0005683A" w:rsidRPr="00526AD1">
        <w:rPr>
          <w:rFonts w:ascii="Times New Roman" w:hAnsi="Times New Roman" w:cs="Times New Roman"/>
          <w:sz w:val="24"/>
          <w:szCs w:val="24"/>
        </w:rPr>
        <w:t xml:space="preserve"> Grada Pule</w:t>
      </w:r>
      <w:r w:rsidR="00785CE8" w:rsidRPr="00526AD1">
        <w:rPr>
          <w:rFonts w:ascii="Times New Roman" w:hAnsi="Times New Roman" w:cs="Times New Roman"/>
          <w:sz w:val="24"/>
          <w:szCs w:val="24"/>
        </w:rPr>
        <w:t>.</w:t>
      </w:r>
      <w:r w:rsidR="001E12E2" w:rsidRPr="00526AD1">
        <w:rPr>
          <w:rFonts w:ascii="Times New Roman" w:hAnsi="Times New Roman" w:cs="Times New Roman"/>
          <w:sz w:val="24"/>
          <w:szCs w:val="24"/>
        </w:rPr>
        <w:t xml:space="preserve"> </w:t>
      </w:r>
      <w:r w:rsidR="00785CE8" w:rsidRPr="00526AD1">
        <w:rPr>
          <w:rFonts w:ascii="Times New Roman" w:hAnsi="Times New Roman" w:cs="Times New Roman"/>
          <w:sz w:val="24"/>
          <w:szCs w:val="24"/>
        </w:rPr>
        <w:t>Na dan 31.12.201</w:t>
      </w:r>
      <w:r w:rsidR="00DF1F5D">
        <w:rPr>
          <w:rFonts w:ascii="Times New Roman" w:hAnsi="Times New Roman" w:cs="Times New Roman"/>
          <w:sz w:val="24"/>
          <w:szCs w:val="24"/>
        </w:rPr>
        <w:t>8</w:t>
      </w:r>
      <w:r w:rsidR="0005683A" w:rsidRPr="00526AD1">
        <w:rPr>
          <w:rFonts w:ascii="Times New Roman" w:hAnsi="Times New Roman" w:cs="Times New Roman"/>
          <w:sz w:val="24"/>
          <w:szCs w:val="24"/>
        </w:rPr>
        <w:t>. godine p</w:t>
      </w:r>
      <w:r w:rsidR="00785CE8" w:rsidRPr="00526AD1">
        <w:rPr>
          <w:rFonts w:ascii="Times New Roman" w:hAnsi="Times New Roman" w:cs="Times New Roman"/>
          <w:sz w:val="24"/>
          <w:szCs w:val="24"/>
        </w:rPr>
        <w:t xml:space="preserve">roračunski korisnici Grada Pule jesu: Istarsko narodno kazalište </w:t>
      </w:r>
      <w:r w:rsidR="003A7E83" w:rsidRPr="00526AD1">
        <w:rPr>
          <w:rFonts w:ascii="Times New Roman" w:hAnsi="Times New Roman" w:cs="Times New Roman"/>
          <w:sz w:val="24"/>
          <w:szCs w:val="24"/>
        </w:rPr>
        <w:t>-</w:t>
      </w:r>
      <w:r w:rsidR="00785CE8" w:rsidRPr="00526AD1">
        <w:rPr>
          <w:rFonts w:ascii="Times New Roman" w:hAnsi="Times New Roman" w:cs="Times New Roman"/>
          <w:sz w:val="24"/>
          <w:szCs w:val="24"/>
        </w:rPr>
        <w:t xml:space="preserve"> Gradsko kazalište Pula, Gradska knjižnica i čitaonica Pula, </w:t>
      </w:r>
      <w:r w:rsidR="007E5C9B" w:rsidRPr="00526AD1">
        <w:rPr>
          <w:rFonts w:ascii="Times New Roman" w:hAnsi="Times New Roman" w:cs="Times New Roman"/>
          <w:sz w:val="24"/>
          <w:szCs w:val="24"/>
        </w:rPr>
        <w:t>DV</w:t>
      </w:r>
      <w:r w:rsidR="00785CE8" w:rsidRPr="00526AD1">
        <w:rPr>
          <w:rFonts w:ascii="Times New Roman" w:hAnsi="Times New Roman" w:cs="Times New Roman"/>
          <w:sz w:val="24"/>
          <w:szCs w:val="24"/>
        </w:rPr>
        <w:t xml:space="preserve"> Pula,</w:t>
      </w:r>
      <w:r w:rsidR="007E5C9B" w:rsidRPr="00526AD1">
        <w:rPr>
          <w:rFonts w:ascii="Times New Roman" w:hAnsi="Times New Roman" w:cs="Times New Roman"/>
          <w:sz w:val="24"/>
          <w:szCs w:val="24"/>
        </w:rPr>
        <w:t xml:space="preserve"> DV Mali Svijet,</w:t>
      </w:r>
      <w:r w:rsidR="00785CE8" w:rsidRPr="00526AD1">
        <w:rPr>
          <w:rFonts w:ascii="Times New Roman" w:hAnsi="Times New Roman" w:cs="Times New Roman"/>
          <w:sz w:val="24"/>
          <w:szCs w:val="24"/>
        </w:rPr>
        <w:t xml:space="preserve"> DV Rin Tin Tin Pula, Javna vatrogasna postrojba Pula, Dnevni centar za rehabilitaciju Veruda </w:t>
      </w:r>
      <w:r w:rsidR="003A7E83" w:rsidRPr="00526AD1">
        <w:rPr>
          <w:rFonts w:ascii="Times New Roman" w:hAnsi="Times New Roman" w:cs="Times New Roman"/>
          <w:sz w:val="24"/>
          <w:szCs w:val="24"/>
        </w:rPr>
        <w:t>-</w:t>
      </w:r>
      <w:r w:rsidR="00785CE8" w:rsidRPr="00526AD1">
        <w:rPr>
          <w:rFonts w:ascii="Times New Roman" w:hAnsi="Times New Roman" w:cs="Times New Roman"/>
          <w:sz w:val="24"/>
          <w:szCs w:val="24"/>
        </w:rPr>
        <w:t xml:space="preserve"> Pula, Osnovne škole</w:t>
      </w:r>
      <w:r w:rsidR="0005683A" w:rsidRPr="00526AD1">
        <w:rPr>
          <w:rFonts w:ascii="Times New Roman" w:hAnsi="Times New Roman" w:cs="Times New Roman"/>
          <w:sz w:val="24"/>
          <w:szCs w:val="24"/>
        </w:rPr>
        <w:t xml:space="preserve"> na području grada Pule</w:t>
      </w:r>
      <w:r w:rsidR="00785CE8" w:rsidRPr="00526AD1">
        <w:rPr>
          <w:rFonts w:ascii="Times New Roman" w:hAnsi="Times New Roman" w:cs="Times New Roman"/>
          <w:sz w:val="24"/>
          <w:szCs w:val="24"/>
        </w:rPr>
        <w:t>, Mjesni odbori te Vijeća nacionalnih manjina na području grada Pule.</w:t>
      </w:r>
    </w:p>
    <w:p w:rsidR="00744C26" w:rsidRDefault="00744C26" w:rsidP="00221600">
      <w:pPr>
        <w:spacing w:before="100" w:beforeAutospacing="1" w:after="100" w:afterAutospacing="1" w:line="240" w:lineRule="auto"/>
        <w:jc w:val="both"/>
        <w:rPr>
          <w:rFonts w:ascii="Times New Roman" w:hAnsi="Times New Roman" w:cs="Times New Roman"/>
          <w:sz w:val="24"/>
          <w:szCs w:val="24"/>
        </w:rPr>
      </w:pPr>
    </w:p>
    <w:p w:rsidR="00744C26" w:rsidRDefault="00744C26" w:rsidP="00221600">
      <w:pPr>
        <w:spacing w:before="100" w:beforeAutospacing="1" w:after="100" w:afterAutospacing="1" w:line="240" w:lineRule="auto"/>
        <w:jc w:val="both"/>
        <w:rPr>
          <w:rFonts w:ascii="Times New Roman" w:hAnsi="Times New Roman" w:cs="Times New Roman"/>
          <w:sz w:val="24"/>
          <w:szCs w:val="24"/>
        </w:rPr>
      </w:pPr>
    </w:p>
    <w:p w:rsidR="00BC3606" w:rsidRPr="00526AD1" w:rsidRDefault="005843AE" w:rsidP="001E12E2">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hAnsi="Times New Roman" w:cs="Times New Roman"/>
          <w:sz w:val="24"/>
          <w:szCs w:val="24"/>
        </w:rPr>
      </w:pPr>
      <w:r w:rsidRPr="00526AD1">
        <w:rPr>
          <w:rFonts w:ascii="Times New Roman" w:hAnsi="Times New Roman" w:cs="Times New Roman"/>
          <w:b/>
          <w:sz w:val="24"/>
          <w:szCs w:val="24"/>
        </w:rPr>
        <w:lastRenderedPageBreak/>
        <w:t>Obrazac</w:t>
      </w:r>
      <w:r w:rsidR="00BC3606" w:rsidRPr="00526AD1">
        <w:rPr>
          <w:rFonts w:ascii="Times New Roman" w:hAnsi="Times New Roman" w:cs="Times New Roman"/>
          <w:b/>
          <w:sz w:val="24"/>
          <w:szCs w:val="24"/>
        </w:rPr>
        <w:t xml:space="preserve"> </w:t>
      </w:r>
      <w:r w:rsidRPr="00526AD1">
        <w:rPr>
          <w:rFonts w:ascii="Times New Roman" w:hAnsi="Times New Roman" w:cs="Times New Roman"/>
          <w:b/>
          <w:sz w:val="24"/>
          <w:szCs w:val="24"/>
        </w:rPr>
        <w:t>PR</w:t>
      </w:r>
      <w:r w:rsidR="003A7E83" w:rsidRPr="00526AD1">
        <w:rPr>
          <w:rFonts w:ascii="Times New Roman" w:hAnsi="Times New Roman" w:cs="Times New Roman"/>
          <w:b/>
          <w:sz w:val="24"/>
          <w:szCs w:val="24"/>
        </w:rPr>
        <w:t>-</w:t>
      </w:r>
      <w:r w:rsidRPr="00526AD1">
        <w:rPr>
          <w:rFonts w:ascii="Times New Roman" w:hAnsi="Times New Roman" w:cs="Times New Roman"/>
          <w:b/>
          <w:sz w:val="24"/>
          <w:szCs w:val="24"/>
        </w:rPr>
        <w:t>RAS</w:t>
      </w:r>
      <w:r w:rsidR="00BC3606" w:rsidRPr="00526AD1">
        <w:rPr>
          <w:rFonts w:ascii="Times New Roman" w:hAnsi="Times New Roman" w:cs="Times New Roman"/>
          <w:b/>
          <w:sz w:val="24"/>
          <w:szCs w:val="24"/>
        </w:rPr>
        <w:t xml:space="preserve"> </w:t>
      </w:r>
      <w:r w:rsidR="003A7E83" w:rsidRPr="00526AD1">
        <w:rPr>
          <w:rFonts w:ascii="Times New Roman" w:hAnsi="Times New Roman" w:cs="Times New Roman"/>
          <w:b/>
          <w:sz w:val="24"/>
          <w:szCs w:val="24"/>
        </w:rPr>
        <w:t>-</w:t>
      </w:r>
      <w:r w:rsidR="00BC3606" w:rsidRPr="00526AD1">
        <w:rPr>
          <w:rFonts w:ascii="Times New Roman" w:hAnsi="Times New Roman" w:cs="Times New Roman"/>
          <w:b/>
          <w:sz w:val="24"/>
          <w:szCs w:val="24"/>
        </w:rPr>
        <w:t xml:space="preserve"> Izvještaj o prihodima i rashodima, primicima i izdacima</w:t>
      </w:r>
    </w:p>
    <w:p w:rsidR="00E95A49" w:rsidRDefault="005843AE" w:rsidP="0095249B">
      <w:pPr>
        <w:pStyle w:val="Style20"/>
        <w:widowControl/>
        <w:tabs>
          <w:tab w:val="center" w:pos="4819"/>
        </w:tabs>
        <w:spacing w:line="276" w:lineRule="auto"/>
        <w:rPr>
          <w:rFonts w:ascii="Times New Roman" w:hAnsi="Times New Roman" w:cs="Times New Roman"/>
          <w:b/>
        </w:rPr>
      </w:pPr>
      <w:r w:rsidRPr="00526AD1">
        <w:rPr>
          <w:rFonts w:ascii="Times New Roman" w:hAnsi="Times New Roman" w:cs="Times New Roman"/>
          <w:b/>
        </w:rPr>
        <w:t>BILJEŠKA br</w:t>
      </w:r>
      <w:r w:rsidR="00BE5B55" w:rsidRPr="00526AD1">
        <w:rPr>
          <w:rFonts w:ascii="Times New Roman" w:hAnsi="Times New Roman" w:cs="Times New Roman"/>
          <w:b/>
        </w:rPr>
        <w:t>. 1.</w:t>
      </w:r>
    </w:p>
    <w:p w:rsidR="0095249B" w:rsidRPr="00526AD1" w:rsidRDefault="0095249B" w:rsidP="0095249B">
      <w:pPr>
        <w:pStyle w:val="Style20"/>
        <w:widowControl/>
        <w:tabs>
          <w:tab w:val="center" w:pos="4819"/>
        </w:tabs>
        <w:spacing w:line="276" w:lineRule="auto"/>
        <w:rPr>
          <w:rFonts w:ascii="Times New Roman" w:hAnsi="Times New Roman" w:cs="Times New Roman"/>
          <w:b/>
        </w:rPr>
      </w:pPr>
    </w:p>
    <w:p w:rsidR="00A71598" w:rsidRPr="00526AD1" w:rsidRDefault="008C5303" w:rsidP="0095249B">
      <w:pPr>
        <w:pStyle w:val="Style20"/>
        <w:widowControl/>
        <w:tabs>
          <w:tab w:val="center" w:pos="4819"/>
        </w:tabs>
        <w:spacing w:line="276" w:lineRule="auto"/>
        <w:rPr>
          <w:rFonts w:ascii="Times New Roman" w:hAnsi="Times New Roman" w:cs="Times New Roman"/>
          <w:b/>
        </w:rPr>
      </w:pPr>
      <w:r w:rsidRPr="00526AD1">
        <w:rPr>
          <w:rFonts w:ascii="Times New Roman" w:hAnsi="Times New Roman" w:cs="Times New Roman"/>
        </w:rPr>
        <w:t>R</w:t>
      </w:r>
      <w:r w:rsidR="00174DBB" w:rsidRPr="00526AD1">
        <w:rPr>
          <w:rFonts w:ascii="Times New Roman" w:hAnsi="Times New Roman" w:cs="Times New Roman"/>
        </w:rPr>
        <w:t xml:space="preserve">azina 22 izvještavanja </w:t>
      </w:r>
      <w:r w:rsidR="00BE5B55" w:rsidRPr="00526AD1">
        <w:rPr>
          <w:rFonts w:ascii="Times New Roman" w:hAnsi="Times New Roman" w:cs="Times New Roman"/>
        </w:rPr>
        <w:t>propisuje da obrazac PR</w:t>
      </w:r>
      <w:r w:rsidR="003A7E83" w:rsidRPr="00526AD1">
        <w:rPr>
          <w:rFonts w:ascii="Times New Roman" w:hAnsi="Times New Roman" w:cs="Times New Roman"/>
        </w:rPr>
        <w:t>-</w:t>
      </w:r>
      <w:r w:rsidR="00BE5B55" w:rsidRPr="00526AD1">
        <w:rPr>
          <w:rFonts w:ascii="Times New Roman" w:hAnsi="Times New Roman" w:cs="Times New Roman"/>
        </w:rPr>
        <w:t>RAS treba obuhvatiti prihode i primitke te rashode i izdatke proračuna, uključujući plaćene rashode korisnika koji se financiraju iz prihoda i primitaka proračuna. Ovaj izvještaj ne uključuje vlastite i namjenske prihode i primitke proračunskih korisnika te rashode i izdatke koji se financiraju iz navedenih prihoda i primitaka.</w:t>
      </w:r>
    </w:p>
    <w:p w:rsidR="004A2799" w:rsidRDefault="004A2799" w:rsidP="004A2799">
      <w:pPr>
        <w:pStyle w:val="Style20"/>
        <w:widowControl/>
        <w:spacing w:before="100" w:beforeAutospacing="1" w:after="100" w:afterAutospacing="1" w:line="240" w:lineRule="auto"/>
        <w:contextualSpacing/>
        <w:rPr>
          <w:rFonts w:ascii="Times New Roman" w:hAnsi="Times New Roman" w:cs="Times New Roman"/>
          <w:b/>
        </w:rPr>
      </w:pPr>
    </w:p>
    <w:p w:rsidR="0095249B" w:rsidRPr="00526AD1" w:rsidRDefault="0095249B" w:rsidP="004A2799">
      <w:pPr>
        <w:pStyle w:val="Style20"/>
        <w:widowControl/>
        <w:spacing w:before="100" w:beforeAutospacing="1" w:after="100" w:afterAutospacing="1" w:line="240" w:lineRule="auto"/>
        <w:contextualSpacing/>
        <w:rPr>
          <w:rFonts w:ascii="Times New Roman" w:hAnsi="Times New Roman" w:cs="Times New Roman"/>
          <w:b/>
        </w:rPr>
      </w:pPr>
    </w:p>
    <w:p w:rsidR="00743410" w:rsidRPr="00526AD1" w:rsidRDefault="00743410" w:rsidP="004A2799">
      <w:pPr>
        <w:pStyle w:val="Style20"/>
        <w:widowControl/>
        <w:spacing w:before="100" w:beforeAutospacing="1" w:after="100" w:afterAutospacing="1" w:line="240" w:lineRule="auto"/>
        <w:contextualSpacing/>
        <w:rPr>
          <w:rFonts w:ascii="Times New Roman" w:hAnsi="Times New Roman" w:cs="Times New Roman"/>
          <w:b/>
        </w:rPr>
      </w:pPr>
      <w:r w:rsidRPr="00526AD1">
        <w:rPr>
          <w:rFonts w:ascii="Times New Roman" w:hAnsi="Times New Roman" w:cs="Times New Roman"/>
          <w:b/>
        </w:rPr>
        <w:t xml:space="preserve">BILJEŠKA br. </w:t>
      </w:r>
      <w:r w:rsidR="00BE5B55" w:rsidRPr="00526AD1">
        <w:rPr>
          <w:rFonts w:ascii="Times New Roman" w:hAnsi="Times New Roman" w:cs="Times New Roman"/>
          <w:b/>
        </w:rPr>
        <w:t>2</w:t>
      </w:r>
      <w:r w:rsidRPr="00526AD1">
        <w:rPr>
          <w:rFonts w:ascii="Times New Roman" w:hAnsi="Times New Roman" w:cs="Times New Roman"/>
          <w:b/>
        </w:rPr>
        <w:t>.</w:t>
      </w:r>
    </w:p>
    <w:p w:rsidR="004A2799" w:rsidRPr="00526AD1" w:rsidRDefault="004A2799" w:rsidP="004A2799">
      <w:pPr>
        <w:pStyle w:val="Style20"/>
        <w:widowControl/>
        <w:spacing w:before="100" w:beforeAutospacing="1" w:after="100" w:afterAutospacing="1" w:line="240" w:lineRule="auto"/>
        <w:contextualSpacing/>
        <w:rPr>
          <w:rFonts w:ascii="Times New Roman" w:hAnsi="Times New Roman" w:cs="Times New Roman"/>
          <w:b/>
        </w:rPr>
      </w:pPr>
    </w:p>
    <w:p w:rsidR="00743410" w:rsidRDefault="00743410" w:rsidP="004A2799">
      <w:pPr>
        <w:pStyle w:val="Style20"/>
        <w:widowControl/>
        <w:spacing w:before="100" w:beforeAutospacing="1" w:after="100" w:afterAutospacing="1" w:line="240" w:lineRule="auto"/>
        <w:contextualSpacing/>
        <w:rPr>
          <w:rFonts w:ascii="Times New Roman" w:hAnsi="Times New Roman" w:cs="Times New Roman"/>
          <w:b/>
        </w:rPr>
      </w:pPr>
      <w:r w:rsidRPr="00526AD1">
        <w:rPr>
          <w:rFonts w:ascii="Times New Roman" w:hAnsi="Times New Roman" w:cs="Times New Roman"/>
          <w:b/>
        </w:rPr>
        <w:t>Prihodi poslovanja</w:t>
      </w:r>
    </w:p>
    <w:p w:rsidR="00525422" w:rsidRPr="00526AD1" w:rsidRDefault="00525422" w:rsidP="004A2799">
      <w:pPr>
        <w:pStyle w:val="Style20"/>
        <w:widowControl/>
        <w:spacing w:before="100" w:beforeAutospacing="1" w:after="100" w:afterAutospacing="1" w:line="240" w:lineRule="auto"/>
        <w:contextualSpacing/>
        <w:rPr>
          <w:rFonts w:ascii="Times New Roman" w:hAnsi="Times New Roman" w:cs="Times New Roman"/>
          <w:b/>
        </w:rPr>
      </w:pPr>
    </w:p>
    <w:p w:rsidR="00A71598" w:rsidRDefault="00743410" w:rsidP="00525422">
      <w:pPr>
        <w:pStyle w:val="Style20"/>
        <w:widowControl/>
        <w:spacing w:line="276" w:lineRule="auto"/>
        <w:rPr>
          <w:rFonts w:ascii="Times New Roman" w:hAnsi="Times New Roman" w:cs="Times New Roman"/>
        </w:rPr>
      </w:pPr>
      <w:r w:rsidRPr="00526AD1">
        <w:rPr>
          <w:rFonts w:ascii="Times New Roman" w:hAnsi="Times New Roman" w:cs="Times New Roman"/>
        </w:rPr>
        <w:t>Prihodi se priznaju u trenutku u kojem su postali raspoloživi odnosno mjerljivi. Prihodi poslovanja obuhvaćaju rezultate transakcija</w:t>
      </w:r>
      <w:r w:rsidR="00BE5B55" w:rsidRPr="00526AD1">
        <w:rPr>
          <w:rFonts w:ascii="Times New Roman" w:hAnsi="Times New Roman" w:cs="Times New Roman"/>
        </w:rPr>
        <w:t xml:space="preserve"> </w:t>
      </w:r>
      <w:r w:rsidRPr="00526AD1">
        <w:rPr>
          <w:rFonts w:ascii="Times New Roman" w:hAnsi="Times New Roman" w:cs="Times New Roman"/>
        </w:rPr>
        <w:t>koje utječu na povećanje neto vrijednosti, a klasificiraju se u skupine računa kako je navedeno u tablici kojoj slijedi</w:t>
      </w:r>
      <w:r w:rsidR="00BE5B55" w:rsidRPr="00526AD1">
        <w:rPr>
          <w:rFonts w:ascii="Times New Roman" w:hAnsi="Times New Roman" w:cs="Times New Roman"/>
        </w:rPr>
        <w:t>:</w:t>
      </w:r>
    </w:p>
    <w:p w:rsidR="00525422" w:rsidRPr="00526AD1" w:rsidRDefault="00525422" w:rsidP="00525422">
      <w:pPr>
        <w:pStyle w:val="Style20"/>
        <w:widowControl/>
        <w:spacing w:line="276" w:lineRule="auto"/>
        <w:rPr>
          <w:rFonts w:ascii="Times New Roman" w:hAnsi="Times New Roman" w:cs="Times New Roman"/>
        </w:rPr>
      </w:pPr>
    </w:p>
    <w:tbl>
      <w:tblPr>
        <w:tblW w:w="0" w:type="auto"/>
        <w:tblInd w:w="96" w:type="dxa"/>
        <w:tblLook w:val="04A0"/>
      </w:tblPr>
      <w:tblGrid>
        <w:gridCol w:w="831"/>
        <w:gridCol w:w="2833"/>
        <w:gridCol w:w="554"/>
        <w:gridCol w:w="1900"/>
        <w:gridCol w:w="1875"/>
        <w:gridCol w:w="679"/>
        <w:gridCol w:w="1086"/>
      </w:tblGrid>
      <w:tr w:rsidR="00DF64B1" w:rsidRPr="00526AD1" w:rsidTr="007248F5">
        <w:trPr>
          <w:trHeight w:val="300"/>
        </w:trPr>
        <w:tc>
          <w:tcPr>
            <w:tcW w:w="831" w:type="dxa"/>
            <w:vMerge w:val="restart"/>
            <w:tcBorders>
              <w:top w:val="single" w:sz="8" w:space="0" w:color="auto"/>
              <w:left w:val="single" w:sz="8" w:space="0" w:color="auto"/>
              <w:bottom w:val="single" w:sz="8" w:space="0" w:color="000000"/>
              <w:right w:val="single" w:sz="8" w:space="0" w:color="000000"/>
            </w:tcBorders>
            <w:shd w:val="clear" w:color="000000" w:fill="C0C0C0"/>
            <w:vAlign w:val="center"/>
            <w:hideMark/>
          </w:tcPr>
          <w:p w:rsidR="00DF64B1" w:rsidRPr="00526AD1" w:rsidRDefault="00DF64B1" w:rsidP="00DF64B1">
            <w:pPr>
              <w:spacing w:after="0" w:line="240" w:lineRule="auto"/>
              <w:rPr>
                <w:rFonts w:ascii="Times New Roman" w:eastAsia="Times New Roman" w:hAnsi="Times New Roman" w:cs="Times New Roman"/>
                <w:b/>
                <w:bCs/>
                <w:color w:val="000000"/>
                <w:sz w:val="16"/>
                <w:szCs w:val="16"/>
                <w:lang w:eastAsia="hr-HR"/>
              </w:rPr>
            </w:pPr>
            <w:r w:rsidRPr="00526AD1">
              <w:rPr>
                <w:rFonts w:ascii="Times New Roman" w:eastAsia="Times New Roman" w:hAnsi="Times New Roman" w:cs="Times New Roman"/>
                <w:b/>
                <w:bCs/>
                <w:color w:val="000000"/>
                <w:sz w:val="16"/>
                <w:szCs w:val="16"/>
                <w:lang w:eastAsia="hr-HR"/>
              </w:rPr>
              <w:t>Razred / Skupina</w:t>
            </w:r>
          </w:p>
        </w:tc>
        <w:tc>
          <w:tcPr>
            <w:tcW w:w="2833" w:type="dxa"/>
            <w:vMerge w:val="restart"/>
            <w:tcBorders>
              <w:top w:val="single" w:sz="8" w:space="0" w:color="auto"/>
              <w:left w:val="single" w:sz="8" w:space="0" w:color="000000"/>
              <w:bottom w:val="single" w:sz="8" w:space="0" w:color="000000"/>
              <w:right w:val="single" w:sz="8" w:space="0" w:color="000000"/>
            </w:tcBorders>
            <w:shd w:val="clear" w:color="000000" w:fill="C0C0C0"/>
            <w:noWrap/>
            <w:vAlign w:val="center"/>
            <w:hideMark/>
          </w:tcPr>
          <w:p w:rsidR="00DF64B1" w:rsidRPr="00526AD1" w:rsidRDefault="00DF64B1" w:rsidP="00DF64B1">
            <w:pPr>
              <w:spacing w:after="0" w:line="240" w:lineRule="auto"/>
              <w:jc w:val="center"/>
              <w:rPr>
                <w:rFonts w:ascii="Times New Roman" w:eastAsia="Times New Roman" w:hAnsi="Times New Roman" w:cs="Times New Roman"/>
                <w:b/>
                <w:bCs/>
                <w:color w:val="000000"/>
                <w:sz w:val="16"/>
                <w:szCs w:val="16"/>
                <w:lang w:eastAsia="hr-HR"/>
              </w:rPr>
            </w:pPr>
            <w:r w:rsidRPr="00526AD1">
              <w:rPr>
                <w:rFonts w:ascii="Times New Roman" w:eastAsia="Times New Roman" w:hAnsi="Times New Roman" w:cs="Times New Roman"/>
                <w:b/>
                <w:bCs/>
                <w:color w:val="000000"/>
                <w:sz w:val="16"/>
                <w:szCs w:val="16"/>
                <w:lang w:eastAsia="hr-HR"/>
              </w:rPr>
              <w:t>Naziv</w:t>
            </w:r>
          </w:p>
        </w:tc>
        <w:tc>
          <w:tcPr>
            <w:tcW w:w="0" w:type="auto"/>
            <w:vMerge w:val="restart"/>
            <w:tcBorders>
              <w:top w:val="single" w:sz="8" w:space="0" w:color="auto"/>
              <w:left w:val="single" w:sz="8" w:space="0" w:color="000000"/>
              <w:bottom w:val="single" w:sz="8" w:space="0" w:color="000000"/>
              <w:right w:val="single" w:sz="8" w:space="0" w:color="000000"/>
            </w:tcBorders>
            <w:shd w:val="clear" w:color="000000" w:fill="C0C0C0"/>
            <w:noWrap/>
            <w:vAlign w:val="center"/>
            <w:hideMark/>
          </w:tcPr>
          <w:p w:rsidR="00DF64B1" w:rsidRPr="00526AD1" w:rsidRDefault="00DF64B1" w:rsidP="00DF64B1">
            <w:pPr>
              <w:spacing w:after="0" w:line="240" w:lineRule="auto"/>
              <w:jc w:val="center"/>
              <w:rPr>
                <w:rFonts w:ascii="Times New Roman" w:eastAsia="Times New Roman" w:hAnsi="Times New Roman" w:cs="Times New Roman"/>
                <w:b/>
                <w:bCs/>
                <w:color w:val="000000"/>
                <w:sz w:val="16"/>
                <w:szCs w:val="16"/>
                <w:lang w:eastAsia="hr-HR"/>
              </w:rPr>
            </w:pPr>
            <w:r w:rsidRPr="00526AD1">
              <w:rPr>
                <w:rFonts w:ascii="Times New Roman" w:eastAsia="Times New Roman" w:hAnsi="Times New Roman" w:cs="Times New Roman"/>
                <w:b/>
                <w:bCs/>
                <w:color w:val="000000"/>
                <w:sz w:val="16"/>
                <w:szCs w:val="16"/>
                <w:lang w:eastAsia="hr-HR"/>
              </w:rPr>
              <w:t>AOP</w:t>
            </w:r>
          </w:p>
        </w:tc>
        <w:tc>
          <w:tcPr>
            <w:tcW w:w="1900" w:type="dxa"/>
            <w:vMerge w:val="restart"/>
            <w:tcBorders>
              <w:top w:val="single" w:sz="8" w:space="0" w:color="auto"/>
              <w:left w:val="single" w:sz="8" w:space="0" w:color="000000"/>
              <w:bottom w:val="single" w:sz="8" w:space="0" w:color="000000"/>
              <w:right w:val="single" w:sz="8" w:space="0" w:color="000000"/>
            </w:tcBorders>
            <w:shd w:val="clear" w:color="000000" w:fill="C0C0C0"/>
            <w:vAlign w:val="center"/>
            <w:hideMark/>
          </w:tcPr>
          <w:p w:rsidR="00DF64B1" w:rsidRPr="00526AD1" w:rsidRDefault="00DF64B1" w:rsidP="00DF64B1">
            <w:pPr>
              <w:spacing w:after="0" w:line="240" w:lineRule="auto"/>
              <w:jc w:val="center"/>
              <w:rPr>
                <w:rFonts w:ascii="Times New Roman" w:eastAsia="Times New Roman" w:hAnsi="Times New Roman" w:cs="Times New Roman"/>
                <w:b/>
                <w:bCs/>
                <w:color w:val="000000"/>
                <w:sz w:val="16"/>
                <w:szCs w:val="16"/>
                <w:lang w:eastAsia="hr-HR"/>
              </w:rPr>
            </w:pPr>
            <w:r w:rsidRPr="00526AD1">
              <w:rPr>
                <w:rFonts w:ascii="Times New Roman" w:eastAsia="Times New Roman" w:hAnsi="Times New Roman" w:cs="Times New Roman"/>
                <w:b/>
                <w:bCs/>
                <w:color w:val="000000"/>
                <w:sz w:val="16"/>
                <w:szCs w:val="16"/>
                <w:lang w:eastAsia="hr-HR"/>
              </w:rPr>
              <w:t>Ostvareno u izvještajnom razdoblju prethodne godine</w:t>
            </w:r>
          </w:p>
        </w:tc>
        <w:tc>
          <w:tcPr>
            <w:tcW w:w="1875" w:type="dxa"/>
            <w:vMerge w:val="restart"/>
            <w:tcBorders>
              <w:top w:val="single" w:sz="8" w:space="0" w:color="auto"/>
              <w:left w:val="single" w:sz="8" w:space="0" w:color="000000"/>
              <w:bottom w:val="single" w:sz="8" w:space="0" w:color="000000"/>
              <w:right w:val="single" w:sz="8" w:space="0" w:color="000000"/>
            </w:tcBorders>
            <w:shd w:val="clear" w:color="000000" w:fill="C0C0C0"/>
            <w:vAlign w:val="center"/>
            <w:hideMark/>
          </w:tcPr>
          <w:p w:rsidR="00DF64B1" w:rsidRPr="00526AD1" w:rsidRDefault="00DF64B1" w:rsidP="00DF64B1">
            <w:pPr>
              <w:spacing w:after="0" w:line="240" w:lineRule="auto"/>
              <w:jc w:val="center"/>
              <w:rPr>
                <w:rFonts w:ascii="Times New Roman" w:eastAsia="Times New Roman" w:hAnsi="Times New Roman" w:cs="Times New Roman"/>
                <w:b/>
                <w:bCs/>
                <w:color w:val="000000"/>
                <w:sz w:val="16"/>
                <w:szCs w:val="16"/>
                <w:lang w:eastAsia="hr-HR"/>
              </w:rPr>
            </w:pPr>
            <w:r w:rsidRPr="00526AD1">
              <w:rPr>
                <w:rFonts w:ascii="Times New Roman" w:eastAsia="Times New Roman" w:hAnsi="Times New Roman" w:cs="Times New Roman"/>
                <w:b/>
                <w:bCs/>
                <w:color w:val="000000"/>
                <w:sz w:val="16"/>
                <w:szCs w:val="16"/>
                <w:lang w:eastAsia="hr-HR"/>
              </w:rPr>
              <w:t>Ostvareno u izvještajnom razdoblju tekuće godine</w:t>
            </w:r>
          </w:p>
        </w:tc>
        <w:tc>
          <w:tcPr>
            <w:tcW w:w="679" w:type="dxa"/>
            <w:tcBorders>
              <w:top w:val="single" w:sz="8" w:space="0" w:color="auto"/>
              <w:left w:val="nil"/>
              <w:bottom w:val="nil"/>
              <w:right w:val="single" w:sz="8" w:space="0" w:color="000000"/>
            </w:tcBorders>
            <w:shd w:val="clear" w:color="000000" w:fill="C0C0C0"/>
            <w:vAlign w:val="center"/>
            <w:hideMark/>
          </w:tcPr>
          <w:p w:rsidR="00DF64B1" w:rsidRPr="00526AD1" w:rsidRDefault="00DF64B1" w:rsidP="00DF64B1">
            <w:pPr>
              <w:spacing w:after="0" w:line="240" w:lineRule="auto"/>
              <w:jc w:val="center"/>
              <w:rPr>
                <w:rFonts w:ascii="Times New Roman" w:eastAsia="Times New Roman" w:hAnsi="Times New Roman" w:cs="Times New Roman"/>
                <w:b/>
                <w:bCs/>
                <w:color w:val="000000"/>
                <w:sz w:val="16"/>
                <w:szCs w:val="16"/>
                <w:lang w:eastAsia="hr-HR"/>
              </w:rPr>
            </w:pPr>
            <w:r w:rsidRPr="00526AD1">
              <w:rPr>
                <w:rFonts w:ascii="Times New Roman" w:eastAsia="Times New Roman" w:hAnsi="Times New Roman" w:cs="Times New Roman"/>
                <w:b/>
                <w:bCs/>
                <w:color w:val="000000"/>
                <w:sz w:val="16"/>
                <w:szCs w:val="16"/>
                <w:lang w:eastAsia="hr-HR"/>
              </w:rPr>
              <w:t>Indeks</w:t>
            </w:r>
          </w:p>
        </w:tc>
        <w:tc>
          <w:tcPr>
            <w:tcW w:w="0" w:type="auto"/>
            <w:vMerge w:val="restart"/>
            <w:tcBorders>
              <w:top w:val="single" w:sz="8" w:space="0" w:color="auto"/>
              <w:left w:val="single" w:sz="8" w:space="0" w:color="000000"/>
              <w:bottom w:val="single" w:sz="8" w:space="0" w:color="000000"/>
              <w:right w:val="single" w:sz="8" w:space="0" w:color="auto"/>
            </w:tcBorders>
            <w:shd w:val="clear" w:color="000000" w:fill="C0C0C0"/>
            <w:vAlign w:val="center"/>
            <w:hideMark/>
          </w:tcPr>
          <w:p w:rsidR="00DF64B1" w:rsidRPr="00526AD1" w:rsidRDefault="00DF64B1" w:rsidP="00DF64B1">
            <w:pPr>
              <w:spacing w:after="0" w:line="240" w:lineRule="auto"/>
              <w:jc w:val="center"/>
              <w:rPr>
                <w:rFonts w:ascii="Times New Roman" w:eastAsia="Times New Roman" w:hAnsi="Times New Roman" w:cs="Times New Roman"/>
                <w:b/>
                <w:bCs/>
                <w:color w:val="000000"/>
                <w:sz w:val="16"/>
                <w:szCs w:val="16"/>
                <w:lang w:eastAsia="hr-HR"/>
              </w:rPr>
            </w:pPr>
            <w:r w:rsidRPr="00526AD1">
              <w:rPr>
                <w:rFonts w:ascii="Times New Roman" w:eastAsia="Times New Roman" w:hAnsi="Times New Roman" w:cs="Times New Roman"/>
                <w:b/>
                <w:bCs/>
                <w:color w:val="000000"/>
                <w:sz w:val="16"/>
                <w:szCs w:val="16"/>
                <w:lang w:eastAsia="hr-HR"/>
              </w:rPr>
              <w:t>Povećanje / Smanjenje</w:t>
            </w:r>
          </w:p>
        </w:tc>
      </w:tr>
      <w:tr w:rsidR="00DF64B1" w:rsidRPr="00526AD1" w:rsidTr="007248F5">
        <w:trPr>
          <w:trHeight w:val="315"/>
        </w:trPr>
        <w:tc>
          <w:tcPr>
            <w:tcW w:w="831" w:type="dxa"/>
            <w:vMerge/>
            <w:tcBorders>
              <w:top w:val="single" w:sz="8" w:space="0" w:color="auto"/>
              <w:left w:val="single" w:sz="8" w:space="0" w:color="auto"/>
              <w:bottom w:val="single" w:sz="8" w:space="0" w:color="000000"/>
              <w:right w:val="single" w:sz="8" w:space="0" w:color="000000"/>
            </w:tcBorders>
            <w:vAlign w:val="center"/>
            <w:hideMark/>
          </w:tcPr>
          <w:p w:rsidR="00DF64B1" w:rsidRPr="00526AD1" w:rsidRDefault="00DF64B1" w:rsidP="00DF64B1">
            <w:pPr>
              <w:spacing w:after="0" w:line="240" w:lineRule="auto"/>
              <w:rPr>
                <w:rFonts w:ascii="Times New Roman" w:eastAsia="Times New Roman" w:hAnsi="Times New Roman" w:cs="Times New Roman"/>
                <w:b/>
                <w:bCs/>
                <w:color w:val="000000"/>
                <w:sz w:val="18"/>
                <w:szCs w:val="18"/>
                <w:lang w:eastAsia="hr-HR"/>
              </w:rPr>
            </w:pPr>
          </w:p>
        </w:tc>
        <w:tc>
          <w:tcPr>
            <w:tcW w:w="2833" w:type="dxa"/>
            <w:vMerge/>
            <w:tcBorders>
              <w:top w:val="single" w:sz="8" w:space="0" w:color="auto"/>
              <w:left w:val="single" w:sz="8" w:space="0" w:color="000000"/>
              <w:bottom w:val="single" w:sz="8" w:space="0" w:color="000000"/>
              <w:right w:val="single" w:sz="8" w:space="0" w:color="000000"/>
            </w:tcBorders>
            <w:vAlign w:val="center"/>
            <w:hideMark/>
          </w:tcPr>
          <w:p w:rsidR="00DF64B1" w:rsidRPr="00526AD1" w:rsidRDefault="00DF64B1" w:rsidP="00DF64B1">
            <w:pPr>
              <w:spacing w:after="0" w:line="240" w:lineRule="auto"/>
              <w:rPr>
                <w:rFonts w:ascii="Times New Roman" w:eastAsia="Times New Roman" w:hAnsi="Times New Roman" w:cs="Times New Roman"/>
                <w:b/>
                <w:bCs/>
                <w:color w:val="000000"/>
                <w:sz w:val="18"/>
                <w:szCs w:val="18"/>
                <w:lang w:eastAsia="hr-HR"/>
              </w:rPr>
            </w:pPr>
          </w:p>
        </w:tc>
        <w:tc>
          <w:tcPr>
            <w:tcW w:w="0" w:type="auto"/>
            <w:vMerge/>
            <w:tcBorders>
              <w:top w:val="single" w:sz="8" w:space="0" w:color="auto"/>
              <w:left w:val="single" w:sz="8" w:space="0" w:color="000000"/>
              <w:bottom w:val="single" w:sz="8" w:space="0" w:color="000000"/>
              <w:right w:val="single" w:sz="8" w:space="0" w:color="000000"/>
            </w:tcBorders>
            <w:vAlign w:val="center"/>
            <w:hideMark/>
          </w:tcPr>
          <w:p w:rsidR="00DF64B1" w:rsidRPr="00526AD1" w:rsidRDefault="00DF64B1" w:rsidP="00DF64B1">
            <w:pPr>
              <w:spacing w:after="0" w:line="240" w:lineRule="auto"/>
              <w:rPr>
                <w:rFonts w:ascii="Times New Roman" w:eastAsia="Times New Roman" w:hAnsi="Times New Roman" w:cs="Times New Roman"/>
                <w:b/>
                <w:bCs/>
                <w:color w:val="000000"/>
                <w:sz w:val="18"/>
                <w:szCs w:val="18"/>
                <w:lang w:eastAsia="hr-HR"/>
              </w:rPr>
            </w:pPr>
          </w:p>
        </w:tc>
        <w:tc>
          <w:tcPr>
            <w:tcW w:w="1900" w:type="dxa"/>
            <w:vMerge/>
            <w:tcBorders>
              <w:top w:val="single" w:sz="8" w:space="0" w:color="auto"/>
              <w:left w:val="single" w:sz="8" w:space="0" w:color="000000"/>
              <w:bottom w:val="single" w:sz="8" w:space="0" w:color="000000"/>
              <w:right w:val="single" w:sz="8" w:space="0" w:color="000000"/>
            </w:tcBorders>
            <w:vAlign w:val="center"/>
            <w:hideMark/>
          </w:tcPr>
          <w:p w:rsidR="00DF64B1" w:rsidRPr="00526AD1" w:rsidRDefault="00DF64B1" w:rsidP="00DF64B1">
            <w:pPr>
              <w:spacing w:after="0" w:line="240" w:lineRule="auto"/>
              <w:rPr>
                <w:rFonts w:ascii="Times New Roman" w:eastAsia="Times New Roman" w:hAnsi="Times New Roman" w:cs="Times New Roman"/>
                <w:b/>
                <w:bCs/>
                <w:color w:val="000000"/>
                <w:sz w:val="18"/>
                <w:szCs w:val="18"/>
                <w:lang w:eastAsia="hr-HR"/>
              </w:rPr>
            </w:pPr>
          </w:p>
        </w:tc>
        <w:tc>
          <w:tcPr>
            <w:tcW w:w="1875" w:type="dxa"/>
            <w:vMerge/>
            <w:tcBorders>
              <w:top w:val="single" w:sz="8" w:space="0" w:color="auto"/>
              <w:left w:val="single" w:sz="8" w:space="0" w:color="000000"/>
              <w:bottom w:val="single" w:sz="8" w:space="0" w:color="000000"/>
              <w:right w:val="single" w:sz="8" w:space="0" w:color="000000"/>
            </w:tcBorders>
            <w:vAlign w:val="center"/>
            <w:hideMark/>
          </w:tcPr>
          <w:p w:rsidR="00DF64B1" w:rsidRPr="00526AD1" w:rsidRDefault="00DF64B1" w:rsidP="00DF64B1">
            <w:pPr>
              <w:spacing w:after="0" w:line="240" w:lineRule="auto"/>
              <w:rPr>
                <w:rFonts w:ascii="Times New Roman" w:eastAsia="Times New Roman" w:hAnsi="Times New Roman" w:cs="Times New Roman"/>
                <w:b/>
                <w:bCs/>
                <w:color w:val="000000"/>
                <w:sz w:val="18"/>
                <w:szCs w:val="18"/>
                <w:lang w:eastAsia="hr-HR"/>
              </w:rPr>
            </w:pPr>
          </w:p>
        </w:tc>
        <w:tc>
          <w:tcPr>
            <w:tcW w:w="679" w:type="dxa"/>
            <w:tcBorders>
              <w:top w:val="nil"/>
              <w:left w:val="nil"/>
              <w:bottom w:val="single" w:sz="8" w:space="0" w:color="000000"/>
              <w:right w:val="single" w:sz="8" w:space="0" w:color="000000"/>
            </w:tcBorders>
            <w:shd w:val="clear" w:color="000000" w:fill="C0C0C0"/>
            <w:vAlign w:val="center"/>
            <w:hideMark/>
          </w:tcPr>
          <w:p w:rsidR="00DF64B1" w:rsidRPr="00526AD1" w:rsidRDefault="00DF64B1" w:rsidP="00DF64B1">
            <w:pPr>
              <w:spacing w:after="0" w:line="240" w:lineRule="auto"/>
              <w:jc w:val="center"/>
              <w:rPr>
                <w:rFonts w:ascii="Times New Roman" w:eastAsia="Times New Roman" w:hAnsi="Times New Roman" w:cs="Times New Roman"/>
                <w:b/>
                <w:bCs/>
                <w:color w:val="000000"/>
                <w:sz w:val="18"/>
                <w:szCs w:val="18"/>
                <w:lang w:eastAsia="hr-HR"/>
              </w:rPr>
            </w:pPr>
            <w:r w:rsidRPr="00526AD1">
              <w:rPr>
                <w:rFonts w:ascii="Times New Roman" w:eastAsia="Times New Roman" w:hAnsi="Times New Roman" w:cs="Times New Roman"/>
                <w:b/>
                <w:bCs/>
                <w:color w:val="000000"/>
                <w:sz w:val="18"/>
                <w:szCs w:val="18"/>
                <w:lang w:eastAsia="hr-HR"/>
              </w:rPr>
              <w:t>(5/4)</w:t>
            </w:r>
          </w:p>
        </w:tc>
        <w:tc>
          <w:tcPr>
            <w:tcW w:w="0" w:type="auto"/>
            <w:vMerge/>
            <w:tcBorders>
              <w:top w:val="single" w:sz="8" w:space="0" w:color="auto"/>
              <w:left w:val="single" w:sz="8" w:space="0" w:color="000000"/>
              <w:bottom w:val="single" w:sz="8" w:space="0" w:color="000000"/>
              <w:right w:val="single" w:sz="8" w:space="0" w:color="auto"/>
            </w:tcBorders>
            <w:vAlign w:val="center"/>
            <w:hideMark/>
          </w:tcPr>
          <w:p w:rsidR="00DF64B1" w:rsidRPr="00526AD1" w:rsidRDefault="00DF64B1" w:rsidP="00DF64B1">
            <w:pPr>
              <w:spacing w:after="0" w:line="240" w:lineRule="auto"/>
              <w:rPr>
                <w:rFonts w:ascii="Times New Roman" w:eastAsia="Times New Roman" w:hAnsi="Times New Roman" w:cs="Times New Roman"/>
                <w:b/>
                <w:bCs/>
                <w:color w:val="000000"/>
                <w:sz w:val="18"/>
                <w:szCs w:val="18"/>
                <w:lang w:eastAsia="hr-HR"/>
              </w:rPr>
            </w:pPr>
          </w:p>
        </w:tc>
      </w:tr>
      <w:tr w:rsidR="00DF64B1" w:rsidRPr="00526AD1" w:rsidTr="007248F5">
        <w:trPr>
          <w:trHeight w:val="315"/>
        </w:trPr>
        <w:tc>
          <w:tcPr>
            <w:tcW w:w="831" w:type="dxa"/>
            <w:tcBorders>
              <w:top w:val="nil"/>
              <w:left w:val="single" w:sz="8" w:space="0" w:color="auto"/>
              <w:bottom w:val="nil"/>
              <w:right w:val="single" w:sz="8" w:space="0" w:color="000000"/>
            </w:tcBorders>
            <w:shd w:val="clear" w:color="000000" w:fill="003366"/>
            <w:vAlign w:val="center"/>
            <w:hideMark/>
          </w:tcPr>
          <w:p w:rsidR="00DF64B1" w:rsidRPr="00526AD1" w:rsidRDefault="00DF64B1" w:rsidP="00DF64B1">
            <w:pPr>
              <w:spacing w:after="0" w:line="240" w:lineRule="auto"/>
              <w:jc w:val="center"/>
              <w:rPr>
                <w:rFonts w:ascii="Times New Roman" w:eastAsia="Times New Roman" w:hAnsi="Times New Roman" w:cs="Times New Roman"/>
                <w:b/>
                <w:bCs/>
                <w:color w:val="FFFFFF"/>
                <w:sz w:val="18"/>
                <w:szCs w:val="18"/>
                <w:lang w:eastAsia="hr-HR"/>
              </w:rPr>
            </w:pPr>
            <w:r w:rsidRPr="00526AD1">
              <w:rPr>
                <w:rFonts w:ascii="Times New Roman" w:eastAsia="Times New Roman" w:hAnsi="Times New Roman" w:cs="Times New Roman"/>
                <w:b/>
                <w:bCs/>
                <w:color w:val="FFFFFF"/>
                <w:sz w:val="18"/>
                <w:szCs w:val="18"/>
                <w:lang w:eastAsia="hr-HR"/>
              </w:rPr>
              <w:t>1</w:t>
            </w:r>
          </w:p>
        </w:tc>
        <w:tc>
          <w:tcPr>
            <w:tcW w:w="2833" w:type="dxa"/>
            <w:tcBorders>
              <w:top w:val="nil"/>
              <w:left w:val="nil"/>
              <w:bottom w:val="nil"/>
              <w:right w:val="single" w:sz="8" w:space="0" w:color="000000"/>
            </w:tcBorders>
            <w:shd w:val="clear" w:color="000000" w:fill="003366"/>
            <w:noWrap/>
            <w:vAlign w:val="center"/>
            <w:hideMark/>
          </w:tcPr>
          <w:p w:rsidR="00DF64B1" w:rsidRPr="00526AD1" w:rsidRDefault="00DF64B1" w:rsidP="00DF64B1">
            <w:pPr>
              <w:spacing w:after="0" w:line="240" w:lineRule="auto"/>
              <w:jc w:val="center"/>
              <w:rPr>
                <w:rFonts w:ascii="Times New Roman" w:eastAsia="Times New Roman" w:hAnsi="Times New Roman" w:cs="Times New Roman"/>
                <w:b/>
                <w:bCs/>
                <w:color w:val="FFFFFF"/>
                <w:sz w:val="18"/>
                <w:szCs w:val="18"/>
                <w:lang w:eastAsia="hr-HR"/>
              </w:rPr>
            </w:pPr>
            <w:r w:rsidRPr="00526AD1">
              <w:rPr>
                <w:rFonts w:ascii="Times New Roman" w:eastAsia="Times New Roman" w:hAnsi="Times New Roman" w:cs="Times New Roman"/>
                <w:b/>
                <w:bCs/>
                <w:color w:val="FFFFFF"/>
                <w:sz w:val="18"/>
                <w:szCs w:val="18"/>
                <w:lang w:eastAsia="hr-HR"/>
              </w:rPr>
              <w:t>2</w:t>
            </w:r>
          </w:p>
        </w:tc>
        <w:tc>
          <w:tcPr>
            <w:tcW w:w="0" w:type="auto"/>
            <w:tcBorders>
              <w:top w:val="nil"/>
              <w:left w:val="nil"/>
              <w:bottom w:val="nil"/>
              <w:right w:val="single" w:sz="8" w:space="0" w:color="000000"/>
            </w:tcBorders>
            <w:shd w:val="clear" w:color="000000" w:fill="003366"/>
            <w:noWrap/>
            <w:vAlign w:val="center"/>
            <w:hideMark/>
          </w:tcPr>
          <w:p w:rsidR="00DF64B1" w:rsidRPr="00526AD1" w:rsidRDefault="00DF64B1" w:rsidP="00DF64B1">
            <w:pPr>
              <w:spacing w:after="0" w:line="240" w:lineRule="auto"/>
              <w:jc w:val="center"/>
              <w:rPr>
                <w:rFonts w:ascii="Times New Roman" w:eastAsia="Times New Roman" w:hAnsi="Times New Roman" w:cs="Times New Roman"/>
                <w:b/>
                <w:bCs/>
                <w:color w:val="FFFFFF"/>
                <w:sz w:val="18"/>
                <w:szCs w:val="18"/>
                <w:lang w:eastAsia="hr-HR"/>
              </w:rPr>
            </w:pPr>
            <w:r w:rsidRPr="00526AD1">
              <w:rPr>
                <w:rFonts w:ascii="Times New Roman" w:eastAsia="Times New Roman" w:hAnsi="Times New Roman" w:cs="Times New Roman"/>
                <w:b/>
                <w:bCs/>
                <w:color w:val="FFFFFF"/>
                <w:sz w:val="18"/>
                <w:szCs w:val="18"/>
                <w:lang w:eastAsia="hr-HR"/>
              </w:rPr>
              <w:t>3</w:t>
            </w:r>
          </w:p>
        </w:tc>
        <w:tc>
          <w:tcPr>
            <w:tcW w:w="1900" w:type="dxa"/>
            <w:tcBorders>
              <w:top w:val="nil"/>
              <w:left w:val="nil"/>
              <w:bottom w:val="nil"/>
              <w:right w:val="single" w:sz="8" w:space="0" w:color="000000"/>
            </w:tcBorders>
            <w:shd w:val="clear" w:color="000000" w:fill="003366"/>
            <w:noWrap/>
            <w:vAlign w:val="center"/>
            <w:hideMark/>
          </w:tcPr>
          <w:p w:rsidR="00DF64B1" w:rsidRPr="00526AD1" w:rsidRDefault="00DF64B1" w:rsidP="00DF64B1">
            <w:pPr>
              <w:spacing w:after="0" w:line="240" w:lineRule="auto"/>
              <w:jc w:val="center"/>
              <w:rPr>
                <w:rFonts w:ascii="Times New Roman" w:eastAsia="Times New Roman" w:hAnsi="Times New Roman" w:cs="Times New Roman"/>
                <w:b/>
                <w:bCs/>
                <w:color w:val="FFFFFF"/>
                <w:sz w:val="18"/>
                <w:szCs w:val="18"/>
                <w:lang w:eastAsia="hr-HR"/>
              </w:rPr>
            </w:pPr>
            <w:r w:rsidRPr="00526AD1">
              <w:rPr>
                <w:rFonts w:ascii="Times New Roman" w:eastAsia="Times New Roman" w:hAnsi="Times New Roman" w:cs="Times New Roman"/>
                <w:b/>
                <w:bCs/>
                <w:color w:val="FFFFFF"/>
                <w:sz w:val="18"/>
                <w:szCs w:val="18"/>
                <w:lang w:eastAsia="hr-HR"/>
              </w:rPr>
              <w:t>4</w:t>
            </w:r>
          </w:p>
        </w:tc>
        <w:tc>
          <w:tcPr>
            <w:tcW w:w="1875" w:type="dxa"/>
            <w:tcBorders>
              <w:top w:val="nil"/>
              <w:left w:val="nil"/>
              <w:bottom w:val="nil"/>
              <w:right w:val="single" w:sz="8" w:space="0" w:color="000000"/>
            </w:tcBorders>
            <w:shd w:val="clear" w:color="000000" w:fill="003366"/>
            <w:vAlign w:val="center"/>
            <w:hideMark/>
          </w:tcPr>
          <w:p w:rsidR="00DF64B1" w:rsidRPr="00526AD1" w:rsidRDefault="00DF64B1" w:rsidP="00DF64B1">
            <w:pPr>
              <w:spacing w:after="0" w:line="240" w:lineRule="auto"/>
              <w:jc w:val="center"/>
              <w:rPr>
                <w:rFonts w:ascii="Times New Roman" w:eastAsia="Times New Roman" w:hAnsi="Times New Roman" w:cs="Times New Roman"/>
                <w:b/>
                <w:bCs/>
                <w:color w:val="FFFFFF"/>
                <w:sz w:val="18"/>
                <w:szCs w:val="18"/>
                <w:lang w:eastAsia="hr-HR"/>
              </w:rPr>
            </w:pPr>
            <w:r w:rsidRPr="00526AD1">
              <w:rPr>
                <w:rFonts w:ascii="Times New Roman" w:eastAsia="Times New Roman" w:hAnsi="Times New Roman" w:cs="Times New Roman"/>
                <w:b/>
                <w:bCs/>
                <w:color w:val="FFFFFF"/>
                <w:sz w:val="18"/>
                <w:szCs w:val="18"/>
                <w:lang w:eastAsia="hr-HR"/>
              </w:rPr>
              <w:t>5</w:t>
            </w:r>
          </w:p>
        </w:tc>
        <w:tc>
          <w:tcPr>
            <w:tcW w:w="679" w:type="dxa"/>
            <w:tcBorders>
              <w:top w:val="nil"/>
              <w:left w:val="nil"/>
              <w:bottom w:val="nil"/>
              <w:right w:val="single" w:sz="8" w:space="0" w:color="000000"/>
            </w:tcBorders>
            <w:shd w:val="clear" w:color="000000" w:fill="003366"/>
            <w:vAlign w:val="center"/>
            <w:hideMark/>
          </w:tcPr>
          <w:p w:rsidR="00DF64B1" w:rsidRPr="00526AD1" w:rsidRDefault="00DF64B1" w:rsidP="00DF64B1">
            <w:pPr>
              <w:spacing w:after="0" w:line="240" w:lineRule="auto"/>
              <w:jc w:val="center"/>
              <w:rPr>
                <w:rFonts w:ascii="Times New Roman" w:eastAsia="Times New Roman" w:hAnsi="Times New Roman" w:cs="Times New Roman"/>
                <w:b/>
                <w:bCs/>
                <w:color w:val="FFFFFF"/>
                <w:sz w:val="18"/>
                <w:szCs w:val="18"/>
                <w:lang w:eastAsia="hr-HR"/>
              </w:rPr>
            </w:pPr>
            <w:r w:rsidRPr="00526AD1">
              <w:rPr>
                <w:rFonts w:ascii="Times New Roman" w:eastAsia="Times New Roman" w:hAnsi="Times New Roman" w:cs="Times New Roman"/>
                <w:b/>
                <w:bCs/>
                <w:color w:val="FFFFFF"/>
                <w:sz w:val="18"/>
                <w:szCs w:val="18"/>
                <w:lang w:eastAsia="hr-HR"/>
              </w:rPr>
              <w:t>6</w:t>
            </w:r>
          </w:p>
        </w:tc>
        <w:tc>
          <w:tcPr>
            <w:tcW w:w="0" w:type="auto"/>
            <w:tcBorders>
              <w:top w:val="nil"/>
              <w:left w:val="nil"/>
              <w:bottom w:val="nil"/>
              <w:right w:val="single" w:sz="8" w:space="0" w:color="auto"/>
            </w:tcBorders>
            <w:shd w:val="clear" w:color="000000" w:fill="003366"/>
            <w:vAlign w:val="center"/>
            <w:hideMark/>
          </w:tcPr>
          <w:p w:rsidR="00DF64B1" w:rsidRPr="00526AD1" w:rsidRDefault="00DF64B1" w:rsidP="00DF64B1">
            <w:pPr>
              <w:spacing w:after="0" w:line="240" w:lineRule="auto"/>
              <w:jc w:val="center"/>
              <w:rPr>
                <w:rFonts w:ascii="Times New Roman" w:eastAsia="Times New Roman" w:hAnsi="Times New Roman" w:cs="Times New Roman"/>
                <w:b/>
                <w:bCs/>
                <w:color w:val="FFFFFF"/>
                <w:sz w:val="18"/>
                <w:szCs w:val="18"/>
                <w:lang w:eastAsia="hr-HR"/>
              </w:rPr>
            </w:pPr>
            <w:r w:rsidRPr="00526AD1">
              <w:rPr>
                <w:rFonts w:ascii="Times New Roman" w:eastAsia="Times New Roman" w:hAnsi="Times New Roman" w:cs="Times New Roman"/>
                <w:b/>
                <w:bCs/>
                <w:color w:val="FFFFFF"/>
                <w:sz w:val="18"/>
                <w:szCs w:val="18"/>
                <w:lang w:eastAsia="hr-HR"/>
              </w:rPr>
              <w:t>5-4</w:t>
            </w:r>
          </w:p>
        </w:tc>
      </w:tr>
      <w:tr w:rsidR="00DF64B1" w:rsidRPr="00526AD1" w:rsidTr="007248F5">
        <w:trPr>
          <w:trHeight w:val="315"/>
        </w:trPr>
        <w:tc>
          <w:tcPr>
            <w:tcW w:w="8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F64B1" w:rsidRPr="00526AD1" w:rsidRDefault="00DF64B1" w:rsidP="00DF64B1">
            <w:pPr>
              <w:spacing w:after="0" w:line="240" w:lineRule="auto"/>
              <w:rPr>
                <w:rFonts w:ascii="Times New Roman" w:eastAsia="Times New Roman" w:hAnsi="Times New Roman" w:cs="Times New Roman"/>
                <w:color w:val="000000"/>
                <w:sz w:val="18"/>
                <w:szCs w:val="18"/>
                <w:lang w:eastAsia="hr-HR"/>
              </w:rPr>
            </w:pPr>
            <w:r w:rsidRPr="00526AD1">
              <w:rPr>
                <w:rFonts w:ascii="Times New Roman" w:eastAsia="Times New Roman" w:hAnsi="Times New Roman" w:cs="Times New Roman"/>
                <w:color w:val="000000"/>
                <w:sz w:val="18"/>
                <w:szCs w:val="18"/>
                <w:lang w:eastAsia="hr-HR"/>
              </w:rPr>
              <w:t>61</w:t>
            </w:r>
          </w:p>
        </w:tc>
        <w:tc>
          <w:tcPr>
            <w:tcW w:w="2833" w:type="dxa"/>
            <w:tcBorders>
              <w:top w:val="single" w:sz="8" w:space="0" w:color="auto"/>
              <w:left w:val="nil"/>
              <w:bottom w:val="single" w:sz="8" w:space="0" w:color="auto"/>
              <w:right w:val="single" w:sz="8" w:space="0" w:color="auto"/>
            </w:tcBorders>
            <w:shd w:val="clear" w:color="auto" w:fill="auto"/>
            <w:vAlign w:val="center"/>
            <w:hideMark/>
          </w:tcPr>
          <w:p w:rsidR="00DF64B1" w:rsidRPr="00526AD1" w:rsidRDefault="00DF64B1" w:rsidP="00DF64B1">
            <w:pPr>
              <w:spacing w:after="0" w:line="240" w:lineRule="auto"/>
              <w:rPr>
                <w:rFonts w:ascii="Times New Roman" w:eastAsia="Times New Roman" w:hAnsi="Times New Roman" w:cs="Times New Roman"/>
                <w:color w:val="000000"/>
                <w:sz w:val="18"/>
                <w:szCs w:val="18"/>
                <w:lang w:eastAsia="hr-HR"/>
              </w:rPr>
            </w:pPr>
            <w:r w:rsidRPr="00526AD1">
              <w:rPr>
                <w:rFonts w:ascii="Times New Roman" w:eastAsia="Times New Roman" w:hAnsi="Times New Roman" w:cs="Times New Roman"/>
                <w:color w:val="000000"/>
                <w:sz w:val="18"/>
                <w:szCs w:val="18"/>
                <w:lang w:eastAsia="hr-HR"/>
              </w:rPr>
              <w:t>Prihodi od poreza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DF64B1" w:rsidRPr="00526AD1" w:rsidRDefault="00F86F5E" w:rsidP="00DF64B1">
            <w:pPr>
              <w:spacing w:after="0" w:line="240" w:lineRule="auto"/>
              <w:jc w:val="center"/>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00</w:t>
            </w:r>
            <w:r w:rsidR="00DF64B1" w:rsidRPr="00526AD1">
              <w:rPr>
                <w:rFonts w:ascii="Times New Roman" w:eastAsia="Times New Roman" w:hAnsi="Times New Roman" w:cs="Times New Roman"/>
                <w:b/>
                <w:bCs/>
                <w:color w:val="000000"/>
                <w:sz w:val="18"/>
                <w:szCs w:val="18"/>
                <w:lang w:eastAsia="hr-HR"/>
              </w:rPr>
              <w:t>2</w:t>
            </w:r>
          </w:p>
        </w:tc>
        <w:tc>
          <w:tcPr>
            <w:tcW w:w="1900" w:type="dxa"/>
            <w:tcBorders>
              <w:top w:val="single" w:sz="8" w:space="0" w:color="auto"/>
              <w:left w:val="nil"/>
              <w:bottom w:val="single" w:sz="8" w:space="0" w:color="auto"/>
              <w:right w:val="single" w:sz="8" w:space="0" w:color="auto"/>
            </w:tcBorders>
            <w:shd w:val="clear" w:color="auto" w:fill="auto"/>
            <w:noWrap/>
            <w:vAlign w:val="center"/>
            <w:hideMark/>
          </w:tcPr>
          <w:p w:rsidR="00DF64B1" w:rsidRPr="00526AD1" w:rsidRDefault="00DF64B1" w:rsidP="00DF64B1">
            <w:pPr>
              <w:spacing w:after="0" w:line="240" w:lineRule="auto"/>
              <w:jc w:val="right"/>
              <w:rPr>
                <w:rFonts w:ascii="Times New Roman" w:eastAsia="Times New Roman" w:hAnsi="Times New Roman" w:cs="Times New Roman"/>
                <w:color w:val="000000"/>
                <w:sz w:val="18"/>
                <w:szCs w:val="18"/>
                <w:lang w:eastAsia="hr-HR"/>
              </w:rPr>
            </w:pPr>
            <w:r w:rsidRPr="00526AD1">
              <w:rPr>
                <w:rFonts w:ascii="Times New Roman" w:eastAsia="Times New Roman" w:hAnsi="Times New Roman" w:cs="Times New Roman"/>
                <w:color w:val="000000"/>
                <w:sz w:val="18"/>
                <w:szCs w:val="18"/>
                <w:lang w:eastAsia="hr-HR"/>
              </w:rPr>
              <w:t>147.449.744</w:t>
            </w:r>
          </w:p>
        </w:tc>
        <w:tc>
          <w:tcPr>
            <w:tcW w:w="1875" w:type="dxa"/>
            <w:tcBorders>
              <w:top w:val="single" w:sz="8" w:space="0" w:color="auto"/>
              <w:left w:val="nil"/>
              <w:bottom w:val="single" w:sz="8" w:space="0" w:color="auto"/>
              <w:right w:val="single" w:sz="8" w:space="0" w:color="auto"/>
            </w:tcBorders>
            <w:shd w:val="clear" w:color="auto" w:fill="auto"/>
            <w:noWrap/>
            <w:vAlign w:val="center"/>
            <w:hideMark/>
          </w:tcPr>
          <w:p w:rsidR="00DF64B1" w:rsidRPr="00526AD1" w:rsidRDefault="00DF64B1" w:rsidP="00DF64B1">
            <w:pPr>
              <w:spacing w:after="0" w:line="240" w:lineRule="auto"/>
              <w:jc w:val="right"/>
              <w:rPr>
                <w:rFonts w:ascii="Times New Roman" w:eastAsia="Times New Roman" w:hAnsi="Times New Roman" w:cs="Times New Roman"/>
                <w:color w:val="000000"/>
                <w:sz w:val="18"/>
                <w:szCs w:val="18"/>
                <w:lang w:eastAsia="hr-HR"/>
              </w:rPr>
            </w:pPr>
            <w:r w:rsidRPr="00526AD1">
              <w:rPr>
                <w:rFonts w:ascii="Times New Roman" w:eastAsia="Times New Roman" w:hAnsi="Times New Roman" w:cs="Times New Roman"/>
                <w:color w:val="000000"/>
                <w:sz w:val="18"/>
                <w:szCs w:val="18"/>
                <w:lang w:eastAsia="hr-HR"/>
              </w:rPr>
              <w:t>163.407.738</w:t>
            </w:r>
          </w:p>
        </w:tc>
        <w:tc>
          <w:tcPr>
            <w:tcW w:w="679" w:type="dxa"/>
            <w:tcBorders>
              <w:top w:val="single" w:sz="8" w:space="0" w:color="auto"/>
              <w:left w:val="nil"/>
              <w:bottom w:val="single" w:sz="8" w:space="0" w:color="auto"/>
              <w:right w:val="single" w:sz="8" w:space="0" w:color="auto"/>
            </w:tcBorders>
            <w:shd w:val="clear" w:color="auto" w:fill="auto"/>
            <w:noWrap/>
            <w:vAlign w:val="center"/>
            <w:hideMark/>
          </w:tcPr>
          <w:p w:rsidR="00DF64B1" w:rsidRPr="00526AD1" w:rsidRDefault="00DF64B1" w:rsidP="00DF64B1">
            <w:pPr>
              <w:spacing w:after="0" w:line="240" w:lineRule="auto"/>
              <w:jc w:val="right"/>
              <w:rPr>
                <w:rFonts w:ascii="Times New Roman" w:eastAsia="Times New Roman" w:hAnsi="Times New Roman" w:cs="Times New Roman"/>
                <w:color w:val="000000"/>
                <w:sz w:val="18"/>
                <w:szCs w:val="18"/>
                <w:lang w:eastAsia="hr-HR"/>
              </w:rPr>
            </w:pPr>
            <w:r w:rsidRPr="00526AD1">
              <w:rPr>
                <w:rFonts w:ascii="Times New Roman" w:eastAsia="Times New Roman" w:hAnsi="Times New Roman" w:cs="Times New Roman"/>
                <w:color w:val="000000"/>
                <w:sz w:val="18"/>
                <w:szCs w:val="18"/>
                <w:lang w:eastAsia="hr-HR"/>
              </w:rPr>
              <w:t>110,8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DF64B1" w:rsidRPr="00526AD1" w:rsidRDefault="00DF64B1" w:rsidP="00DF64B1">
            <w:pPr>
              <w:spacing w:after="0" w:line="240" w:lineRule="auto"/>
              <w:jc w:val="right"/>
              <w:rPr>
                <w:rFonts w:ascii="Times New Roman" w:eastAsia="Times New Roman" w:hAnsi="Times New Roman" w:cs="Times New Roman"/>
                <w:color w:val="000000"/>
                <w:sz w:val="18"/>
                <w:szCs w:val="18"/>
                <w:lang w:eastAsia="hr-HR"/>
              </w:rPr>
            </w:pPr>
            <w:r w:rsidRPr="00526AD1">
              <w:rPr>
                <w:rFonts w:ascii="Times New Roman" w:eastAsia="Times New Roman" w:hAnsi="Times New Roman" w:cs="Times New Roman"/>
                <w:color w:val="000000"/>
                <w:sz w:val="18"/>
                <w:szCs w:val="18"/>
                <w:lang w:eastAsia="hr-HR"/>
              </w:rPr>
              <w:t>15.957.994</w:t>
            </w:r>
          </w:p>
        </w:tc>
      </w:tr>
      <w:tr w:rsidR="00DF64B1" w:rsidRPr="00526AD1" w:rsidTr="007248F5">
        <w:trPr>
          <w:trHeight w:val="315"/>
        </w:trPr>
        <w:tc>
          <w:tcPr>
            <w:tcW w:w="831" w:type="dxa"/>
            <w:tcBorders>
              <w:top w:val="nil"/>
              <w:left w:val="single" w:sz="8" w:space="0" w:color="auto"/>
              <w:bottom w:val="single" w:sz="8" w:space="0" w:color="auto"/>
              <w:right w:val="single" w:sz="8" w:space="0" w:color="auto"/>
            </w:tcBorders>
            <w:shd w:val="clear" w:color="auto" w:fill="auto"/>
            <w:vAlign w:val="center"/>
            <w:hideMark/>
          </w:tcPr>
          <w:p w:rsidR="00DF64B1" w:rsidRPr="00526AD1" w:rsidRDefault="00DF64B1" w:rsidP="00DF64B1">
            <w:pPr>
              <w:spacing w:after="0" w:line="240" w:lineRule="auto"/>
              <w:rPr>
                <w:rFonts w:ascii="Times New Roman" w:eastAsia="Times New Roman" w:hAnsi="Times New Roman" w:cs="Times New Roman"/>
                <w:color w:val="000000"/>
                <w:sz w:val="18"/>
                <w:szCs w:val="18"/>
                <w:lang w:eastAsia="hr-HR"/>
              </w:rPr>
            </w:pPr>
            <w:r w:rsidRPr="00526AD1">
              <w:rPr>
                <w:rFonts w:ascii="Times New Roman" w:eastAsia="Times New Roman" w:hAnsi="Times New Roman" w:cs="Times New Roman"/>
                <w:color w:val="000000"/>
                <w:sz w:val="18"/>
                <w:szCs w:val="18"/>
                <w:lang w:eastAsia="hr-HR"/>
              </w:rPr>
              <w:t>63</w:t>
            </w:r>
          </w:p>
        </w:tc>
        <w:tc>
          <w:tcPr>
            <w:tcW w:w="2833" w:type="dxa"/>
            <w:tcBorders>
              <w:top w:val="nil"/>
              <w:left w:val="nil"/>
              <w:bottom w:val="single" w:sz="8" w:space="0" w:color="auto"/>
              <w:right w:val="single" w:sz="8" w:space="0" w:color="auto"/>
            </w:tcBorders>
            <w:shd w:val="clear" w:color="auto" w:fill="auto"/>
            <w:vAlign w:val="center"/>
            <w:hideMark/>
          </w:tcPr>
          <w:p w:rsidR="00DF64B1" w:rsidRPr="00526AD1" w:rsidRDefault="00DF64B1" w:rsidP="00DF64B1">
            <w:pPr>
              <w:spacing w:after="0" w:line="240" w:lineRule="auto"/>
              <w:rPr>
                <w:rFonts w:ascii="Times New Roman" w:eastAsia="Times New Roman" w:hAnsi="Times New Roman" w:cs="Times New Roman"/>
                <w:color w:val="000000"/>
                <w:sz w:val="18"/>
                <w:szCs w:val="18"/>
                <w:lang w:eastAsia="hr-HR"/>
              </w:rPr>
            </w:pPr>
            <w:r w:rsidRPr="00526AD1">
              <w:rPr>
                <w:rFonts w:ascii="Times New Roman" w:eastAsia="Times New Roman" w:hAnsi="Times New Roman" w:cs="Times New Roman"/>
                <w:color w:val="000000"/>
                <w:sz w:val="18"/>
                <w:szCs w:val="18"/>
                <w:lang w:eastAsia="hr-HR"/>
              </w:rPr>
              <w:t xml:space="preserve">Pomoći iz inozemstva i od subjekata unutar općeg proračuna </w:t>
            </w:r>
          </w:p>
        </w:tc>
        <w:tc>
          <w:tcPr>
            <w:tcW w:w="0" w:type="auto"/>
            <w:tcBorders>
              <w:top w:val="nil"/>
              <w:left w:val="nil"/>
              <w:bottom w:val="single" w:sz="8" w:space="0" w:color="auto"/>
              <w:right w:val="single" w:sz="8" w:space="0" w:color="auto"/>
            </w:tcBorders>
            <w:shd w:val="clear" w:color="auto" w:fill="auto"/>
            <w:vAlign w:val="center"/>
            <w:hideMark/>
          </w:tcPr>
          <w:p w:rsidR="00DF64B1" w:rsidRPr="00526AD1" w:rsidRDefault="00F86F5E" w:rsidP="00DF64B1">
            <w:pPr>
              <w:spacing w:after="0" w:line="240" w:lineRule="auto"/>
              <w:jc w:val="center"/>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0</w:t>
            </w:r>
            <w:r w:rsidR="00DF64B1" w:rsidRPr="00526AD1">
              <w:rPr>
                <w:rFonts w:ascii="Times New Roman" w:eastAsia="Times New Roman" w:hAnsi="Times New Roman" w:cs="Times New Roman"/>
                <w:b/>
                <w:bCs/>
                <w:color w:val="000000"/>
                <w:sz w:val="18"/>
                <w:szCs w:val="18"/>
                <w:lang w:eastAsia="hr-HR"/>
              </w:rPr>
              <w:t>45</w:t>
            </w:r>
          </w:p>
        </w:tc>
        <w:tc>
          <w:tcPr>
            <w:tcW w:w="1900" w:type="dxa"/>
            <w:tcBorders>
              <w:top w:val="nil"/>
              <w:left w:val="nil"/>
              <w:bottom w:val="single" w:sz="8" w:space="0" w:color="auto"/>
              <w:right w:val="single" w:sz="8" w:space="0" w:color="auto"/>
            </w:tcBorders>
            <w:shd w:val="clear" w:color="auto" w:fill="auto"/>
            <w:noWrap/>
            <w:vAlign w:val="center"/>
            <w:hideMark/>
          </w:tcPr>
          <w:p w:rsidR="00DF64B1" w:rsidRPr="00526AD1" w:rsidRDefault="00DF64B1" w:rsidP="00DF64B1">
            <w:pPr>
              <w:spacing w:after="0" w:line="240" w:lineRule="auto"/>
              <w:jc w:val="right"/>
              <w:rPr>
                <w:rFonts w:ascii="Times New Roman" w:eastAsia="Times New Roman" w:hAnsi="Times New Roman" w:cs="Times New Roman"/>
                <w:color w:val="000000"/>
                <w:sz w:val="18"/>
                <w:szCs w:val="18"/>
                <w:lang w:eastAsia="hr-HR"/>
              </w:rPr>
            </w:pPr>
            <w:r w:rsidRPr="00526AD1">
              <w:rPr>
                <w:rFonts w:ascii="Times New Roman" w:eastAsia="Times New Roman" w:hAnsi="Times New Roman" w:cs="Times New Roman"/>
                <w:color w:val="000000"/>
                <w:sz w:val="18"/>
                <w:szCs w:val="18"/>
                <w:lang w:eastAsia="hr-HR"/>
              </w:rPr>
              <w:t>33.382.969</w:t>
            </w:r>
          </w:p>
        </w:tc>
        <w:tc>
          <w:tcPr>
            <w:tcW w:w="1875" w:type="dxa"/>
            <w:tcBorders>
              <w:top w:val="nil"/>
              <w:left w:val="nil"/>
              <w:bottom w:val="single" w:sz="8" w:space="0" w:color="auto"/>
              <w:right w:val="single" w:sz="8" w:space="0" w:color="auto"/>
            </w:tcBorders>
            <w:shd w:val="clear" w:color="auto" w:fill="auto"/>
            <w:noWrap/>
            <w:vAlign w:val="center"/>
            <w:hideMark/>
          </w:tcPr>
          <w:p w:rsidR="00DF64B1" w:rsidRPr="00526AD1" w:rsidRDefault="00DF64B1" w:rsidP="00DF64B1">
            <w:pPr>
              <w:spacing w:after="0" w:line="240" w:lineRule="auto"/>
              <w:jc w:val="right"/>
              <w:rPr>
                <w:rFonts w:ascii="Times New Roman" w:eastAsia="Times New Roman" w:hAnsi="Times New Roman" w:cs="Times New Roman"/>
                <w:color w:val="000000"/>
                <w:sz w:val="18"/>
                <w:szCs w:val="18"/>
                <w:lang w:eastAsia="hr-HR"/>
              </w:rPr>
            </w:pPr>
            <w:r w:rsidRPr="00526AD1">
              <w:rPr>
                <w:rFonts w:ascii="Times New Roman" w:eastAsia="Times New Roman" w:hAnsi="Times New Roman" w:cs="Times New Roman"/>
                <w:color w:val="000000"/>
                <w:sz w:val="18"/>
                <w:szCs w:val="18"/>
                <w:lang w:eastAsia="hr-HR"/>
              </w:rPr>
              <w:t>24.803.407</w:t>
            </w:r>
          </w:p>
        </w:tc>
        <w:tc>
          <w:tcPr>
            <w:tcW w:w="679" w:type="dxa"/>
            <w:tcBorders>
              <w:top w:val="nil"/>
              <w:left w:val="nil"/>
              <w:bottom w:val="single" w:sz="8" w:space="0" w:color="auto"/>
              <w:right w:val="single" w:sz="8" w:space="0" w:color="auto"/>
            </w:tcBorders>
            <w:shd w:val="clear" w:color="auto" w:fill="auto"/>
            <w:noWrap/>
            <w:vAlign w:val="center"/>
            <w:hideMark/>
          </w:tcPr>
          <w:p w:rsidR="00DF64B1" w:rsidRPr="00526AD1" w:rsidRDefault="00DF64B1" w:rsidP="00DF64B1">
            <w:pPr>
              <w:spacing w:after="0" w:line="240" w:lineRule="auto"/>
              <w:jc w:val="right"/>
              <w:rPr>
                <w:rFonts w:ascii="Times New Roman" w:eastAsia="Times New Roman" w:hAnsi="Times New Roman" w:cs="Times New Roman"/>
                <w:color w:val="000000"/>
                <w:sz w:val="18"/>
                <w:szCs w:val="18"/>
                <w:lang w:eastAsia="hr-HR"/>
              </w:rPr>
            </w:pPr>
            <w:r w:rsidRPr="00526AD1">
              <w:rPr>
                <w:rFonts w:ascii="Times New Roman" w:eastAsia="Times New Roman" w:hAnsi="Times New Roman" w:cs="Times New Roman"/>
                <w:color w:val="000000"/>
                <w:sz w:val="18"/>
                <w:szCs w:val="18"/>
                <w:lang w:eastAsia="hr-HR"/>
              </w:rPr>
              <w:t>74,3</w:t>
            </w:r>
          </w:p>
        </w:tc>
        <w:tc>
          <w:tcPr>
            <w:tcW w:w="0" w:type="auto"/>
            <w:tcBorders>
              <w:top w:val="nil"/>
              <w:left w:val="nil"/>
              <w:bottom w:val="single" w:sz="8" w:space="0" w:color="auto"/>
              <w:right w:val="single" w:sz="8" w:space="0" w:color="auto"/>
            </w:tcBorders>
            <w:shd w:val="clear" w:color="auto" w:fill="auto"/>
            <w:noWrap/>
            <w:vAlign w:val="center"/>
            <w:hideMark/>
          </w:tcPr>
          <w:p w:rsidR="00DF64B1" w:rsidRPr="00526AD1" w:rsidRDefault="00DF64B1" w:rsidP="00DF64B1">
            <w:pPr>
              <w:spacing w:after="0" w:line="240" w:lineRule="auto"/>
              <w:jc w:val="right"/>
              <w:rPr>
                <w:rFonts w:ascii="Times New Roman" w:eastAsia="Times New Roman" w:hAnsi="Times New Roman" w:cs="Times New Roman"/>
                <w:color w:val="000000"/>
                <w:sz w:val="18"/>
                <w:szCs w:val="18"/>
                <w:lang w:eastAsia="hr-HR"/>
              </w:rPr>
            </w:pPr>
            <w:r w:rsidRPr="00526AD1">
              <w:rPr>
                <w:rFonts w:ascii="Times New Roman" w:eastAsia="Times New Roman" w:hAnsi="Times New Roman" w:cs="Times New Roman"/>
                <w:color w:val="000000"/>
                <w:sz w:val="18"/>
                <w:szCs w:val="18"/>
                <w:lang w:eastAsia="hr-HR"/>
              </w:rPr>
              <w:t>-8.579.562</w:t>
            </w:r>
          </w:p>
        </w:tc>
      </w:tr>
      <w:tr w:rsidR="00DF64B1" w:rsidRPr="00526AD1" w:rsidTr="007248F5">
        <w:trPr>
          <w:trHeight w:val="315"/>
        </w:trPr>
        <w:tc>
          <w:tcPr>
            <w:tcW w:w="831" w:type="dxa"/>
            <w:tcBorders>
              <w:top w:val="nil"/>
              <w:left w:val="single" w:sz="8" w:space="0" w:color="auto"/>
              <w:bottom w:val="single" w:sz="8" w:space="0" w:color="auto"/>
              <w:right w:val="single" w:sz="8" w:space="0" w:color="auto"/>
            </w:tcBorders>
            <w:shd w:val="clear" w:color="auto" w:fill="auto"/>
            <w:vAlign w:val="center"/>
            <w:hideMark/>
          </w:tcPr>
          <w:p w:rsidR="00DF64B1" w:rsidRPr="00526AD1" w:rsidRDefault="00DF64B1" w:rsidP="00DF64B1">
            <w:pPr>
              <w:spacing w:after="0" w:line="240" w:lineRule="auto"/>
              <w:rPr>
                <w:rFonts w:ascii="Times New Roman" w:eastAsia="Times New Roman" w:hAnsi="Times New Roman" w:cs="Times New Roman"/>
                <w:color w:val="000000"/>
                <w:sz w:val="18"/>
                <w:szCs w:val="18"/>
                <w:lang w:eastAsia="hr-HR"/>
              </w:rPr>
            </w:pPr>
            <w:r w:rsidRPr="00526AD1">
              <w:rPr>
                <w:rFonts w:ascii="Times New Roman" w:eastAsia="Times New Roman" w:hAnsi="Times New Roman" w:cs="Times New Roman"/>
                <w:color w:val="000000"/>
                <w:sz w:val="18"/>
                <w:szCs w:val="18"/>
                <w:lang w:eastAsia="hr-HR"/>
              </w:rPr>
              <w:t>64</w:t>
            </w:r>
          </w:p>
        </w:tc>
        <w:tc>
          <w:tcPr>
            <w:tcW w:w="2833" w:type="dxa"/>
            <w:tcBorders>
              <w:top w:val="nil"/>
              <w:left w:val="nil"/>
              <w:bottom w:val="single" w:sz="8" w:space="0" w:color="auto"/>
              <w:right w:val="single" w:sz="8" w:space="0" w:color="auto"/>
            </w:tcBorders>
            <w:shd w:val="clear" w:color="auto" w:fill="auto"/>
            <w:vAlign w:val="center"/>
            <w:hideMark/>
          </w:tcPr>
          <w:p w:rsidR="00DF64B1" w:rsidRPr="00526AD1" w:rsidRDefault="00DF64B1" w:rsidP="00DF64B1">
            <w:pPr>
              <w:spacing w:after="0" w:line="240" w:lineRule="auto"/>
              <w:rPr>
                <w:rFonts w:ascii="Times New Roman" w:eastAsia="Times New Roman" w:hAnsi="Times New Roman" w:cs="Times New Roman"/>
                <w:color w:val="000000"/>
                <w:sz w:val="18"/>
                <w:szCs w:val="18"/>
                <w:lang w:eastAsia="hr-HR"/>
              </w:rPr>
            </w:pPr>
            <w:r w:rsidRPr="00526AD1">
              <w:rPr>
                <w:rFonts w:ascii="Times New Roman" w:eastAsia="Times New Roman" w:hAnsi="Times New Roman" w:cs="Times New Roman"/>
                <w:color w:val="000000"/>
                <w:sz w:val="18"/>
                <w:szCs w:val="18"/>
                <w:lang w:eastAsia="hr-HR"/>
              </w:rPr>
              <w:t xml:space="preserve">Prihodi od imovine </w:t>
            </w:r>
          </w:p>
        </w:tc>
        <w:tc>
          <w:tcPr>
            <w:tcW w:w="0" w:type="auto"/>
            <w:tcBorders>
              <w:top w:val="nil"/>
              <w:left w:val="nil"/>
              <w:bottom w:val="single" w:sz="8" w:space="0" w:color="auto"/>
              <w:right w:val="single" w:sz="8" w:space="0" w:color="auto"/>
            </w:tcBorders>
            <w:shd w:val="clear" w:color="auto" w:fill="auto"/>
            <w:vAlign w:val="center"/>
            <w:hideMark/>
          </w:tcPr>
          <w:p w:rsidR="00DF64B1" w:rsidRPr="00526AD1" w:rsidRDefault="00F86F5E" w:rsidP="00DF64B1">
            <w:pPr>
              <w:spacing w:after="0" w:line="240" w:lineRule="auto"/>
              <w:jc w:val="center"/>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0</w:t>
            </w:r>
            <w:r w:rsidR="00DF64B1" w:rsidRPr="00526AD1">
              <w:rPr>
                <w:rFonts w:ascii="Times New Roman" w:eastAsia="Times New Roman" w:hAnsi="Times New Roman" w:cs="Times New Roman"/>
                <w:b/>
                <w:bCs/>
                <w:color w:val="000000"/>
                <w:sz w:val="18"/>
                <w:szCs w:val="18"/>
                <w:lang w:eastAsia="hr-HR"/>
              </w:rPr>
              <w:t>74</w:t>
            </w:r>
          </w:p>
        </w:tc>
        <w:tc>
          <w:tcPr>
            <w:tcW w:w="1900" w:type="dxa"/>
            <w:tcBorders>
              <w:top w:val="nil"/>
              <w:left w:val="nil"/>
              <w:bottom w:val="single" w:sz="8" w:space="0" w:color="auto"/>
              <w:right w:val="single" w:sz="8" w:space="0" w:color="auto"/>
            </w:tcBorders>
            <w:shd w:val="clear" w:color="auto" w:fill="auto"/>
            <w:noWrap/>
            <w:vAlign w:val="center"/>
            <w:hideMark/>
          </w:tcPr>
          <w:p w:rsidR="00DF64B1" w:rsidRPr="00526AD1" w:rsidRDefault="00DF64B1" w:rsidP="00DF64B1">
            <w:pPr>
              <w:spacing w:after="0" w:line="240" w:lineRule="auto"/>
              <w:jc w:val="right"/>
              <w:rPr>
                <w:rFonts w:ascii="Times New Roman" w:eastAsia="Times New Roman" w:hAnsi="Times New Roman" w:cs="Times New Roman"/>
                <w:color w:val="000000"/>
                <w:sz w:val="18"/>
                <w:szCs w:val="18"/>
                <w:lang w:eastAsia="hr-HR"/>
              </w:rPr>
            </w:pPr>
            <w:r w:rsidRPr="00526AD1">
              <w:rPr>
                <w:rFonts w:ascii="Times New Roman" w:eastAsia="Times New Roman" w:hAnsi="Times New Roman" w:cs="Times New Roman"/>
                <w:color w:val="000000"/>
                <w:sz w:val="18"/>
                <w:szCs w:val="18"/>
                <w:lang w:eastAsia="hr-HR"/>
              </w:rPr>
              <w:t>31.364.403</w:t>
            </w:r>
          </w:p>
        </w:tc>
        <w:tc>
          <w:tcPr>
            <w:tcW w:w="1875" w:type="dxa"/>
            <w:tcBorders>
              <w:top w:val="nil"/>
              <w:left w:val="nil"/>
              <w:bottom w:val="single" w:sz="8" w:space="0" w:color="auto"/>
              <w:right w:val="single" w:sz="8" w:space="0" w:color="auto"/>
            </w:tcBorders>
            <w:shd w:val="clear" w:color="auto" w:fill="auto"/>
            <w:noWrap/>
            <w:vAlign w:val="center"/>
            <w:hideMark/>
          </w:tcPr>
          <w:p w:rsidR="00DF64B1" w:rsidRPr="00526AD1" w:rsidRDefault="00DF64B1" w:rsidP="00DF64B1">
            <w:pPr>
              <w:spacing w:after="0" w:line="240" w:lineRule="auto"/>
              <w:jc w:val="right"/>
              <w:rPr>
                <w:rFonts w:ascii="Times New Roman" w:eastAsia="Times New Roman" w:hAnsi="Times New Roman" w:cs="Times New Roman"/>
                <w:color w:val="000000"/>
                <w:sz w:val="18"/>
                <w:szCs w:val="18"/>
                <w:lang w:eastAsia="hr-HR"/>
              </w:rPr>
            </w:pPr>
            <w:r w:rsidRPr="00526AD1">
              <w:rPr>
                <w:rFonts w:ascii="Times New Roman" w:eastAsia="Times New Roman" w:hAnsi="Times New Roman" w:cs="Times New Roman"/>
                <w:color w:val="000000"/>
                <w:sz w:val="18"/>
                <w:szCs w:val="18"/>
                <w:lang w:eastAsia="hr-HR"/>
              </w:rPr>
              <w:t>31.677.716</w:t>
            </w:r>
          </w:p>
        </w:tc>
        <w:tc>
          <w:tcPr>
            <w:tcW w:w="679" w:type="dxa"/>
            <w:tcBorders>
              <w:top w:val="nil"/>
              <w:left w:val="nil"/>
              <w:bottom w:val="single" w:sz="8" w:space="0" w:color="auto"/>
              <w:right w:val="single" w:sz="8" w:space="0" w:color="auto"/>
            </w:tcBorders>
            <w:shd w:val="clear" w:color="auto" w:fill="auto"/>
            <w:noWrap/>
            <w:vAlign w:val="center"/>
            <w:hideMark/>
          </w:tcPr>
          <w:p w:rsidR="00DF64B1" w:rsidRPr="00526AD1" w:rsidRDefault="00DF64B1" w:rsidP="00DF64B1">
            <w:pPr>
              <w:spacing w:after="0" w:line="240" w:lineRule="auto"/>
              <w:jc w:val="right"/>
              <w:rPr>
                <w:rFonts w:ascii="Times New Roman" w:eastAsia="Times New Roman" w:hAnsi="Times New Roman" w:cs="Times New Roman"/>
                <w:color w:val="000000"/>
                <w:sz w:val="18"/>
                <w:szCs w:val="18"/>
                <w:lang w:eastAsia="hr-HR"/>
              </w:rPr>
            </w:pPr>
            <w:r w:rsidRPr="00526AD1">
              <w:rPr>
                <w:rFonts w:ascii="Times New Roman" w:eastAsia="Times New Roman" w:hAnsi="Times New Roman" w:cs="Times New Roman"/>
                <w:color w:val="000000"/>
                <w:sz w:val="18"/>
                <w:szCs w:val="18"/>
                <w:lang w:eastAsia="hr-HR"/>
              </w:rPr>
              <w:t>101</w:t>
            </w:r>
            <w:r w:rsidR="00234DDC">
              <w:rPr>
                <w:rFonts w:ascii="Times New Roman" w:eastAsia="Times New Roman" w:hAnsi="Times New Roman" w:cs="Times New Roman"/>
                <w:color w:val="000000"/>
                <w:sz w:val="18"/>
                <w:szCs w:val="18"/>
                <w:lang w:eastAsia="hr-HR"/>
              </w:rPr>
              <w:t>,0</w:t>
            </w:r>
          </w:p>
        </w:tc>
        <w:tc>
          <w:tcPr>
            <w:tcW w:w="0" w:type="auto"/>
            <w:tcBorders>
              <w:top w:val="nil"/>
              <w:left w:val="nil"/>
              <w:bottom w:val="single" w:sz="8" w:space="0" w:color="auto"/>
              <w:right w:val="single" w:sz="8" w:space="0" w:color="auto"/>
            </w:tcBorders>
            <w:shd w:val="clear" w:color="auto" w:fill="auto"/>
            <w:noWrap/>
            <w:vAlign w:val="center"/>
            <w:hideMark/>
          </w:tcPr>
          <w:p w:rsidR="00DF64B1" w:rsidRPr="00526AD1" w:rsidRDefault="00DF64B1" w:rsidP="00DF64B1">
            <w:pPr>
              <w:spacing w:after="0" w:line="240" w:lineRule="auto"/>
              <w:jc w:val="right"/>
              <w:rPr>
                <w:rFonts w:ascii="Times New Roman" w:eastAsia="Times New Roman" w:hAnsi="Times New Roman" w:cs="Times New Roman"/>
                <w:color w:val="000000"/>
                <w:sz w:val="18"/>
                <w:szCs w:val="18"/>
                <w:lang w:eastAsia="hr-HR"/>
              </w:rPr>
            </w:pPr>
            <w:r w:rsidRPr="00526AD1">
              <w:rPr>
                <w:rFonts w:ascii="Times New Roman" w:eastAsia="Times New Roman" w:hAnsi="Times New Roman" w:cs="Times New Roman"/>
                <w:color w:val="000000"/>
                <w:sz w:val="18"/>
                <w:szCs w:val="18"/>
                <w:lang w:eastAsia="hr-HR"/>
              </w:rPr>
              <w:t>313.313</w:t>
            </w:r>
          </w:p>
        </w:tc>
      </w:tr>
      <w:tr w:rsidR="00DF64B1" w:rsidRPr="00526AD1" w:rsidTr="007248F5">
        <w:trPr>
          <w:trHeight w:val="435"/>
        </w:trPr>
        <w:tc>
          <w:tcPr>
            <w:tcW w:w="831" w:type="dxa"/>
            <w:tcBorders>
              <w:top w:val="nil"/>
              <w:left w:val="single" w:sz="8" w:space="0" w:color="auto"/>
              <w:bottom w:val="single" w:sz="8" w:space="0" w:color="auto"/>
              <w:right w:val="single" w:sz="8" w:space="0" w:color="auto"/>
            </w:tcBorders>
            <w:shd w:val="clear" w:color="auto" w:fill="auto"/>
            <w:vAlign w:val="center"/>
            <w:hideMark/>
          </w:tcPr>
          <w:p w:rsidR="00DF64B1" w:rsidRPr="00526AD1" w:rsidRDefault="00DF64B1" w:rsidP="00DF64B1">
            <w:pPr>
              <w:spacing w:after="0" w:line="240" w:lineRule="auto"/>
              <w:rPr>
                <w:rFonts w:ascii="Times New Roman" w:eastAsia="Times New Roman" w:hAnsi="Times New Roman" w:cs="Times New Roman"/>
                <w:color w:val="000000"/>
                <w:sz w:val="18"/>
                <w:szCs w:val="18"/>
                <w:lang w:eastAsia="hr-HR"/>
              </w:rPr>
            </w:pPr>
            <w:r w:rsidRPr="00526AD1">
              <w:rPr>
                <w:rFonts w:ascii="Times New Roman" w:eastAsia="Times New Roman" w:hAnsi="Times New Roman" w:cs="Times New Roman"/>
                <w:color w:val="000000"/>
                <w:sz w:val="18"/>
                <w:szCs w:val="18"/>
                <w:lang w:eastAsia="hr-HR"/>
              </w:rPr>
              <w:t>65</w:t>
            </w:r>
          </w:p>
        </w:tc>
        <w:tc>
          <w:tcPr>
            <w:tcW w:w="2833" w:type="dxa"/>
            <w:tcBorders>
              <w:top w:val="nil"/>
              <w:left w:val="nil"/>
              <w:bottom w:val="single" w:sz="8" w:space="0" w:color="auto"/>
              <w:right w:val="single" w:sz="8" w:space="0" w:color="auto"/>
            </w:tcBorders>
            <w:shd w:val="clear" w:color="auto" w:fill="auto"/>
            <w:vAlign w:val="center"/>
            <w:hideMark/>
          </w:tcPr>
          <w:p w:rsidR="00DF64B1" w:rsidRPr="00526AD1" w:rsidRDefault="00DF64B1" w:rsidP="00DF64B1">
            <w:pPr>
              <w:spacing w:after="0" w:line="240" w:lineRule="auto"/>
              <w:rPr>
                <w:rFonts w:ascii="Times New Roman" w:eastAsia="Times New Roman" w:hAnsi="Times New Roman" w:cs="Times New Roman"/>
                <w:color w:val="000000"/>
                <w:sz w:val="18"/>
                <w:szCs w:val="18"/>
                <w:lang w:eastAsia="hr-HR"/>
              </w:rPr>
            </w:pPr>
            <w:r w:rsidRPr="00526AD1">
              <w:rPr>
                <w:rFonts w:ascii="Times New Roman" w:eastAsia="Times New Roman" w:hAnsi="Times New Roman" w:cs="Times New Roman"/>
                <w:color w:val="000000"/>
                <w:sz w:val="18"/>
                <w:szCs w:val="18"/>
                <w:lang w:eastAsia="hr-HR"/>
              </w:rPr>
              <w:t xml:space="preserve">Prihodi od upravnih i administrativnih pristojbi, pristojbi po posebnim propisima i naknada </w:t>
            </w:r>
          </w:p>
        </w:tc>
        <w:tc>
          <w:tcPr>
            <w:tcW w:w="0" w:type="auto"/>
            <w:tcBorders>
              <w:top w:val="nil"/>
              <w:left w:val="nil"/>
              <w:bottom w:val="single" w:sz="8" w:space="0" w:color="auto"/>
              <w:right w:val="single" w:sz="8" w:space="0" w:color="auto"/>
            </w:tcBorders>
            <w:shd w:val="clear" w:color="auto" w:fill="auto"/>
            <w:vAlign w:val="center"/>
            <w:hideMark/>
          </w:tcPr>
          <w:p w:rsidR="00DF64B1" w:rsidRPr="00526AD1" w:rsidRDefault="00DF64B1" w:rsidP="00DF64B1">
            <w:pPr>
              <w:spacing w:after="0" w:line="240" w:lineRule="auto"/>
              <w:jc w:val="center"/>
              <w:rPr>
                <w:rFonts w:ascii="Times New Roman" w:eastAsia="Times New Roman" w:hAnsi="Times New Roman" w:cs="Times New Roman"/>
                <w:b/>
                <w:bCs/>
                <w:color w:val="000000"/>
                <w:sz w:val="18"/>
                <w:szCs w:val="18"/>
                <w:lang w:eastAsia="hr-HR"/>
              </w:rPr>
            </w:pPr>
            <w:r w:rsidRPr="00526AD1">
              <w:rPr>
                <w:rFonts w:ascii="Times New Roman" w:eastAsia="Times New Roman" w:hAnsi="Times New Roman" w:cs="Times New Roman"/>
                <w:b/>
                <w:bCs/>
                <w:color w:val="000000"/>
                <w:sz w:val="18"/>
                <w:szCs w:val="18"/>
                <w:lang w:eastAsia="hr-HR"/>
              </w:rPr>
              <w:t>105</w:t>
            </w:r>
          </w:p>
        </w:tc>
        <w:tc>
          <w:tcPr>
            <w:tcW w:w="1900" w:type="dxa"/>
            <w:tcBorders>
              <w:top w:val="nil"/>
              <w:left w:val="nil"/>
              <w:bottom w:val="single" w:sz="8" w:space="0" w:color="auto"/>
              <w:right w:val="single" w:sz="8" w:space="0" w:color="auto"/>
            </w:tcBorders>
            <w:shd w:val="clear" w:color="auto" w:fill="auto"/>
            <w:noWrap/>
            <w:vAlign w:val="center"/>
            <w:hideMark/>
          </w:tcPr>
          <w:p w:rsidR="00DF64B1" w:rsidRPr="00526AD1" w:rsidRDefault="00DF64B1" w:rsidP="00DF64B1">
            <w:pPr>
              <w:spacing w:after="0" w:line="240" w:lineRule="auto"/>
              <w:jc w:val="right"/>
              <w:rPr>
                <w:rFonts w:ascii="Times New Roman" w:eastAsia="Times New Roman" w:hAnsi="Times New Roman" w:cs="Times New Roman"/>
                <w:color w:val="000000"/>
                <w:sz w:val="18"/>
                <w:szCs w:val="18"/>
                <w:lang w:eastAsia="hr-HR"/>
              </w:rPr>
            </w:pPr>
            <w:r w:rsidRPr="00526AD1">
              <w:rPr>
                <w:rFonts w:ascii="Times New Roman" w:eastAsia="Times New Roman" w:hAnsi="Times New Roman" w:cs="Times New Roman"/>
                <w:color w:val="000000"/>
                <w:sz w:val="18"/>
                <w:szCs w:val="18"/>
                <w:lang w:eastAsia="hr-HR"/>
              </w:rPr>
              <w:t>99.704.559</w:t>
            </w:r>
          </w:p>
        </w:tc>
        <w:tc>
          <w:tcPr>
            <w:tcW w:w="1875" w:type="dxa"/>
            <w:tcBorders>
              <w:top w:val="nil"/>
              <w:left w:val="nil"/>
              <w:bottom w:val="single" w:sz="8" w:space="0" w:color="auto"/>
              <w:right w:val="single" w:sz="8" w:space="0" w:color="auto"/>
            </w:tcBorders>
            <w:shd w:val="clear" w:color="auto" w:fill="auto"/>
            <w:noWrap/>
            <w:vAlign w:val="center"/>
            <w:hideMark/>
          </w:tcPr>
          <w:p w:rsidR="00DF64B1" w:rsidRPr="00526AD1" w:rsidRDefault="00DF64B1" w:rsidP="00DF64B1">
            <w:pPr>
              <w:spacing w:after="0" w:line="240" w:lineRule="auto"/>
              <w:jc w:val="right"/>
              <w:rPr>
                <w:rFonts w:ascii="Times New Roman" w:eastAsia="Times New Roman" w:hAnsi="Times New Roman" w:cs="Times New Roman"/>
                <w:color w:val="000000"/>
                <w:sz w:val="18"/>
                <w:szCs w:val="18"/>
                <w:lang w:eastAsia="hr-HR"/>
              </w:rPr>
            </w:pPr>
            <w:r w:rsidRPr="00526AD1">
              <w:rPr>
                <w:rFonts w:ascii="Times New Roman" w:eastAsia="Times New Roman" w:hAnsi="Times New Roman" w:cs="Times New Roman"/>
                <w:color w:val="000000"/>
                <w:sz w:val="18"/>
                <w:szCs w:val="18"/>
                <w:lang w:eastAsia="hr-HR"/>
              </w:rPr>
              <w:t>67.381.780</w:t>
            </w:r>
          </w:p>
        </w:tc>
        <w:tc>
          <w:tcPr>
            <w:tcW w:w="679" w:type="dxa"/>
            <w:tcBorders>
              <w:top w:val="nil"/>
              <w:left w:val="nil"/>
              <w:bottom w:val="single" w:sz="8" w:space="0" w:color="auto"/>
              <w:right w:val="single" w:sz="8" w:space="0" w:color="auto"/>
            </w:tcBorders>
            <w:shd w:val="clear" w:color="auto" w:fill="auto"/>
            <w:noWrap/>
            <w:vAlign w:val="center"/>
            <w:hideMark/>
          </w:tcPr>
          <w:p w:rsidR="00DF64B1" w:rsidRPr="00526AD1" w:rsidRDefault="00DF64B1" w:rsidP="00DF64B1">
            <w:pPr>
              <w:spacing w:after="0" w:line="240" w:lineRule="auto"/>
              <w:jc w:val="right"/>
              <w:rPr>
                <w:rFonts w:ascii="Times New Roman" w:eastAsia="Times New Roman" w:hAnsi="Times New Roman" w:cs="Times New Roman"/>
                <w:color w:val="000000"/>
                <w:sz w:val="18"/>
                <w:szCs w:val="18"/>
                <w:lang w:eastAsia="hr-HR"/>
              </w:rPr>
            </w:pPr>
            <w:r w:rsidRPr="00526AD1">
              <w:rPr>
                <w:rFonts w:ascii="Times New Roman" w:eastAsia="Times New Roman" w:hAnsi="Times New Roman" w:cs="Times New Roman"/>
                <w:color w:val="000000"/>
                <w:sz w:val="18"/>
                <w:szCs w:val="18"/>
                <w:lang w:eastAsia="hr-HR"/>
              </w:rPr>
              <w:t>67,6</w:t>
            </w:r>
          </w:p>
        </w:tc>
        <w:tc>
          <w:tcPr>
            <w:tcW w:w="0" w:type="auto"/>
            <w:tcBorders>
              <w:top w:val="nil"/>
              <w:left w:val="nil"/>
              <w:bottom w:val="single" w:sz="8" w:space="0" w:color="auto"/>
              <w:right w:val="single" w:sz="8" w:space="0" w:color="auto"/>
            </w:tcBorders>
            <w:shd w:val="clear" w:color="auto" w:fill="auto"/>
            <w:noWrap/>
            <w:vAlign w:val="center"/>
            <w:hideMark/>
          </w:tcPr>
          <w:p w:rsidR="00DF64B1" w:rsidRPr="00526AD1" w:rsidRDefault="00DF64B1" w:rsidP="00DF64B1">
            <w:pPr>
              <w:spacing w:after="0" w:line="240" w:lineRule="auto"/>
              <w:jc w:val="right"/>
              <w:rPr>
                <w:rFonts w:ascii="Times New Roman" w:eastAsia="Times New Roman" w:hAnsi="Times New Roman" w:cs="Times New Roman"/>
                <w:color w:val="000000"/>
                <w:sz w:val="18"/>
                <w:szCs w:val="18"/>
                <w:lang w:eastAsia="hr-HR"/>
              </w:rPr>
            </w:pPr>
            <w:r w:rsidRPr="00526AD1">
              <w:rPr>
                <w:rFonts w:ascii="Times New Roman" w:eastAsia="Times New Roman" w:hAnsi="Times New Roman" w:cs="Times New Roman"/>
                <w:color w:val="000000"/>
                <w:sz w:val="18"/>
                <w:szCs w:val="18"/>
                <w:lang w:eastAsia="hr-HR"/>
              </w:rPr>
              <w:t>-32.322.779</w:t>
            </w:r>
          </w:p>
        </w:tc>
      </w:tr>
      <w:tr w:rsidR="00DF64B1" w:rsidRPr="00526AD1" w:rsidTr="007248F5">
        <w:trPr>
          <w:trHeight w:val="435"/>
        </w:trPr>
        <w:tc>
          <w:tcPr>
            <w:tcW w:w="831" w:type="dxa"/>
            <w:tcBorders>
              <w:top w:val="nil"/>
              <w:left w:val="single" w:sz="8" w:space="0" w:color="auto"/>
              <w:bottom w:val="single" w:sz="8" w:space="0" w:color="auto"/>
              <w:right w:val="single" w:sz="8" w:space="0" w:color="auto"/>
            </w:tcBorders>
            <w:shd w:val="clear" w:color="auto" w:fill="auto"/>
            <w:vAlign w:val="center"/>
            <w:hideMark/>
          </w:tcPr>
          <w:p w:rsidR="00DF64B1" w:rsidRPr="00526AD1" w:rsidRDefault="00DF64B1" w:rsidP="00DF64B1">
            <w:pPr>
              <w:spacing w:after="0" w:line="240" w:lineRule="auto"/>
              <w:rPr>
                <w:rFonts w:ascii="Times New Roman" w:eastAsia="Times New Roman" w:hAnsi="Times New Roman" w:cs="Times New Roman"/>
                <w:color w:val="000000"/>
                <w:sz w:val="18"/>
                <w:szCs w:val="18"/>
                <w:lang w:eastAsia="hr-HR"/>
              </w:rPr>
            </w:pPr>
            <w:r w:rsidRPr="00526AD1">
              <w:rPr>
                <w:rFonts w:ascii="Times New Roman" w:eastAsia="Times New Roman" w:hAnsi="Times New Roman" w:cs="Times New Roman"/>
                <w:color w:val="000000"/>
                <w:sz w:val="18"/>
                <w:szCs w:val="18"/>
                <w:lang w:eastAsia="hr-HR"/>
              </w:rPr>
              <w:t>66</w:t>
            </w:r>
          </w:p>
        </w:tc>
        <w:tc>
          <w:tcPr>
            <w:tcW w:w="2833" w:type="dxa"/>
            <w:tcBorders>
              <w:top w:val="nil"/>
              <w:left w:val="nil"/>
              <w:bottom w:val="single" w:sz="8" w:space="0" w:color="auto"/>
              <w:right w:val="single" w:sz="8" w:space="0" w:color="auto"/>
            </w:tcBorders>
            <w:shd w:val="clear" w:color="auto" w:fill="auto"/>
            <w:vAlign w:val="center"/>
            <w:hideMark/>
          </w:tcPr>
          <w:p w:rsidR="00DF64B1" w:rsidRPr="00526AD1" w:rsidRDefault="00DF64B1" w:rsidP="00DF64B1">
            <w:pPr>
              <w:spacing w:after="0" w:line="240" w:lineRule="auto"/>
              <w:rPr>
                <w:rFonts w:ascii="Times New Roman" w:eastAsia="Times New Roman" w:hAnsi="Times New Roman" w:cs="Times New Roman"/>
                <w:color w:val="000000"/>
                <w:sz w:val="18"/>
                <w:szCs w:val="18"/>
                <w:lang w:eastAsia="hr-HR"/>
              </w:rPr>
            </w:pPr>
            <w:r w:rsidRPr="00526AD1">
              <w:rPr>
                <w:rFonts w:ascii="Times New Roman" w:eastAsia="Times New Roman" w:hAnsi="Times New Roman" w:cs="Times New Roman"/>
                <w:color w:val="000000"/>
                <w:sz w:val="18"/>
                <w:szCs w:val="18"/>
                <w:lang w:eastAsia="hr-HR"/>
              </w:rPr>
              <w:t xml:space="preserve">Prihodi od prodaje proizvoda i robe te pruženih usluga i prihodi od donacija </w:t>
            </w:r>
          </w:p>
        </w:tc>
        <w:tc>
          <w:tcPr>
            <w:tcW w:w="0" w:type="auto"/>
            <w:tcBorders>
              <w:top w:val="nil"/>
              <w:left w:val="nil"/>
              <w:bottom w:val="single" w:sz="8" w:space="0" w:color="auto"/>
              <w:right w:val="single" w:sz="8" w:space="0" w:color="auto"/>
            </w:tcBorders>
            <w:shd w:val="clear" w:color="auto" w:fill="auto"/>
            <w:vAlign w:val="center"/>
            <w:hideMark/>
          </w:tcPr>
          <w:p w:rsidR="00DF64B1" w:rsidRPr="00526AD1" w:rsidRDefault="00DF64B1" w:rsidP="00DF64B1">
            <w:pPr>
              <w:spacing w:after="0" w:line="240" w:lineRule="auto"/>
              <w:jc w:val="center"/>
              <w:rPr>
                <w:rFonts w:ascii="Times New Roman" w:eastAsia="Times New Roman" w:hAnsi="Times New Roman" w:cs="Times New Roman"/>
                <w:b/>
                <w:bCs/>
                <w:color w:val="000000"/>
                <w:sz w:val="18"/>
                <w:szCs w:val="18"/>
                <w:lang w:eastAsia="hr-HR"/>
              </w:rPr>
            </w:pPr>
            <w:r w:rsidRPr="00526AD1">
              <w:rPr>
                <w:rFonts w:ascii="Times New Roman" w:eastAsia="Times New Roman" w:hAnsi="Times New Roman" w:cs="Times New Roman"/>
                <w:b/>
                <w:bCs/>
                <w:color w:val="000000"/>
                <w:sz w:val="18"/>
                <w:szCs w:val="18"/>
                <w:lang w:eastAsia="hr-HR"/>
              </w:rPr>
              <w:t>123</w:t>
            </w:r>
          </w:p>
        </w:tc>
        <w:tc>
          <w:tcPr>
            <w:tcW w:w="1900" w:type="dxa"/>
            <w:tcBorders>
              <w:top w:val="nil"/>
              <w:left w:val="nil"/>
              <w:bottom w:val="single" w:sz="8" w:space="0" w:color="auto"/>
              <w:right w:val="single" w:sz="8" w:space="0" w:color="auto"/>
            </w:tcBorders>
            <w:shd w:val="clear" w:color="auto" w:fill="auto"/>
            <w:noWrap/>
            <w:vAlign w:val="center"/>
            <w:hideMark/>
          </w:tcPr>
          <w:p w:rsidR="00DF64B1" w:rsidRPr="00526AD1" w:rsidRDefault="00DF64B1" w:rsidP="00DF64B1">
            <w:pPr>
              <w:spacing w:after="0" w:line="240" w:lineRule="auto"/>
              <w:jc w:val="right"/>
              <w:rPr>
                <w:rFonts w:ascii="Times New Roman" w:eastAsia="Times New Roman" w:hAnsi="Times New Roman" w:cs="Times New Roman"/>
                <w:color w:val="000000"/>
                <w:sz w:val="18"/>
                <w:szCs w:val="18"/>
                <w:lang w:eastAsia="hr-HR"/>
              </w:rPr>
            </w:pPr>
            <w:r w:rsidRPr="00526AD1">
              <w:rPr>
                <w:rFonts w:ascii="Times New Roman" w:eastAsia="Times New Roman" w:hAnsi="Times New Roman" w:cs="Times New Roman"/>
                <w:color w:val="000000"/>
                <w:sz w:val="18"/>
                <w:szCs w:val="18"/>
                <w:lang w:eastAsia="hr-HR"/>
              </w:rPr>
              <w:t>10.339.803</w:t>
            </w:r>
          </w:p>
        </w:tc>
        <w:tc>
          <w:tcPr>
            <w:tcW w:w="1875" w:type="dxa"/>
            <w:tcBorders>
              <w:top w:val="nil"/>
              <w:left w:val="nil"/>
              <w:bottom w:val="single" w:sz="8" w:space="0" w:color="auto"/>
              <w:right w:val="single" w:sz="8" w:space="0" w:color="auto"/>
            </w:tcBorders>
            <w:shd w:val="clear" w:color="auto" w:fill="auto"/>
            <w:noWrap/>
            <w:vAlign w:val="center"/>
            <w:hideMark/>
          </w:tcPr>
          <w:p w:rsidR="00DF64B1" w:rsidRPr="00526AD1" w:rsidRDefault="00DF64B1" w:rsidP="00DF64B1">
            <w:pPr>
              <w:spacing w:after="0" w:line="240" w:lineRule="auto"/>
              <w:jc w:val="right"/>
              <w:rPr>
                <w:rFonts w:ascii="Times New Roman" w:eastAsia="Times New Roman" w:hAnsi="Times New Roman" w:cs="Times New Roman"/>
                <w:color w:val="000000"/>
                <w:sz w:val="18"/>
                <w:szCs w:val="18"/>
                <w:lang w:eastAsia="hr-HR"/>
              </w:rPr>
            </w:pPr>
            <w:r w:rsidRPr="00526AD1">
              <w:rPr>
                <w:rFonts w:ascii="Times New Roman" w:eastAsia="Times New Roman" w:hAnsi="Times New Roman" w:cs="Times New Roman"/>
                <w:color w:val="000000"/>
                <w:sz w:val="18"/>
                <w:szCs w:val="18"/>
                <w:lang w:eastAsia="hr-HR"/>
              </w:rPr>
              <w:t>83.226</w:t>
            </w:r>
          </w:p>
        </w:tc>
        <w:tc>
          <w:tcPr>
            <w:tcW w:w="679" w:type="dxa"/>
            <w:tcBorders>
              <w:top w:val="nil"/>
              <w:left w:val="nil"/>
              <w:bottom w:val="single" w:sz="8" w:space="0" w:color="auto"/>
              <w:right w:val="single" w:sz="8" w:space="0" w:color="auto"/>
            </w:tcBorders>
            <w:shd w:val="clear" w:color="auto" w:fill="auto"/>
            <w:noWrap/>
            <w:vAlign w:val="center"/>
            <w:hideMark/>
          </w:tcPr>
          <w:p w:rsidR="00DF64B1" w:rsidRPr="00526AD1" w:rsidRDefault="00DF64B1" w:rsidP="00DF64B1">
            <w:pPr>
              <w:spacing w:after="0" w:line="240" w:lineRule="auto"/>
              <w:jc w:val="right"/>
              <w:rPr>
                <w:rFonts w:ascii="Times New Roman" w:eastAsia="Times New Roman" w:hAnsi="Times New Roman" w:cs="Times New Roman"/>
                <w:color w:val="000000"/>
                <w:sz w:val="18"/>
                <w:szCs w:val="18"/>
                <w:lang w:eastAsia="hr-HR"/>
              </w:rPr>
            </w:pPr>
            <w:r w:rsidRPr="00526AD1">
              <w:rPr>
                <w:rFonts w:ascii="Times New Roman" w:eastAsia="Times New Roman" w:hAnsi="Times New Roman" w:cs="Times New Roman"/>
                <w:color w:val="000000"/>
                <w:sz w:val="18"/>
                <w:szCs w:val="18"/>
                <w:lang w:eastAsia="hr-HR"/>
              </w:rPr>
              <w:t>0,8</w:t>
            </w:r>
          </w:p>
        </w:tc>
        <w:tc>
          <w:tcPr>
            <w:tcW w:w="0" w:type="auto"/>
            <w:tcBorders>
              <w:top w:val="nil"/>
              <w:left w:val="nil"/>
              <w:bottom w:val="single" w:sz="8" w:space="0" w:color="auto"/>
              <w:right w:val="single" w:sz="8" w:space="0" w:color="auto"/>
            </w:tcBorders>
            <w:shd w:val="clear" w:color="auto" w:fill="auto"/>
            <w:noWrap/>
            <w:vAlign w:val="center"/>
            <w:hideMark/>
          </w:tcPr>
          <w:p w:rsidR="00DF64B1" w:rsidRPr="00526AD1" w:rsidRDefault="00DF64B1" w:rsidP="00DF64B1">
            <w:pPr>
              <w:spacing w:after="0" w:line="240" w:lineRule="auto"/>
              <w:jc w:val="right"/>
              <w:rPr>
                <w:rFonts w:ascii="Times New Roman" w:eastAsia="Times New Roman" w:hAnsi="Times New Roman" w:cs="Times New Roman"/>
                <w:color w:val="000000"/>
                <w:sz w:val="18"/>
                <w:szCs w:val="18"/>
                <w:lang w:eastAsia="hr-HR"/>
              </w:rPr>
            </w:pPr>
            <w:r w:rsidRPr="00526AD1">
              <w:rPr>
                <w:rFonts w:ascii="Times New Roman" w:eastAsia="Times New Roman" w:hAnsi="Times New Roman" w:cs="Times New Roman"/>
                <w:color w:val="000000"/>
                <w:sz w:val="18"/>
                <w:szCs w:val="18"/>
                <w:lang w:eastAsia="hr-HR"/>
              </w:rPr>
              <w:t>-10.256.577</w:t>
            </w:r>
          </w:p>
        </w:tc>
      </w:tr>
      <w:tr w:rsidR="00DF64B1" w:rsidRPr="00526AD1" w:rsidTr="007248F5">
        <w:trPr>
          <w:trHeight w:val="315"/>
        </w:trPr>
        <w:tc>
          <w:tcPr>
            <w:tcW w:w="831" w:type="dxa"/>
            <w:tcBorders>
              <w:top w:val="nil"/>
              <w:left w:val="single" w:sz="8" w:space="0" w:color="auto"/>
              <w:bottom w:val="single" w:sz="8" w:space="0" w:color="auto"/>
              <w:right w:val="single" w:sz="8" w:space="0" w:color="auto"/>
            </w:tcBorders>
            <w:shd w:val="clear" w:color="auto" w:fill="auto"/>
            <w:vAlign w:val="center"/>
            <w:hideMark/>
          </w:tcPr>
          <w:p w:rsidR="00DF64B1" w:rsidRPr="00526AD1" w:rsidRDefault="00DF64B1" w:rsidP="00DF64B1">
            <w:pPr>
              <w:spacing w:after="0" w:line="240" w:lineRule="auto"/>
              <w:rPr>
                <w:rFonts w:ascii="Times New Roman" w:eastAsia="Times New Roman" w:hAnsi="Times New Roman" w:cs="Times New Roman"/>
                <w:color w:val="000000"/>
                <w:sz w:val="18"/>
                <w:szCs w:val="18"/>
                <w:lang w:eastAsia="hr-HR"/>
              </w:rPr>
            </w:pPr>
            <w:r w:rsidRPr="00526AD1">
              <w:rPr>
                <w:rFonts w:ascii="Times New Roman" w:eastAsia="Times New Roman" w:hAnsi="Times New Roman" w:cs="Times New Roman"/>
                <w:color w:val="000000"/>
                <w:sz w:val="18"/>
                <w:szCs w:val="18"/>
                <w:lang w:eastAsia="hr-HR"/>
              </w:rPr>
              <w:t>68</w:t>
            </w:r>
          </w:p>
        </w:tc>
        <w:tc>
          <w:tcPr>
            <w:tcW w:w="2833" w:type="dxa"/>
            <w:tcBorders>
              <w:top w:val="nil"/>
              <w:left w:val="nil"/>
              <w:bottom w:val="single" w:sz="8" w:space="0" w:color="auto"/>
              <w:right w:val="single" w:sz="8" w:space="0" w:color="auto"/>
            </w:tcBorders>
            <w:shd w:val="clear" w:color="auto" w:fill="auto"/>
            <w:vAlign w:val="center"/>
            <w:hideMark/>
          </w:tcPr>
          <w:p w:rsidR="00DF64B1" w:rsidRPr="00526AD1" w:rsidRDefault="00DF64B1" w:rsidP="00DF64B1">
            <w:pPr>
              <w:spacing w:after="0" w:line="240" w:lineRule="auto"/>
              <w:rPr>
                <w:rFonts w:ascii="Times New Roman" w:eastAsia="Times New Roman" w:hAnsi="Times New Roman" w:cs="Times New Roman"/>
                <w:color w:val="000000"/>
                <w:sz w:val="18"/>
                <w:szCs w:val="18"/>
                <w:lang w:eastAsia="hr-HR"/>
              </w:rPr>
            </w:pPr>
            <w:r w:rsidRPr="00526AD1">
              <w:rPr>
                <w:rFonts w:ascii="Times New Roman" w:eastAsia="Times New Roman" w:hAnsi="Times New Roman" w:cs="Times New Roman"/>
                <w:color w:val="000000"/>
                <w:sz w:val="18"/>
                <w:szCs w:val="18"/>
                <w:lang w:eastAsia="hr-HR"/>
              </w:rPr>
              <w:t xml:space="preserve">Kazne, upravne mjere i ostali prihodi </w:t>
            </w:r>
          </w:p>
        </w:tc>
        <w:tc>
          <w:tcPr>
            <w:tcW w:w="0" w:type="auto"/>
            <w:tcBorders>
              <w:top w:val="nil"/>
              <w:left w:val="nil"/>
              <w:bottom w:val="single" w:sz="8" w:space="0" w:color="auto"/>
              <w:right w:val="single" w:sz="8" w:space="0" w:color="auto"/>
            </w:tcBorders>
            <w:shd w:val="clear" w:color="auto" w:fill="auto"/>
            <w:vAlign w:val="center"/>
            <w:hideMark/>
          </w:tcPr>
          <w:p w:rsidR="00DF64B1" w:rsidRPr="00526AD1" w:rsidRDefault="00DF64B1" w:rsidP="00DF64B1">
            <w:pPr>
              <w:spacing w:after="0" w:line="240" w:lineRule="auto"/>
              <w:jc w:val="center"/>
              <w:rPr>
                <w:rFonts w:ascii="Times New Roman" w:eastAsia="Times New Roman" w:hAnsi="Times New Roman" w:cs="Times New Roman"/>
                <w:b/>
                <w:bCs/>
                <w:color w:val="000000"/>
                <w:sz w:val="18"/>
                <w:szCs w:val="18"/>
                <w:lang w:eastAsia="hr-HR"/>
              </w:rPr>
            </w:pPr>
            <w:r w:rsidRPr="00526AD1">
              <w:rPr>
                <w:rFonts w:ascii="Times New Roman" w:eastAsia="Times New Roman" w:hAnsi="Times New Roman" w:cs="Times New Roman"/>
                <w:b/>
                <w:bCs/>
                <w:color w:val="000000"/>
                <w:sz w:val="18"/>
                <w:szCs w:val="18"/>
                <w:lang w:eastAsia="hr-HR"/>
              </w:rPr>
              <w:t>136</w:t>
            </w:r>
          </w:p>
        </w:tc>
        <w:tc>
          <w:tcPr>
            <w:tcW w:w="1900" w:type="dxa"/>
            <w:tcBorders>
              <w:top w:val="nil"/>
              <w:left w:val="nil"/>
              <w:bottom w:val="single" w:sz="8" w:space="0" w:color="auto"/>
              <w:right w:val="single" w:sz="8" w:space="0" w:color="auto"/>
            </w:tcBorders>
            <w:shd w:val="clear" w:color="auto" w:fill="auto"/>
            <w:noWrap/>
            <w:vAlign w:val="center"/>
            <w:hideMark/>
          </w:tcPr>
          <w:p w:rsidR="00DF64B1" w:rsidRPr="00526AD1" w:rsidRDefault="00DF64B1" w:rsidP="00DF64B1">
            <w:pPr>
              <w:spacing w:after="0" w:line="240" w:lineRule="auto"/>
              <w:jc w:val="right"/>
              <w:rPr>
                <w:rFonts w:ascii="Times New Roman" w:eastAsia="Times New Roman" w:hAnsi="Times New Roman" w:cs="Times New Roman"/>
                <w:color w:val="000000"/>
                <w:sz w:val="18"/>
                <w:szCs w:val="18"/>
                <w:lang w:eastAsia="hr-HR"/>
              </w:rPr>
            </w:pPr>
            <w:r w:rsidRPr="00526AD1">
              <w:rPr>
                <w:rFonts w:ascii="Times New Roman" w:eastAsia="Times New Roman" w:hAnsi="Times New Roman" w:cs="Times New Roman"/>
                <w:color w:val="000000"/>
                <w:sz w:val="18"/>
                <w:szCs w:val="18"/>
                <w:lang w:eastAsia="hr-HR"/>
              </w:rPr>
              <w:t>1.876.025</w:t>
            </w:r>
          </w:p>
        </w:tc>
        <w:tc>
          <w:tcPr>
            <w:tcW w:w="1875" w:type="dxa"/>
            <w:tcBorders>
              <w:top w:val="nil"/>
              <w:left w:val="nil"/>
              <w:bottom w:val="single" w:sz="8" w:space="0" w:color="auto"/>
              <w:right w:val="single" w:sz="8" w:space="0" w:color="auto"/>
            </w:tcBorders>
            <w:shd w:val="clear" w:color="auto" w:fill="auto"/>
            <w:noWrap/>
            <w:vAlign w:val="center"/>
            <w:hideMark/>
          </w:tcPr>
          <w:p w:rsidR="00DF64B1" w:rsidRPr="00526AD1" w:rsidRDefault="00DF64B1" w:rsidP="00DF64B1">
            <w:pPr>
              <w:spacing w:after="0" w:line="240" w:lineRule="auto"/>
              <w:jc w:val="right"/>
              <w:rPr>
                <w:rFonts w:ascii="Times New Roman" w:eastAsia="Times New Roman" w:hAnsi="Times New Roman" w:cs="Times New Roman"/>
                <w:color w:val="000000"/>
                <w:sz w:val="18"/>
                <w:szCs w:val="18"/>
                <w:lang w:eastAsia="hr-HR"/>
              </w:rPr>
            </w:pPr>
            <w:r w:rsidRPr="00526AD1">
              <w:rPr>
                <w:rFonts w:ascii="Times New Roman" w:eastAsia="Times New Roman" w:hAnsi="Times New Roman" w:cs="Times New Roman"/>
                <w:color w:val="000000"/>
                <w:sz w:val="18"/>
                <w:szCs w:val="18"/>
                <w:lang w:eastAsia="hr-HR"/>
              </w:rPr>
              <w:t>1.665.372</w:t>
            </w:r>
          </w:p>
        </w:tc>
        <w:tc>
          <w:tcPr>
            <w:tcW w:w="679" w:type="dxa"/>
            <w:tcBorders>
              <w:top w:val="nil"/>
              <w:left w:val="nil"/>
              <w:bottom w:val="single" w:sz="8" w:space="0" w:color="auto"/>
              <w:right w:val="single" w:sz="8" w:space="0" w:color="auto"/>
            </w:tcBorders>
            <w:shd w:val="clear" w:color="auto" w:fill="auto"/>
            <w:noWrap/>
            <w:vAlign w:val="center"/>
            <w:hideMark/>
          </w:tcPr>
          <w:p w:rsidR="00DF64B1" w:rsidRPr="00526AD1" w:rsidRDefault="00DF64B1" w:rsidP="00DF64B1">
            <w:pPr>
              <w:spacing w:after="0" w:line="240" w:lineRule="auto"/>
              <w:jc w:val="right"/>
              <w:rPr>
                <w:rFonts w:ascii="Times New Roman" w:eastAsia="Times New Roman" w:hAnsi="Times New Roman" w:cs="Times New Roman"/>
                <w:color w:val="000000"/>
                <w:sz w:val="18"/>
                <w:szCs w:val="18"/>
                <w:lang w:eastAsia="hr-HR"/>
              </w:rPr>
            </w:pPr>
            <w:r w:rsidRPr="00526AD1">
              <w:rPr>
                <w:rFonts w:ascii="Times New Roman" w:eastAsia="Times New Roman" w:hAnsi="Times New Roman" w:cs="Times New Roman"/>
                <w:color w:val="000000"/>
                <w:sz w:val="18"/>
                <w:szCs w:val="18"/>
                <w:lang w:eastAsia="hr-HR"/>
              </w:rPr>
              <w:t>88,8</w:t>
            </w:r>
          </w:p>
        </w:tc>
        <w:tc>
          <w:tcPr>
            <w:tcW w:w="0" w:type="auto"/>
            <w:tcBorders>
              <w:top w:val="nil"/>
              <w:left w:val="nil"/>
              <w:bottom w:val="single" w:sz="8" w:space="0" w:color="auto"/>
              <w:right w:val="single" w:sz="8" w:space="0" w:color="auto"/>
            </w:tcBorders>
            <w:shd w:val="clear" w:color="auto" w:fill="auto"/>
            <w:noWrap/>
            <w:vAlign w:val="center"/>
            <w:hideMark/>
          </w:tcPr>
          <w:p w:rsidR="00DF64B1" w:rsidRPr="00526AD1" w:rsidRDefault="00DF64B1" w:rsidP="00DF64B1">
            <w:pPr>
              <w:spacing w:after="0" w:line="240" w:lineRule="auto"/>
              <w:jc w:val="right"/>
              <w:rPr>
                <w:rFonts w:ascii="Times New Roman" w:eastAsia="Times New Roman" w:hAnsi="Times New Roman" w:cs="Times New Roman"/>
                <w:color w:val="000000"/>
                <w:sz w:val="18"/>
                <w:szCs w:val="18"/>
                <w:lang w:eastAsia="hr-HR"/>
              </w:rPr>
            </w:pPr>
            <w:r w:rsidRPr="00526AD1">
              <w:rPr>
                <w:rFonts w:ascii="Times New Roman" w:eastAsia="Times New Roman" w:hAnsi="Times New Roman" w:cs="Times New Roman"/>
                <w:color w:val="000000"/>
                <w:sz w:val="18"/>
                <w:szCs w:val="18"/>
                <w:lang w:eastAsia="hr-HR"/>
              </w:rPr>
              <w:t>-210.653</w:t>
            </w:r>
          </w:p>
        </w:tc>
      </w:tr>
      <w:tr w:rsidR="00DF64B1" w:rsidRPr="00526AD1" w:rsidTr="007248F5">
        <w:trPr>
          <w:trHeight w:val="315"/>
        </w:trPr>
        <w:tc>
          <w:tcPr>
            <w:tcW w:w="831" w:type="dxa"/>
            <w:tcBorders>
              <w:top w:val="nil"/>
              <w:left w:val="single" w:sz="8" w:space="0" w:color="auto"/>
              <w:bottom w:val="single" w:sz="8" w:space="0" w:color="auto"/>
              <w:right w:val="single" w:sz="8" w:space="0" w:color="auto"/>
            </w:tcBorders>
            <w:shd w:val="clear" w:color="000000" w:fill="D8D8D8"/>
            <w:vAlign w:val="center"/>
            <w:hideMark/>
          </w:tcPr>
          <w:p w:rsidR="00DF64B1" w:rsidRPr="00526AD1" w:rsidRDefault="00DF64B1" w:rsidP="00DF64B1">
            <w:pPr>
              <w:spacing w:after="0" w:line="240" w:lineRule="auto"/>
              <w:rPr>
                <w:rFonts w:ascii="Times New Roman" w:eastAsia="Times New Roman" w:hAnsi="Times New Roman" w:cs="Times New Roman"/>
                <w:b/>
                <w:bCs/>
                <w:color w:val="000000"/>
                <w:sz w:val="18"/>
                <w:szCs w:val="18"/>
                <w:lang w:eastAsia="hr-HR"/>
              </w:rPr>
            </w:pPr>
            <w:r w:rsidRPr="00526AD1">
              <w:rPr>
                <w:rFonts w:ascii="Times New Roman" w:eastAsia="Times New Roman" w:hAnsi="Times New Roman" w:cs="Times New Roman"/>
                <w:b/>
                <w:bCs/>
                <w:color w:val="000000"/>
                <w:sz w:val="18"/>
                <w:szCs w:val="18"/>
                <w:lang w:eastAsia="hr-HR"/>
              </w:rPr>
              <w:t>6</w:t>
            </w:r>
          </w:p>
        </w:tc>
        <w:tc>
          <w:tcPr>
            <w:tcW w:w="2833" w:type="dxa"/>
            <w:tcBorders>
              <w:top w:val="nil"/>
              <w:left w:val="nil"/>
              <w:bottom w:val="single" w:sz="8" w:space="0" w:color="auto"/>
              <w:right w:val="single" w:sz="8" w:space="0" w:color="auto"/>
            </w:tcBorders>
            <w:shd w:val="clear" w:color="000000" w:fill="D8D8D8"/>
            <w:vAlign w:val="center"/>
            <w:hideMark/>
          </w:tcPr>
          <w:p w:rsidR="00DF64B1" w:rsidRPr="00526AD1" w:rsidRDefault="00DF64B1" w:rsidP="00DF64B1">
            <w:pPr>
              <w:spacing w:after="0" w:line="240" w:lineRule="auto"/>
              <w:rPr>
                <w:rFonts w:ascii="Times New Roman" w:eastAsia="Times New Roman" w:hAnsi="Times New Roman" w:cs="Times New Roman"/>
                <w:b/>
                <w:bCs/>
                <w:color w:val="000000"/>
                <w:sz w:val="18"/>
                <w:szCs w:val="18"/>
                <w:lang w:eastAsia="hr-HR"/>
              </w:rPr>
            </w:pPr>
            <w:r w:rsidRPr="00526AD1">
              <w:rPr>
                <w:rFonts w:ascii="Times New Roman" w:eastAsia="Times New Roman" w:hAnsi="Times New Roman" w:cs="Times New Roman"/>
                <w:b/>
                <w:bCs/>
                <w:color w:val="000000"/>
                <w:sz w:val="18"/>
                <w:szCs w:val="18"/>
                <w:lang w:eastAsia="hr-HR"/>
              </w:rPr>
              <w:t>PRIHODI POSLOVANJA</w:t>
            </w:r>
          </w:p>
        </w:tc>
        <w:tc>
          <w:tcPr>
            <w:tcW w:w="0" w:type="auto"/>
            <w:tcBorders>
              <w:top w:val="nil"/>
              <w:left w:val="nil"/>
              <w:bottom w:val="single" w:sz="8" w:space="0" w:color="auto"/>
              <w:right w:val="single" w:sz="8" w:space="0" w:color="auto"/>
            </w:tcBorders>
            <w:shd w:val="clear" w:color="000000" w:fill="D8D8D8"/>
            <w:vAlign w:val="center"/>
            <w:hideMark/>
          </w:tcPr>
          <w:p w:rsidR="00DF64B1" w:rsidRPr="00526AD1" w:rsidRDefault="00F86F5E" w:rsidP="00DF64B1">
            <w:pPr>
              <w:spacing w:after="0" w:line="240" w:lineRule="auto"/>
              <w:jc w:val="center"/>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00</w:t>
            </w:r>
            <w:r w:rsidR="00DF64B1" w:rsidRPr="00526AD1">
              <w:rPr>
                <w:rFonts w:ascii="Times New Roman" w:eastAsia="Times New Roman" w:hAnsi="Times New Roman" w:cs="Times New Roman"/>
                <w:b/>
                <w:bCs/>
                <w:color w:val="000000"/>
                <w:sz w:val="18"/>
                <w:szCs w:val="18"/>
                <w:lang w:eastAsia="hr-HR"/>
              </w:rPr>
              <w:t>1</w:t>
            </w:r>
          </w:p>
        </w:tc>
        <w:tc>
          <w:tcPr>
            <w:tcW w:w="1900" w:type="dxa"/>
            <w:tcBorders>
              <w:top w:val="nil"/>
              <w:left w:val="nil"/>
              <w:bottom w:val="single" w:sz="8" w:space="0" w:color="auto"/>
              <w:right w:val="single" w:sz="8" w:space="0" w:color="auto"/>
            </w:tcBorders>
            <w:shd w:val="pct25" w:color="C0C0C0" w:fill="D2D2D2"/>
            <w:noWrap/>
            <w:vAlign w:val="center"/>
            <w:hideMark/>
          </w:tcPr>
          <w:p w:rsidR="00DF64B1" w:rsidRPr="00526AD1" w:rsidRDefault="00DF64B1" w:rsidP="00DF64B1">
            <w:pPr>
              <w:spacing w:after="0" w:line="240" w:lineRule="auto"/>
              <w:jc w:val="right"/>
              <w:rPr>
                <w:rFonts w:ascii="Times New Roman" w:eastAsia="Times New Roman" w:hAnsi="Times New Roman" w:cs="Times New Roman"/>
                <w:b/>
                <w:color w:val="000000"/>
                <w:sz w:val="18"/>
                <w:szCs w:val="18"/>
                <w:lang w:eastAsia="hr-HR"/>
              </w:rPr>
            </w:pPr>
            <w:r w:rsidRPr="00526AD1">
              <w:rPr>
                <w:rFonts w:ascii="Times New Roman" w:eastAsia="Times New Roman" w:hAnsi="Times New Roman" w:cs="Times New Roman"/>
                <w:b/>
                <w:color w:val="000000"/>
                <w:sz w:val="18"/>
                <w:szCs w:val="18"/>
                <w:lang w:eastAsia="hr-HR"/>
              </w:rPr>
              <w:t>324.117.503</w:t>
            </w:r>
          </w:p>
        </w:tc>
        <w:tc>
          <w:tcPr>
            <w:tcW w:w="1875" w:type="dxa"/>
            <w:tcBorders>
              <w:top w:val="nil"/>
              <w:left w:val="nil"/>
              <w:bottom w:val="single" w:sz="8" w:space="0" w:color="auto"/>
              <w:right w:val="single" w:sz="8" w:space="0" w:color="auto"/>
            </w:tcBorders>
            <w:shd w:val="pct25" w:color="C0C0C0" w:fill="D2D2D2"/>
            <w:noWrap/>
            <w:vAlign w:val="center"/>
            <w:hideMark/>
          </w:tcPr>
          <w:p w:rsidR="00DF64B1" w:rsidRPr="00526AD1" w:rsidRDefault="00DF64B1" w:rsidP="00DF64B1">
            <w:pPr>
              <w:spacing w:after="0" w:line="240" w:lineRule="auto"/>
              <w:jc w:val="right"/>
              <w:rPr>
                <w:rFonts w:ascii="Times New Roman" w:eastAsia="Times New Roman" w:hAnsi="Times New Roman" w:cs="Times New Roman"/>
                <w:b/>
                <w:color w:val="000000"/>
                <w:sz w:val="18"/>
                <w:szCs w:val="18"/>
                <w:lang w:eastAsia="hr-HR"/>
              </w:rPr>
            </w:pPr>
            <w:r w:rsidRPr="00526AD1">
              <w:rPr>
                <w:rFonts w:ascii="Times New Roman" w:eastAsia="Times New Roman" w:hAnsi="Times New Roman" w:cs="Times New Roman"/>
                <w:b/>
                <w:color w:val="000000"/>
                <w:sz w:val="18"/>
                <w:szCs w:val="18"/>
                <w:lang w:eastAsia="hr-HR"/>
              </w:rPr>
              <w:t>289.019.239</w:t>
            </w:r>
          </w:p>
        </w:tc>
        <w:tc>
          <w:tcPr>
            <w:tcW w:w="679" w:type="dxa"/>
            <w:tcBorders>
              <w:top w:val="nil"/>
              <w:left w:val="nil"/>
              <w:bottom w:val="single" w:sz="8" w:space="0" w:color="auto"/>
              <w:right w:val="single" w:sz="8" w:space="0" w:color="auto"/>
            </w:tcBorders>
            <w:shd w:val="clear" w:color="000000" w:fill="D8D8D8"/>
            <w:noWrap/>
            <w:vAlign w:val="center"/>
            <w:hideMark/>
          </w:tcPr>
          <w:p w:rsidR="00DF64B1" w:rsidRPr="00526AD1" w:rsidRDefault="00DF64B1" w:rsidP="00DF64B1">
            <w:pPr>
              <w:spacing w:after="0" w:line="240" w:lineRule="auto"/>
              <w:jc w:val="right"/>
              <w:rPr>
                <w:rFonts w:ascii="Times New Roman" w:eastAsia="Times New Roman" w:hAnsi="Times New Roman" w:cs="Times New Roman"/>
                <w:b/>
                <w:color w:val="000000"/>
                <w:sz w:val="18"/>
                <w:szCs w:val="18"/>
                <w:lang w:eastAsia="hr-HR"/>
              </w:rPr>
            </w:pPr>
            <w:r w:rsidRPr="00526AD1">
              <w:rPr>
                <w:rFonts w:ascii="Times New Roman" w:eastAsia="Times New Roman" w:hAnsi="Times New Roman" w:cs="Times New Roman"/>
                <w:b/>
                <w:color w:val="000000"/>
                <w:sz w:val="18"/>
                <w:szCs w:val="18"/>
                <w:lang w:eastAsia="hr-HR"/>
              </w:rPr>
              <w:t>89,2</w:t>
            </w:r>
          </w:p>
        </w:tc>
        <w:tc>
          <w:tcPr>
            <w:tcW w:w="0" w:type="auto"/>
            <w:tcBorders>
              <w:top w:val="nil"/>
              <w:left w:val="nil"/>
              <w:bottom w:val="single" w:sz="8" w:space="0" w:color="auto"/>
              <w:right w:val="single" w:sz="8" w:space="0" w:color="auto"/>
            </w:tcBorders>
            <w:shd w:val="clear" w:color="000000" w:fill="D8D8D8"/>
            <w:noWrap/>
            <w:vAlign w:val="center"/>
            <w:hideMark/>
          </w:tcPr>
          <w:p w:rsidR="00DF64B1" w:rsidRPr="00526AD1" w:rsidRDefault="00DF64B1" w:rsidP="00DF64B1">
            <w:pPr>
              <w:spacing w:after="0" w:line="240" w:lineRule="auto"/>
              <w:jc w:val="right"/>
              <w:rPr>
                <w:rFonts w:ascii="Times New Roman" w:eastAsia="Times New Roman" w:hAnsi="Times New Roman" w:cs="Times New Roman"/>
                <w:b/>
                <w:color w:val="000000"/>
                <w:sz w:val="18"/>
                <w:szCs w:val="18"/>
                <w:lang w:eastAsia="hr-HR"/>
              </w:rPr>
            </w:pPr>
            <w:r w:rsidRPr="00526AD1">
              <w:rPr>
                <w:rFonts w:ascii="Times New Roman" w:eastAsia="Times New Roman" w:hAnsi="Times New Roman" w:cs="Times New Roman"/>
                <w:b/>
                <w:color w:val="000000"/>
                <w:sz w:val="18"/>
                <w:szCs w:val="18"/>
                <w:lang w:eastAsia="hr-HR"/>
              </w:rPr>
              <w:t>-35.098.264</w:t>
            </w:r>
          </w:p>
        </w:tc>
      </w:tr>
    </w:tbl>
    <w:p w:rsidR="008A75B0" w:rsidRPr="00526AD1" w:rsidRDefault="008A75B0" w:rsidP="001E12E2">
      <w:pPr>
        <w:spacing w:before="100" w:beforeAutospacing="1" w:after="100" w:afterAutospacing="1" w:line="240" w:lineRule="auto"/>
        <w:contextualSpacing/>
        <w:jc w:val="both"/>
        <w:rPr>
          <w:rFonts w:ascii="Times New Roman" w:hAnsi="Times New Roman" w:cs="Times New Roman"/>
          <w:sz w:val="24"/>
          <w:szCs w:val="24"/>
        </w:rPr>
      </w:pPr>
    </w:p>
    <w:p w:rsidR="00174DBB" w:rsidRPr="00526AD1" w:rsidRDefault="00743410" w:rsidP="0095249B">
      <w:pPr>
        <w:spacing w:after="0"/>
        <w:jc w:val="both"/>
        <w:rPr>
          <w:rFonts w:ascii="Times New Roman" w:hAnsi="Times New Roman" w:cs="Times New Roman"/>
          <w:sz w:val="24"/>
          <w:szCs w:val="24"/>
        </w:rPr>
      </w:pPr>
      <w:r w:rsidRPr="00526AD1">
        <w:rPr>
          <w:rFonts w:ascii="Times New Roman" w:hAnsi="Times New Roman" w:cs="Times New Roman"/>
          <w:sz w:val="24"/>
          <w:szCs w:val="24"/>
        </w:rPr>
        <w:t xml:space="preserve">PRIHODI POSLOVANJA (AOP001) </w:t>
      </w:r>
      <w:r w:rsidR="005E29B3" w:rsidRPr="00526AD1">
        <w:rPr>
          <w:rFonts w:ascii="Times New Roman" w:hAnsi="Times New Roman" w:cs="Times New Roman"/>
          <w:sz w:val="24"/>
          <w:szCs w:val="24"/>
        </w:rPr>
        <w:t>–</w:t>
      </w:r>
      <w:r w:rsidRPr="00526AD1">
        <w:rPr>
          <w:rFonts w:ascii="Times New Roman" w:hAnsi="Times New Roman" w:cs="Times New Roman"/>
          <w:sz w:val="24"/>
          <w:szCs w:val="24"/>
        </w:rPr>
        <w:t xml:space="preserve"> </w:t>
      </w:r>
      <w:r w:rsidR="005E29B3" w:rsidRPr="00526AD1">
        <w:rPr>
          <w:rFonts w:ascii="Times New Roman" w:hAnsi="Times New Roman" w:cs="Times New Roman"/>
          <w:sz w:val="24"/>
          <w:szCs w:val="24"/>
        </w:rPr>
        <w:t>ostvareni su u iznosu od</w:t>
      </w:r>
      <w:r w:rsidRPr="00526AD1">
        <w:rPr>
          <w:rFonts w:ascii="Times New Roman" w:hAnsi="Times New Roman" w:cs="Times New Roman"/>
          <w:sz w:val="24"/>
          <w:szCs w:val="24"/>
        </w:rPr>
        <w:t xml:space="preserve"> </w:t>
      </w:r>
      <w:r w:rsidR="00DF64B1" w:rsidRPr="00526AD1">
        <w:rPr>
          <w:rFonts w:ascii="Times New Roman" w:hAnsi="Times New Roman" w:cs="Times New Roman"/>
          <w:sz w:val="24"/>
          <w:szCs w:val="24"/>
        </w:rPr>
        <w:t>289.019.239</w:t>
      </w:r>
      <w:r w:rsidRPr="00526AD1">
        <w:rPr>
          <w:rFonts w:ascii="Times New Roman" w:hAnsi="Times New Roman" w:cs="Times New Roman"/>
          <w:sz w:val="24"/>
          <w:szCs w:val="24"/>
        </w:rPr>
        <w:t xml:space="preserve"> kn odnosno </w:t>
      </w:r>
      <w:r w:rsidR="00DF64B1" w:rsidRPr="00526AD1">
        <w:rPr>
          <w:rFonts w:ascii="Times New Roman" w:hAnsi="Times New Roman" w:cs="Times New Roman"/>
          <w:sz w:val="24"/>
          <w:szCs w:val="24"/>
        </w:rPr>
        <w:t>evidentiran</w:t>
      </w:r>
      <w:r w:rsidR="00BE5B55" w:rsidRPr="00526AD1">
        <w:rPr>
          <w:rFonts w:ascii="Times New Roman" w:hAnsi="Times New Roman" w:cs="Times New Roman"/>
          <w:sz w:val="24"/>
          <w:szCs w:val="24"/>
        </w:rPr>
        <w:t xml:space="preserve"> je </w:t>
      </w:r>
      <w:r w:rsidR="00DF64B1" w:rsidRPr="00526AD1">
        <w:rPr>
          <w:rFonts w:ascii="Times New Roman" w:hAnsi="Times New Roman" w:cs="Times New Roman"/>
          <w:sz w:val="24"/>
          <w:szCs w:val="24"/>
        </w:rPr>
        <w:t>pad</w:t>
      </w:r>
      <w:r w:rsidR="00BE5B55" w:rsidRPr="00526AD1">
        <w:rPr>
          <w:rFonts w:ascii="Times New Roman" w:hAnsi="Times New Roman" w:cs="Times New Roman"/>
          <w:sz w:val="24"/>
          <w:szCs w:val="24"/>
        </w:rPr>
        <w:t xml:space="preserve"> prihoda </w:t>
      </w:r>
      <w:r w:rsidRPr="00526AD1">
        <w:rPr>
          <w:rFonts w:ascii="Times New Roman" w:hAnsi="Times New Roman" w:cs="Times New Roman"/>
          <w:sz w:val="24"/>
          <w:szCs w:val="24"/>
        </w:rPr>
        <w:t xml:space="preserve">u </w:t>
      </w:r>
      <w:r w:rsidR="00BE5B55" w:rsidRPr="00526AD1">
        <w:rPr>
          <w:rFonts w:ascii="Times New Roman" w:hAnsi="Times New Roman" w:cs="Times New Roman"/>
          <w:sz w:val="24"/>
          <w:szCs w:val="24"/>
        </w:rPr>
        <w:t>odnosu na isto</w:t>
      </w:r>
      <w:r w:rsidRPr="00526AD1">
        <w:rPr>
          <w:rFonts w:ascii="Times New Roman" w:hAnsi="Times New Roman" w:cs="Times New Roman"/>
          <w:sz w:val="24"/>
          <w:szCs w:val="24"/>
        </w:rPr>
        <w:t xml:space="preserve"> izvještajno razdoblj</w:t>
      </w:r>
      <w:r w:rsidR="00BE5B55" w:rsidRPr="00526AD1">
        <w:rPr>
          <w:rFonts w:ascii="Times New Roman" w:hAnsi="Times New Roman" w:cs="Times New Roman"/>
          <w:sz w:val="24"/>
          <w:szCs w:val="24"/>
        </w:rPr>
        <w:t>e</w:t>
      </w:r>
      <w:r w:rsidRPr="00526AD1">
        <w:rPr>
          <w:rFonts w:ascii="Times New Roman" w:hAnsi="Times New Roman" w:cs="Times New Roman"/>
          <w:sz w:val="24"/>
          <w:szCs w:val="24"/>
        </w:rPr>
        <w:t xml:space="preserve"> </w:t>
      </w:r>
      <w:r w:rsidR="003D473E" w:rsidRPr="00526AD1">
        <w:rPr>
          <w:rFonts w:ascii="Times New Roman" w:hAnsi="Times New Roman" w:cs="Times New Roman"/>
          <w:sz w:val="24"/>
          <w:szCs w:val="24"/>
        </w:rPr>
        <w:t>201</w:t>
      </w:r>
      <w:r w:rsidR="00DF64B1" w:rsidRPr="00526AD1">
        <w:rPr>
          <w:rFonts w:ascii="Times New Roman" w:hAnsi="Times New Roman" w:cs="Times New Roman"/>
          <w:sz w:val="24"/>
          <w:szCs w:val="24"/>
        </w:rPr>
        <w:t>7</w:t>
      </w:r>
      <w:r w:rsidR="001E12E2" w:rsidRPr="00526AD1">
        <w:rPr>
          <w:rFonts w:ascii="Times New Roman" w:hAnsi="Times New Roman" w:cs="Times New Roman"/>
          <w:sz w:val="24"/>
          <w:szCs w:val="24"/>
        </w:rPr>
        <w:t>.</w:t>
      </w:r>
      <w:r w:rsidRPr="00526AD1">
        <w:rPr>
          <w:rFonts w:ascii="Times New Roman" w:hAnsi="Times New Roman" w:cs="Times New Roman"/>
          <w:sz w:val="24"/>
          <w:szCs w:val="24"/>
        </w:rPr>
        <w:t xml:space="preserve"> godine</w:t>
      </w:r>
      <w:r w:rsidR="00F54ED4" w:rsidRPr="00526AD1">
        <w:rPr>
          <w:rFonts w:ascii="Times New Roman" w:hAnsi="Times New Roman" w:cs="Times New Roman"/>
          <w:sz w:val="24"/>
          <w:szCs w:val="24"/>
        </w:rPr>
        <w:t xml:space="preserve"> za </w:t>
      </w:r>
      <w:r w:rsidR="00DF64B1" w:rsidRPr="00526AD1">
        <w:rPr>
          <w:rFonts w:ascii="Times New Roman" w:hAnsi="Times New Roman" w:cs="Times New Roman"/>
          <w:sz w:val="24"/>
          <w:szCs w:val="24"/>
        </w:rPr>
        <w:t>10,8</w:t>
      </w:r>
      <w:r w:rsidR="00F54ED4" w:rsidRPr="00526AD1">
        <w:rPr>
          <w:rFonts w:ascii="Times New Roman" w:hAnsi="Times New Roman" w:cs="Times New Roman"/>
          <w:sz w:val="24"/>
          <w:szCs w:val="24"/>
        </w:rPr>
        <w:t>%</w:t>
      </w:r>
      <w:r w:rsidRPr="00526AD1">
        <w:rPr>
          <w:rFonts w:ascii="Times New Roman" w:hAnsi="Times New Roman" w:cs="Times New Roman"/>
          <w:sz w:val="24"/>
          <w:szCs w:val="24"/>
        </w:rPr>
        <w:t>.</w:t>
      </w:r>
      <w:r w:rsidR="00BE5B55" w:rsidRPr="00526AD1">
        <w:rPr>
          <w:rFonts w:ascii="Times New Roman" w:hAnsi="Times New Roman" w:cs="Times New Roman"/>
          <w:sz w:val="24"/>
          <w:szCs w:val="24"/>
        </w:rPr>
        <w:t xml:space="preserve"> </w:t>
      </w:r>
      <w:r w:rsidR="00DF64B1" w:rsidRPr="00526AD1">
        <w:rPr>
          <w:rFonts w:ascii="Times New Roman" w:hAnsi="Times New Roman" w:cs="Times New Roman"/>
          <w:sz w:val="24"/>
          <w:szCs w:val="24"/>
        </w:rPr>
        <w:t xml:space="preserve">Smanjenje </w:t>
      </w:r>
      <w:r w:rsidR="00BE5B55" w:rsidRPr="00526AD1">
        <w:rPr>
          <w:rFonts w:ascii="Times New Roman" w:hAnsi="Times New Roman" w:cs="Times New Roman"/>
          <w:sz w:val="24"/>
          <w:szCs w:val="24"/>
        </w:rPr>
        <w:t xml:space="preserve">ukupnih prihoda iznosi </w:t>
      </w:r>
      <w:r w:rsidR="00DF64B1" w:rsidRPr="00526AD1">
        <w:rPr>
          <w:rFonts w:ascii="Times New Roman" w:hAnsi="Times New Roman" w:cs="Times New Roman"/>
          <w:sz w:val="24"/>
          <w:szCs w:val="24"/>
        </w:rPr>
        <w:t>35.098.264</w:t>
      </w:r>
      <w:r w:rsidR="00BE5B55" w:rsidRPr="00526AD1">
        <w:rPr>
          <w:rFonts w:ascii="Times New Roman" w:hAnsi="Times New Roman" w:cs="Times New Roman"/>
          <w:sz w:val="24"/>
          <w:szCs w:val="24"/>
        </w:rPr>
        <w:t xml:space="preserve"> kn</w:t>
      </w:r>
      <w:r w:rsidR="008A75B0" w:rsidRPr="00526AD1">
        <w:rPr>
          <w:rFonts w:ascii="Times New Roman" w:hAnsi="Times New Roman" w:cs="Times New Roman"/>
          <w:sz w:val="24"/>
          <w:szCs w:val="24"/>
        </w:rPr>
        <w:t>.</w:t>
      </w:r>
    </w:p>
    <w:p w:rsidR="00AE5C38" w:rsidRDefault="00AE5C38" w:rsidP="0095249B">
      <w:pPr>
        <w:pStyle w:val="Style20"/>
        <w:widowControl/>
        <w:spacing w:line="276" w:lineRule="auto"/>
        <w:rPr>
          <w:rFonts w:ascii="Times New Roman" w:hAnsi="Times New Roman" w:cs="Times New Roman"/>
          <w:b/>
        </w:rPr>
      </w:pPr>
    </w:p>
    <w:p w:rsidR="0095249B" w:rsidRPr="00526AD1" w:rsidRDefault="0095249B" w:rsidP="0095249B">
      <w:pPr>
        <w:pStyle w:val="Style20"/>
        <w:widowControl/>
        <w:spacing w:line="276" w:lineRule="auto"/>
        <w:rPr>
          <w:rFonts w:ascii="Times New Roman" w:hAnsi="Times New Roman" w:cs="Times New Roman"/>
          <w:b/>
        </w:rPr>
      </w:pPr>
    </w:p>
    <w:p w:rsidR="00AE5C38" w:rsidRDefault="00AE5C38" w:rsidP="0095249B">
      <w:pPr>
        <w:pStyle w:val="Style20"/>
        <w:widowControl/>
        <w:spacing w:line="276" w:lineRule="auto"/>
        <w:rPr>
          <w:rFonts w:ascii="Times New Roman" w:hAnsi="Times New Roman" w:cs="Times New Roman"/>
          <w:b/>
        </w:rPr>
      </w:pPr>
      <w:r w:rsidRPr="00526AD1">
        <w:rPr>
          <w:rFonts w:ascii="Times New Roman" w:hAnsi="Times New Roman" w:cs="Times New Roman"/>
          <w:b/>
        </w:rPr>
        <w:t>BILJEŠKA br. 3.</w:t>
      </w:r>
    </w:p>
    <w:p w:rsidR="00525422" w:rsidRPr="00526AD1" w:rsidRDefault="00525422" w:rsidP="0095249B">
      <w:pPr>
        <w:pStyle w:val="Style20"/>
        <w:widowControl/>
        <w:spacing w:line="276" w:lineRule="auto"/>
        <w:rPr>
          <w:rFonts w:ascii="Times New Roman" w:hAnsi="Times New Roman" w:cs="Times New Roman"/>
          <w:b/>
        </w:rPr>
      </w:pPr>
    </w:p>
    <w:p w:rsidR="00E23CA1" w:rsidRPr="00526AD1" w:rsidRDefault="00BE5B55" w:rsidP="0095249B">
      <w:pPr>
        <w:spacing w:after="0"/>
        <w:jc w:val="both"/>
        <w:rPr>
          <w:rFonts w:ascii="Times New Roman" w:hAnsi="Times New Roman" w:cs="Times New Roman"/>
          <w:sz w:val="24"/>
          <w:szCs w:val="24"/>
        </w:rPr>
      </w:pPr>
      <w:r w:rsidRPr="00526AD1">
        <w:rPr>
          <w:rFonts w:ascii="Times New Roman" w:hAnsi="Times New Roman" w:cs="Times New Roman"/>
          <w:b/>
          <w:sz w:val="24"/>
          <w:szCs w:val="24"/>
        </w:rPr>
        <w:t>Prihodi od poreza (AOP002)</w:t>
      </w:r>
      <w:r w:rsidRPr="00526AD1">
        <w:rPr>
          <w:rFonts w:ascii="Times New Roman" w:hAnsi="Times New Roman" w:cs="Times New Roman"/>
          <w:sz w:val="24"/>
          <w:szCs w:val="24"/>
        </w:rPr>
        <w:t xml:space="preserve"> </w:t>
      </w:r>
      <w:r w:rsidR="003A7E83" w:rsidRPr="00526AD1">
        <w:rPr>
          <w:rFonts w:ascii="Times New Roman" w:hAnsi="Times New Roman" w:cs="Times New Roman"/>
          <w:sz w:val="24"/>
          <w:szCs w:val="24"/>
        </w:rPr>
        <w:t>-</w:t>
      </w:r>
      <w:r w:rsidRPr="00526AD1">
        <w:rPr>
          <w:rFonts w:ascii="Times New Roman" w:hAnsi="Times New Roman" w:cs="Times New Roman"/>
          <w:sz w:val="24"/>
          <w:szCs w:val="24"/>
        </w:rPr>
        <w:t xml:space="preserve"> iznose </w:t>
      </w:r>
      <w:r w:rsidR="00A82ECE" w:rsidRPr="00526AD1">
        <w:rPr>
          <w:rFonts w:ascii="Times New Roman" w:hAnsi="Times New Roman" w:cs="Times New Roman"/>
          <w:sz w:val="24"/>
          <w:szCs w:val="24"/>
        </w:rPr>
        <w:t>163.407.738</w:t>
      </w:r>
      <w:r w:rsidRPr="00526AD1">
        <w:rPr>
          <w:rFonts w:ascii="Times New Roman" w:hAnsi="Times New Roman" w:cs="Times New Roman"/>
          <w:sz w:val="24"/>
          <w:szCs w:val="24"/>
        </w:rPr>
        <w:t xml:space="preserve"> kn i ostvareni su za </w:t>
      </w:r>
      <w:r w:rsidR="00A82ECE" w:rsidRPr="00526AD1">
        <w:rPr>
          <w:rFonts w:ascii="Times New Roman" w:hAnsi="Times New Roman" w:cs="Times New Roman"/>
          <w:sz w:val="24"/>
          <w:szCs w:val="24"/>
        </w:rPr>
        <w:t>10,8</w:t>
      </w:r>
      <w:r w:rsidRPr="00526AD1">
        <w:rPr>
          <w:rFonts w:ascii="Times New Roman" w:hAnsi="Times New Roman" w:cs="Times New Roman"/>
          <w:sz w:val="24"/>
          <w:szCs w:val="24"/>
        </w:rPr>
        <w:t xml:space="preserve">% </w:t>
      </w:r>
      <w:r w:rsidR="00A82ECE" w:rsidRPr="00526AD1">
        <w:rPr>
          <w:rFonts w:ascii="Times New Roman" w:hAnsi="Times New Roman" w:cs="Times New Roman"/>
          <w:sz w:val="24"/>
          <w:szCs w:val="24"/>
        </w:rPr>
        <w:t>više</w:t>
      </w:r>
      <w:r w:rsidRPr="00526AD1">
        <w:rPr>
          <w:rFonts w:ascii="Times New Roman" w:hAnsi="Times New Roman" w:cs="Times New Roman"/>
          <w:sz w:val="24"/>
          <w:szCs w:val="24"/>
        </w:rPr>
        <w:t xml:space="preserve"> nego u </w:t>
      </w:r>
      <w:r w:rsidR="003D473E" w:rsidRPr="00526AD1">
        <w:rPr>
          <w:rFonts w:ascii="Times New Roman" w:hAnsi="Times New Roman" w:cs="Times New Roman"/>
          <w:sz w:val="24"/>
          <w:szCs w:val="24"/>
        </w:rPr>
        <w:t>201</w:t>
      </w:r>
      <w:r w:rsidR="00A82ECE" w:rsidRPr="00526AD1">
        <w:rPr>
          <w:rFonts w:ascii="Times New Roman" w:hAnsi="Times New Roman" w:cs="Times New Roman"/>
          <w:sz w:val="24"/>
          <w:szCs w:val="24"/>
        </w:rPr>
        <w:t>7</w:t>
      </w:r>
      <w:r w:rsidR="001E12E2" w:rsidRPr="00526AD1">
        <w:rPr>
          <w:rFonts w:ascii="Times New Roman" w:hAnsi="Times New Roman" w:cs="Times New Roman"/>
          <w:sz w:val="24"/>
          <w:szCs w:val="24"/>
        </w:rPr>
        <w:t>.</w:t>
      </w:r>
      <w:r w:rsidRPr="00526AD1">
        <w:rPr>
          <w:rFonts w:ascii="Times New Roman" w:hAnsi="Times New Roman" w:cs="Times New Roman"/>
          <w:sz w:val="24"/>
          <w:szCs w:val="24"/>
        </w:rPr>
        <w:t xml:space="preserve"> godini u istom razdoblju izvještavanja. </w:t>
      </w:r>
      <w:r w:rsidR="00AE5C38" w:rsidRPr="00526AD1">
        <w:rPr>
          <w:rFonts w:ascii="Times New Roman" w:hAnsi="Times New Roman" w:cs="Times New Roman"/>
          <w:sz w:val="24"/>
          <w:szCs w:val="24"/>
        </w:rPr>
        <w:t xml:space="preserve">Prihodi od poreza čine 56,5% ukupno ostvarenih prihoda poslovanja. </w:t>
      </w:r>
      <w:r w:rsidR="00E23CA1" w:rsidRPr="00526AD1">
        <w:rPr>
          <w:rFonts w:ascii="Times New Roman" w:hAnsi="Times New Roman" w:cs="Times New Roman"/>
          <w:sz w:val="24"/>
          <w:szCs w:val="24"/>
        </w:rPr>
        <w:t xml:space="preserve">Unutar navedene skupine prihoda evidentirani su porez i prirez na dohodak </w:t>
      </w:r>
      <w:r w:rsidR="00F54ED4" w:rsidRPr="00526AD1">
        <w:rPr>
          <w:rFonts w:ascii="Times New Roman" w:hAnsi="Times New Roman" w:cs="Times New Roman"/>
          <w:sz w:val="24"/>
          <w:szCs w:val="24"/>
        </w:rPr>
        <w:t>za decentralizirane</w:t>
      </w:r>
      <w:r w:rsidR="00E23CA1" w:rsidRPr="00526AD1">
        <w:rPr>
          <w:rFonts w:ascii="Times New Roman" w:hAnsi="Times New Roman" w:cs="Times New Roman"/>
          <w:sz w:val="24"/>
          <w:szCs w:val="24"/>
        </w:rPr>
        <w:t xml:space="preserve"> </w:t>
      </w:r>
      <w:r w:rsidR="00F54ED4" w:rsidRPr="00526AD1">
        <w:rPr>
          <w:rFonts w:ascii="Times New Roman" w:hAnsi="Times New Roman" w:cs="Times New Roman"/>
          <w:sz w:val="24"/>
          <w:szCs w:val="24"/>
        </w:rPr>
        <w:t>funkcije vatrogastva</w:t>
      </w:r>
      <w:r w:rsidR="00A82ECE" w:rsidRPr="00526AD1">
        <w:rPr>
          <w:rFonts w:ascii="Times New Roman" w:hAnsi="Times New Roman" w:cs="Times New Roman"/>
          <w:sz w:val="24"/>
          <w:szCs w:val="24"/>
        </w:rPr>
        <w:t xml:space="preserve"> u iznosu od 1.852.166</w:t>
      </w:r>
      <w:r w:rsidR="00F54ED4" w:rsidRPr="00526AD1">
        <w:rPr>
          <w:rFonts w:ascii="Times New Roman" w:hAnsi="Times New Roman" w:cs="Times New Roman"/>
          <w:sz w:val="24"/>
          <w:szCs w:val="24"/>
        </w:rPr>
        <w:t xml:space="preserve"> i osnovnog školstva</w:t>
      </w:r>
      <w:r w:rsidR="00E23CA1" w:rsidRPr="00526AD1">
        <w:rPr>
          <w:rFonts w:ascii="Times New Roman" w:hAnsi="Times New Roman" w:cs="Times New Roman"/>
          <w:sz w:val="24"/>
          <w:szCs w:val="24"/>
        </w:rPr>
        <w:t xml:space="preserve"> u iznosu od </w:t>
      </w:r>
      <w:r w:rsidR="00A82ECE" w:rsidRPr="00526AD1">
        <w:rPr>
          <w:rFonts w:ascii="Times New Roman" w:hAnsi="Times New Roman" w:cs="Times New Roman"/>
          <w:sz w:val="24"/>
          <w:szCs w:val="24"/>
        </w:rPr>
        <w:t>3.519.129</w:t>
      </w:r>
      <w:r w:rsidR="00E23CA1" w:rsidRPr="00526AD1">
        <w:rPr>
          <w:rFonts w:ascii="Times New Roman" w:hAnsi="Times New Roman" w:cs="Times New Roman"/>
          <w:sz w:val="24"/>
          <w:szCs w:val="24"/>
        </w:rPr>
        <w:t xml:space="preserve"> kn.</w:t>
      </w:r>
    </w:p>
    <w:p w:rsidR="00E95A49" w:rsidRPr="00526AD1" w:rsidRDefault="00A82ECE" w:rsidP="00525422">
      <w:pPr>
        <w:spacing w:after="0"/>
        <w:jc w:val="both"/>
        <w:rPr>
          <w:rFonts w:ascii="Times New Roman" w:hAnsi="Times New Roman" w:cs="Times New Roman"/>
          <w:sz w:val="24"/>
          <w:szCs w:val="24"/>
        </w:rPr>
      </w:pPr>
      <w:r w:rsidRPr="00526AD1">
        <w:rPr>
          <w:rFonts w:ascii="Times New Roman" w:hAnsi="Times New Roman" w:cs="Times New Roman"/>
          <w:sz w:val="24"/>
          <w:szCs w:val="24"/>
        </w:rPr>
        <w:lastRenderedPageBreak/>
        <w:t>Značajnije povećanje prihoda u odnosu na isto izvještajno razdoblje u 2017. godini zabilježeno je u odjeljcima:</w:t>
      </w:r>
    </w:p>
    <w:p w:rsidR="00F86F5E" w:rsidRDefault="00A82ECE" w:rsidP="00525422">
      <w:pPr>
        <w:pStyle w:val="ListParagraph"/>
        <w:numPr>
          <w:ilvl w:val="0"/>
          <w:numId w:val="30"/>
        </w:numPr>
        <w:spacing w:after="0"/>
        <w:jc w:val="both"/>
        <w:rPr>
          <w:rFonts w:ascii="Times New Roman" w:hAnsi="Times New Roman" w:cs="Times New Roman"/>
          <w:sz w:val="24"/>
          <w:szCs w:val="24"/>
        </w:rPr>
      </w:pPr>
      <w:r w:rsidRPr="00526AD1">
        <w:rPr>
          <w:rFonts w:ascii="Times New Roman" w:hAnsi="Times New Roman" w:cs="Times New Roman"/>
          <w:sz w:val="24"/>
          <w:szCs w:val="24"/>
        </w:rPr>
        <w:t>Porez i prirez na dohodak o</w:t>
      </w:r>
      <w:r w:rsidR="00F86F5E">
        <w:rPr>
          <w:rFonts w:ascii="Times New Roman" w:hAnsi="Times New Roman" w:cs="Times New Roman"/>
          <w:sz w:val="24"/>
          <w:szCs w:val="24"/>
        </w:rPr>
        <w:t xml:space="preserve">d nesamostalnog rada (AOP004) - </w:t>
      </w:r>
      <w:r w:rsidRPr="00526AD1">
        <w:rPr>
          <w:rFonts w:ascii="Times New Roman" w:hAnsi="Times New Roman" w:cs="Times New Roman"/>
          <w:sz w:val="24"/>
          <w:szCs w:val="24"/>
        </w:rPr>
        <w:t>iznose 112.907.330 kn što je za 16,6%  više nego u 2017. godini.</w:t>
      </w:r>
    </w:p>
    <w:p w:rsidR="00A82ECE" w:rsidRPr="00526AD1" w:rsidRDefault="00A82ECE" w:rsidP="00525422">
      <w:pPr>
        <w:pStyle w:val="ListParagraph"/>
        <w:spacing w:after="0"/>
        <w:jc w:val="both"/>
        <w:rPr>
          <w:rFonts w:ascii="Times New Roman" w:hAnsi="Times New Roman" w:cs="Times New Roman"/>
          <w:sz w:val="24"/>
          <w:szCs w:val="24"/>
        </w:rPr>
      </w:pPr>
      <w:r w:rsidRPr="00526AD1">
        <w:rPr>
          <w:rFonts w:ascii="Times New Roman" w:hAnsi="Times New Roman" w:cs="Times New Roman"/>
          <w:sz w:val="24"/>
          <w:szCs w:val="24"/>
        </w:rPr>
        <w:t>Povrat poreza i prireza na dohodak po godišnjoj prijavi iznosi 7.475</w:t>
      </w:r>
      <w:r w:rsidR="00F86F5E">
        <w:rPr>
          <w:rFonts w:ascii="Times New Roman" w:hAnsi="Times New Roman" w:cs="Times New Roman"/>
          <w:sz w:val="24"/>
          <w:szCs w:val="24"/>
        </w:rPr>
        <w:t>.</w:t>
      </w:r>
      <w:r w:rsidRPr="00526AD1">
        <w:rPr>
          <w:rFonts w:ascii="Times New Roman" w:hAnsi="Times New Roman" w:cs="Times New Roman"/>
          <w:sz w:val="24"/>
          <w:szCs w:val="24"/>
        </w:rPr>
        <w:t>128 kn.</w:t>
      </w:r>
    </w:p>
    <w:p w:rsidR="00A82ECE" w:rsidRPr="00526AD1" w:rsidRDefault="00A82ECE" w:rsidP="00525422">
      <w:pPr>
        <w:pStyle w:val="ListParagraph"/>
        <w:numPr>
          <w:ilvl w:val="0"/>
          <w:numId w:val="30"/>
        </w:numPr>
        <w:spacing w:after="0"/>
        <w:jc w:val="both"/>
        <w:rPr>
          <w:rFonts w:ascii="Times New Roman" w:hAnsi="Times New Roman" w:cs="Times New Roman"/>
          <w:sz w:val="24"/>
          <w:szCs w:val="24"/>
        </w:rPr>
      </w:pPr>
      <w:r w:rsidRPr="00526AD1">
        <w:rPr>
          <w:rFonts w:ascii="Times New Roman" w:hAnsi="Times New Roman" w:cs="Times New Roman"/>
          <w:sz w:val="24"/>
          <w:szCs w:val="24"/>
        </w:rPr>
        <w:t>Porez i prirez na dohodak od imovin</w:t>
      </w:r>
      <w:r w:rsidR="00F86F5E">
        <w:rPr>
          <w:rFonts w:ascii="Times New Roman" w:hAnsi="Times New Roman" w:cs="Times New Roman"/>
          <w:sz w:val="24"/>
          <w:szCs w:val="24"/>
        </w:rPr>
        <w:t xml:space="preserve">e i imovinskih prava (AOP006) - </w:t>
      </w:r>
      <w:r w:rsidRPr="00526AD1">
        <w:rPr>
          <w:rFonts w:ascii="Times New Roman" w:hAnsi="Times New Roman" w:cs="Times New Roman"/>
          <w:sz w:val="24"/>
          <w:szCs w:val="24"/>
        </w:rPr>
        <w:t>iznose 7.649.283 i za 1.277.096 kn je ostvareno više nego u 2017. godini u istom razdoblju izvještavanja.</w:t>
      </w:r>
    </w:p>
    <w:p w:rsidR="00A82ECE" w:rsidRPr="00526AD1" w:rsidRDefault="00A82ECE" w:rsidP="00525422">
      <w:pPr>
        <w:pStyle w:val="ListParagraph"/>
        <w:numPr>
          <w:ilvl w:val="0"/>
          <w:numId w:val="31"/>
        </w:numPr>
        <w:spacing w:after="0"/>
        <w:jc w:val="both"/>
        <w:rPr>
          <w:rFonts w:ascii="Times New Roman" w:hAnsi="Times New Roman" w:cs="Times New Roman"/>
          <w:sz w:val="24"/>
          <w:szCs w:val="24"/>
        </w:rPr>
      </w:pPr>
      <w:r w:rsidRPr="00526AD1">
        <w:rPr>
          <w:rFonts w:ascii="Times New Roman" w:hAnsi="Times New Roman" w:cs="Times New Roman"/>
          <w:sz w:val="24"/>
          <w:szCs w:val="24"/>
        </w:rPr>
        <w:t xml:space="preserve">Porez i prirez na dohodak od kapitala (AOP007) - iznose </w:t>
      </w:r>
      <w:r w:rsidR="00B34598" w:rsidRPr="00526AD1">
        <w:rPr>
          <w:rFonts w:ascii="Times New Roman" w:hAnsi="Times New Roman" w:cs="Times New Roman"/>
          <w:sz w:val="24"/>
          <w:szCs w:val="24"/>
        </w:rPr>
        <w:t>10.011.864</w:t>
      </w:r>
      <w:r w:rsidRPr="00526AD1">
        <w:rPr>
          <w:rFonts w:ascii="Times New Roman" w:hAnsi="Times New Roman" w:cs="Times New Roman"/>
          <w:sz w:val="24"/>
          <w:szCs w:val="24"/>
        </w:rPr>
        <w:t xml:space="preserve"> kn, a ostvareni su za </w:t>
      </w:r>
      <w:r w:rsidR="00B34598" w:rsidRPr="00526AD1">
        <w:rPr>
          <w:rFonts w:ascii="Times New Roman" w:hAnsi="Times New Roman" w:cs="Times New Roman"/>
          <w:sz w:val="24"/>
          <w:szCs w:val="24"/>
        </w:rPr>
        <w:t>23,4</w:t>
      </w:r>
      <w:r w:rsidRPr="00526AD1">
        <w:rPr>
          <w:rFonts w:ascii="Times New Roman" w:hAnsi="Times New Roman" w:cs="Times New Roman"/>
          <w:sz w:val="24"/>
          <w:szCs w:val="24"/>
        </w:rPr>
        <w:t xml:space="preserve">% ili </w:t>
      </w:r>
      <w:r w:rsidR="00B34598" w:rsidRPr="00526AD1">
        <w:rPr>
          <w:rFonts w:ascii="Times New Roman" w:hAnsi="Times New Roman" w:cs="Times New Roman"/>
          <w:sz w:val="24"/>
          <w:szCs w:val="24"/>
        </w:rPr>
        <w:t>1.896.863</w:t>
      </w:r>
      <w:r w:rsidRPr="00526AD1">
        <w:rPr>
          <w:rFonts w:ascii="Times New Roman" w:hAnsi="Times New Roman" w:cs="Times New Roman"/>
          <w:sz w:val="24"/>
          <w:szCs w:val="24"/>
        </w:rPr>
        <w:t xml:space="preserve"> kn više nego u 2017. godin</w:t>
      </w:r>
      <w:r w:rsidR="00891F84" w:rsidRPr="00526AD1">
        <w:rPr>
          <w:rFonts w:ascii="Times New Roman" w:hAnsi="Times New Roman" w:cs="Times New Roman"/>
          <w:sz w:val="24"/>
          <w:szCs w:val="24"/>
        </w:rPr>
        <w:t>i</w:t>
      </w:r>
      <w:r w:rsidRPr="00526AD1">
        <w:rPr>
          <w:rFonts w:ascii="Times New Roman" w:hAnsi="Times New Roman" w:cs="Times New Roman"/>
          <w:sz w:val="24"/>
          <w:szCs w:val="24"/>
        </w:rPr>
        <w:t xml:space="preserve">, a čine ih Porez i prirez na dohodak od dividendi i udjela u dobiti ostvaren u iznosu od </w:t>
      </w:r>
      <w:r w:rsidR="00B34598" w:rsidRPr="00526AD1">
        <w:rPr>
          <w:rFonts w:ascii="Times New Roman" w:hAnsi="Times New Roman" w:cs="Times New Roman"/>
          <w:sz w:val="24"/>
          <w:szCs w:val="24"/>
        </w:rPr>
        <w:t>8.693.207</w:t>
      </w:r>
      <w:r w:rsidRPr="00526AD1">
        <w:rPr>
          <w:rFonts w:ascii="Times New Roman" w:hAnsi="Times New Roman" w:cs="Times New Roman"/>
          <w:sz w:val="24"/>
          <w:szCs w:val="24"/>
        </w:rPr>
        <w:t xml:space="preserve"> kn</w:t>
      </w:r>
      <w:r w:rsidR="00B34598" w:rsidRPr="00526AD1">
        <w:rPr>
          <w:rFonts w:ascii="Times New Roman" w:hAnsi="Times New Roman" w:cs="Times New Roman"/>
          <w:sz w:val="24"/>
          <w:szCs w:val="24"/>
        </w:rPr>
        <w:t xml:space="preserve"> što je za </w:t>
      </w:r>
      <w:r w:rsidR="00245059" w:rsidRPr="00526AD1">
        <w:rPr>
          <w:rFonts w:ascii="Times New Roman" w:hAnsi="Times New Roman" w:cs="Times New Roman"/>
          <w:sz w:val="24"/>
          <w:szCs w:val="24"/>
        </w:rPr>
        <w:t>982.768</w:t>
      </w:r>
      <w:r w:rsidR="00B34598" w:rsidRPr="00526AD1">
        <w:rPr>
          <w:rFonts w:ascii="Times New Roman" w:hAnsi="Times New Roman" w:cs="Times New Roman"/>
          <w:sz w:val="24"/>
          <w:szCs w:val="24"/>
        </w:rPr>
        <w:t xml:space="preserve"> kn više nego u 2017. godini</w:t>
      </w:r>
      <w:r w:rsidRPr="00526AD1">
        <w:rPr>
          <w:rFonts w:ascii="Times New Roman" w:hAnsi="Times New Roman" w:cs="Times New Roman"/>
          <w:sz w:val="24"/>
          <w:szCs w:val="24"/>
        </w:rPr>
        <w:t xml:space="preserve"> i porez i prirez na dohodak po osnovi kamata na štednju u iznosu od </w:t>
      </w:r>
      <w:r w:rsidR="00B34598" w:rsidRPr="00526AD1">
        <w:rPr>
          <w:rFonts w:ascii="Times New Roman" w:hAnsi="Times New Roman" w:cs="Times New Roman"/>
          <w:sz w:val="24"/>
          <w:szCs w:val="24"/>
        </w:rPr>
        <w:t>1.318.657</w:t>
      </w:r>
      <w:r w:rsidRPr="00526AD1">
        <w:rPr>
          <w:rFonts w:ascii="Times New Roman" w:hAnsi="Times New Roman" w:cs="Times New Roman"/>
          <w:sz w:val="24"/>
          <w:szCs w:val="24"/>
        </w:rPr>
        <w:t xml:space="preserve"> kn</w:t>
      </w:r>
      <w:r w:rsidR="00B34598" w:rsidRPr="00526AD1">
        <w:rPr>
          <w:rFonts w:ascii="Times New Roman" w:hAnsi="Times New Roman" w:cs="Times New Roman"/>
          <w:sz w:val="24"/>
          <w:szCs w:val="24"/>
        </w:rPr>
        <w:t xml:space="preserve"> što je za </w:t>
      </w:r>
      <w:r w:rsidR="00245059" w:rsidRPr="00526AD1">
        <w:rPr>
          <w:rFonts w:ascii="Times New Roman" w:hAnsi="Times New Roman" w:cs="Times New Roman"/>
          <w:sz w:val="24"/>
          <w:szCs w:val="24"/>
        </w:rPr>
        <w:t>914.095</w:t>
      </w:r>
      <w:r w:rsidR="00B34598" w:rsidRPr="00526AD1">
        <w:rPr>
          <w:rFonts w:ascii="Times New Roman" w:hAnsi="Times New Roman" w:cs="Times New Roman"/>
          <w:sz w:val="24"/>
          <w:szCs w:val="24"/>
        </w:rPr>
        <w:t xml:space="preserve"> kn više nego u 2017. godini.</w:t>
      </w:r>
    </w:p>
    <w:p w:rsidR="00A82ECE" w:rsidRPr="00526AD1" w:rsidRDefault="00A82ECE" w:rsidP="00525422">
      <w:pPr>
        <w:pStyle w:val="ListParagraph"/>
        <w:spacing w:after="0"/>
        <w:jc w:val="both"/>
        <w:rPr>
          <w:rFonts w:ascii="Times New Roman" w:hAnsi="Times New Roman" w:cs="Times New Roman"/>
          <w:sz w:val="24"/>
          <w:szCs w:val="24"/>
        </w:rPr>
      </w:pPr>
    </w:p>
    <w:p w:rsidR="00E95A49" w:rsidRPr="00526AD1" w:rsidRDefault="005E29B3" w:rsidP="00525422">
      <w:pPr>
        <w:spacing w:after="0"/>
        <w:jc w:val="both"/>
        <w:rPr>
          <w:rFonts w:ascii="Times New Roman" w:hAnsi="Times New Roman" w:cs="Times New Roman"/>
          <w:sz w:val="24"/>
          <w:szCs w:val="24"/>
        </w:rPr>
      </w:pPr>
      <w:r w:rsidRPr="00526AD1">
        <w:rPr>
          <w:rFonts w:ascii="Times New Roman" w:hAnsi="Times New Roman" w:cs="Times New Roman"/>
          <w:sz w:val="24"/>
          <w:szCs w:val="24"/>
        </w:rPr>
        <w:t>Značajnije smanjenje prihoda u odnosu na isto izvještajno razdoblje u 2017. godini zabilježeno je u odjeljcima:</w:t>
      </w:r>
    </w:p>
    <w:p w:rsidR="00891F84" w:rsidRPr="00526AD1" w:rsidRDefault="005E29B3" w:rsidP="00525422">
      <w:pPr>
        <w:pStyle w:val="ListParagraph"/>
        <w:numPr>
          <w:ilvl w:val="0"/>
          <w:numId w:val="31"/>
        </w:numPr>
        <w:spacing w:after="0"/>
        <w:jc w:val="both"/>
        <w:rPr>
          <w:rFonts w:ascii="Times New Roman" w:hAnsi="Times New Roman" w:cs="Times New Roman"/>
          <w:sz w:val="24"/>
          <w:szCs w:val="24"/>
        </w:rPr>
      </w:pPr>
      <w:r w:rsidRPr="00526AD1">
        <w:rPr>
          <w:rFonts w:ascii="Times New Roman" w:hAnsi="Times New Roman" w:cs="Times New Roman"/>
          <w:sz w:val="24"/>
          <w:szCs w:val="24"/>
        </w:rPr>
        <w:t>Povrem</w:t>
      </w:r>
      <w:r w:rsidR="00F86F5E">
        <w:rPr>
          <w:rFonts w:ascii="Times New Roman" w:hAnsi="Times New Roman" w:cs="Times New Roman"/>
          <w:sz w:val="24"/>
          <w:szCs w:val="24"/>
        </w:rPr>
        <w:t xml:space="preserve">eni porezi na imovinu (AOP022) - </w:t>
      </w:r>
      <w:r w:rsidR="00891F84" w:rsidRPr="00526AD1">
        <w:rPr>
          <w:rFonts w:ascii="Times New Roman" w:hAnsi="Times New Roman" w:cs="Times New Roman"/>
          <w:sz w:val="24"/>
          <w:szCs w:val="24"/>
        </w:rPr>
        <w:t xml:space="preserve">u cijelosti su porez Grada, </w:t>
      </w:r>
      <w:r w:rsidRPr="00526AD1">
        <w:rPr>
          <w:rFonts w:ascii="Times New Roman" w:hAnsi="Times New Roman" w:cs="Times New Roman"/>
          <w:sz w:val="24"/>
          <w:szCs w:val="24"/>
        </w:rPr>
        <w:t xml:space="preserve">ostvareni po osnovi poreza na promet nekretnina </w:t>
      </w:r>
      <w:r w:rsidR="00F86F5E">
        <w:rPr>
          <w:rFonts w:ascii="Times New Roman" w:hAnsi="Times New Roman" w:cs="Times New Roman"/>
          <w:sz w:val="24"/>
          <w:szCs w:val="24"/>
        </w:rPr>
        <w:t>čija</w:t>
      </w:r>
      <w:r w:rsidRPr="00526AD1">
        <w:rPr>
          <w:rFonts w:ascii="Times New Roman" w:hAnsi="Times New Roman" w:cs="Times New Roman"/>
          <w:sz w:val="24"/>
          <w:szCs w:val="24"/>
        </w:rPr>
        <w:t xml:space="preserve"> </w:t>
      </w:r>
      <w:r w:rsidR="00891F84" w:rsidRPr="00526AD1">
        <w:rPr>
          <w:rFonts w:ascii="Times New Roman" w:hAnsi="Times New Roman" w:cs="Times New Roman"/>
          <w:sz w:val="24"/>
          <w:szCs w:val="24"/>
        </w:rPr>
        <w:t xml:space="preserve">naplata </w:t>
      </w:r>
      <w:r w:rsidRPr="00526AD1">
        <w:rPr>
          <w:rFonts w:ascii="Times New Roman" w:hAnsi="Times New Roman" w:cs="Times New Roman"/>
          <w:sz w:val="24"/>
          <w:szCs w:val="24"/>
        </w:rPr>
        <w:t>ovis</w:t>
      </w:r>
      <w:r w:rsidR="00891F84" w:rsidRPr="00526AD1">
        <w:rPr>
          <w:rFonts w:ascii="Times New Roman" w:hAnsi="Times New Roman" w:cs="Times New Roman"/>
          <w:sz w:val="24"/>
          <w:szCs w:val="24"/>
        </w:rPr>
        <w:t>i</w:t>
      </w:r>
      <w:r w:rsidRPr="00526AD1">
        <w:rPr>
          <w:rFonts w:ascii="Times New Roman" w:hAnsi="Times New Roman" w:cs="Times New Roman"/>
          <w:sz w:val="24"/>
          <w:szCs w:val="24"/>
        </w:rPr>
        <w:t xml:space="preserve"> o prometu nekretninama na tržištu</w:t>
      </w:r>
      <w:r w:rsidR="00891F84" w:rsidRPr="00526AD1">
        <w:rPr>
          <w:rFonts w:ascii="Times New Roman" w:hAnsi="Times New Roman" w:cs="Times New Roman"/>
          <w:sz w:val="24"/>
          <w:szCs w:val="24"/>
        </w:rPr>
        <w:t>. I</w:t>
      </w:r>
      <w:r w:rsidRPr="00526AD1">
        <w:rPr>
          <w:rFonts w:ascii="Times New Roman" w:hAnsi="Times New Roman" w:cs="Times New Roman"/>
          <w:sz w:val="24"/>
          <w:szCs w:val="24"/>
        </w:rPr>
        <w:t>znose 15.482.533 kn, što je za 2.971.491 kn manje nego u istom izvještajnom razdoblju 2017. godine</w:t>
      </w:r>
      <w:r w:rsidR="00891F84" w:rsidRPr="00526AD1">
        <w:rPr>
          <w:rFonts w:ascii="Times New Roman" w:hAnsi="Times New Roman" w:cs="Times New Roman"/>
          <w:sz w:val="24"/>
          <w:szCs w:val="24"/>
        </w:rPr>
        <w:t xml:space="preserve">. </w:t>
      </w:r>
    </w:p>
    <w:p w:rsidR="00891F84" w:rsidRPr="00526AD1" w:rsidRDefault="00891F84" w:rsidP="00525422">
      <w:pPr>
        <w:pStyle w:val="ListParagraph"/>
        <w:numPr>
          <w:ilvl w:val="0"/>
          <w:numId w:val="31"/>
        </w:numPr>
        <w:spacing w:after="0"/>
        <w:jc w:val="both"/>
        <w:rPr>
          <w:rFonts w:ascii="Times New Roman" w:hAnsi="Times New Roman" w:cs="Times New Roman"/>
          <w:sz w:val="24"/>
          <w:szCs w:val="24"/>
        </w:rPr>
      </w:pPr>
      <w:r w:rsidRPr="00526AD1">
        <w:rPr>
          <w:rFonts w:ascii="Times New Roman" w:hAnsi="Times New Roman" w:cs="Times New Roman"/>
          <w:sz w:val="24"/>
          <w:szCs w:val="24"/>
        </w:rPr>
        <w:t>Porezi na korištenje dobara ili</w:t>
      </w:r>
      <w:r w:rsidR="00F86F5E">
        <w:rPr>
          <w:rFonts w:ascii="Times New Roman" w:hAnsi="Times New Roman" w:cs="Times New Roman"/>
          <w:sz w:val="24"/>
          <w:szCs w:val="24"/>
        </w:rPr>
        <w:t xml:space="preserve"> izvođenje aktivnosti (AOP028) - </w:t>
      </w:r>
      <w:r w:rsidRPr="00526AD1">
        <w:rPr>
          <w:rFonts w:ascii="Times New Roman" w:hAnsi="Times New Roman" w:cs="Times New Roman"/>
          <w:sz w:val="24"/>
          <w:szCs w:val="24"/>
        </w:rPr>
        <w:t xml:space="preserve">iznose 101.919 kn, a ostvareni </w:t>
      </w:r>
      <w:r w:rsidR="00006B6B">
        <w:rPr>
          <w:rFonts w:ascii="Times New Roman" w:hAnsi="Times New Roman" w:cs="Times New Roman"/>
          <w:sz w:val="24"/>
          <w:szCs w:val="24"/>
        </w:rPr>
        <w:t xml:space="preserve">su </w:t>
      </w:r>
      <w:r w:rsidRPr="00526AD1">
        <w:rPr>
          <w:rFonts w:ascii="Times New Roman" w:hAnsi="Times New Roman" w:cs="Times New Roman"/>
          <w:sz w:val="24"/>
          <w:szCs w:val="24"/>
        </w:rPr>
        <w:t xml:space="preserve">po osnovi poreza na tvrtku ili naziv i to za 56,4% ili </w:t>
      </w:r>
      <w:r w:rsidR="00006B6B">
        <w:rPr>
          <w:rFonts w:ascii="Times New Roman" w:hAnsi="Times New Roman" w:cs="Times New Roman"/>
          <w:sz w:val="24"/>
          <w:szCs w:val="24"/>
        </w:rPr>
        <w:t xml:space="preserve">za </w:t>
      </w:r>
      <w:r w:rsidRPr="00526AD1">
        <w:rPr>
          <w:rFonts w:ascii="Times New Roman" w:hAnsi="Times New Roman" w:cs="Times New Roman"/>
          <w:sz w:val="24"/>
          <w:szCs w:val="24"/>
        </w:rPr>
        <w:t xml:space="preserve">131.934 kn manje nego u 2017. godini. Razlog smanjenja prihoda je taj što </w:t>
      </w:r>
      <w:r w:rsidR="00234DDC">
        <w:rPr>
          <w:rFonts w:ascii="Times New Roman" w:hAnsi="Times New Roman" w:cs="Times New Roman"/>
          <w:sz w:val="24"/>
          <w:szCs w:val="24"/>
        </w:rPr>
        <w:t>je</w:t>
      </w:r>
      <w:r w:rsidRPr="00526AD1">
        <w:rPr>
          <w:rFonts w:ascii="Times New Roman" w:hAnsi="Times New Roman" w:cs="Times New Roman"/>
          <w:sz w:val="24"/>
          <w:szCs w:val="24"/>
        </w:rPr>
        <w:t xml:space="preserve"> u 2017. godini </w:t>
      </w:r>
      <w:r w:rsidR="00234DDC">
        <w:rPr>
          <w:rFonts w:ascii="Times New Roman" w:hAnsi="Times New Roman" w:cs="Times New Roman"/>
          <w:sz w:val="24"/>
          <w:szCs w:val="24"/>
        </w:rPr>
        <w:t>ukinut</w:t>
      </w:r>
      <w:r w:rsidRPr="00526AD1">
        <w:rPr>
          <w:rFonts w:ascii="Times New Roman" w:hAnsi="Times New Roman" w:cs="Times New Roman"/>
          <w:sz w:val="24"/>
          <w:szCs w:val="24"/>
        </w:rPr>
        <w:t xml:space="preserve"> porez na tvrtku ili naziv kao jed</w:t>
      </w:r>
      <w:r w:rsidR="00234DDC">
        <w:rPr>
          <w:rFonts w:ascii="Times New Roman" w:hAnsi="Times New Roman" w:cs="Times New Roman"/>
          <w:sz w:val="24"/>
          <w:szCs w:val="24"/>
        </w:rPr>
        <w:t xml:space="preserve">an </w:t>
      </w:r>
      <w:r w:rsidRPr="00526AD1">
        <w:rPr>
          <w:rFonts w:ascii="Times New Roman" w:hAnsi="Times New Roman" w:cs="Times New Roman"/>
          <w:sz w:val="24"/>
          <w:szCs w:val="24"/>
        </w:rPr>
        <w:t>od prihoda jedinica lokalne samouprave stoga se uplate u proračun odnose samo na uplate po zaduženjima iz ranijih godina.</w:t>
      </w:r>
    </w:p>
    <w:p w:rsidR="00AE5C38" w:rsidRDefault="00AE5C38" w:rsidP="00525422">
      <w:pPr>
        <w:pStyle w:val="Style20"/>
        <w:widowControl/>
        <w:spacing w:line="276" w:lineRule="auto"/>
        <w:contextualSpacing/>
        <w:rPr>
          <w:rFonts w:ascii="Times New Roman" w:hAnsi="Times New Roman" w:cs="Times New Roman"/>
          <w:b/>
        </w:rPr>
      </w:pPr>
    </w:p>
    <w:p w:rsidR="0095249B" w:rsidRPr="00526AD1" w:rsidRDefault="0095249B" w:rsidP="00525422">
      <w:pPr>
        <w:pStyle w:val="Style20"/>
        <w:widowControl/>
        <w:spacing w:line="276" w:lineRule="auto"/>
        <w:contextualSpacing/>
        <w:rPr>
          <w:rFonts w:ascii="Times New Roman" w:hAnsi="Times New Roman" w:cs="Times New Roman"/>
          <w:b/>
        </w:rPr>
      </w:pPr>
    </w:p>
    <w:p w:rsidR="00AE5C38" w:rsidRDefault="00AE5C38" w:rsidP="00525422">
      <w:pPr>
        <w:pStyle w:val="Style20"/>
        <w:widowControl/>
        <w:spacing w:line="276" w:lineRule="auto"/>
        <w:contextualSpacing/>
        <w:rPr>
          <w:rFonts w:ascii="Times New Roman" w:hAnsi="Times New Roman" w:cs="Times New Roman"/>
          <w:b/>
        </w:rPr>
      </w:pPr>
      <w:r w:rsidRPr="00526AD1">
        <w:rPr>
          <w:rFonts w:ascii="Times New Roman" w:hAnsi="Times New Roman" w:cs="Times New Roman"/>
          <w:b/>
        </w:rPr>
        <w:t>BILJEŠKA br. 4.</w:t>
      </w:r>
    </w:p>
    <w:p w:rsidR="00525422" w:rsidRPr="00526AD1" w:rsidRDefault="00525422" w:rsidP="00525422">
      <w:pPr>
        <w:pStyle w:val="Style20"/>
        <w:widowControl/>
        <w:spacing w:line="276" w:lineRule="auto"/>
        <w:contextualSpacing/>
        <w:rPr>
          <w:rFonts w:ascii="Times New Roman" w:hAnsi="Times New Roman" w:cs="Times New Roman"/>
          <w:b/>
        </w:rPr>
      </w:pPr>
    </w:p>
    <w:p w:rsidR="00BE5B55" w:rsidRPr="00526AD1" w:rsidRDefault="00BE5B55" w:rsidP="00525422">
      <w:pPr>
        <w:widowControl w:val="0"/>
        <w:spacing w:after="0"/>
        <w:contextualSpacing/>
        <w:jc w:val="both"/>
        <w:rPr>
          <w:rFonts w:ascii="Times New Roman" w:hAnsi="Times New Roman" w:cs="Times New Roman"/>
          <w:sz w:val="24"/>
          <w:szCs w:val="24"/>
        </w:rPr>
      </w:pPr>
      <w:r w:rsidRPr="00526AD1">
        <w:rPr>
          <w:rFonts w:ascii="Times New Roman" w:hAnsi="Times New Roman" w:cs="Times New Roman"/>
          <w:b/>
          <w:sz w:val="24"/>
          <w:szCs w:val="24"/>
        </w:rPr>
        <w:t>P</w:t>
      </w:r>
      <w:r w:rsidR="000178CC" w:rsidRPr="00526AD1">
        <w:rPr>
          <w:rFonts w:ascii="Times New Roman" w:hAnsi="Times New Roman" w:cs="Times New Roman"/>
          <w:b/>
          <w:sz w:val="24"/>
          <w:szCs w:val="24"/>
        </w:rPr>
        <w:t>omoći iz</w:t>
      </w:r>
      <w:r w:rsidRPr="00526AD1">
        <w:rPr>
          <w:rFonts w:ascii="Times New Roman" w:hAnsi="Times New Roman" w:cs="Times New Roman"/>
          <w:b/>
          <w:sz w:val="24"/>
          <w:szCs w:val="24"/>
        </w:rPr>
        <w:t xml:space="preserve"> inozemstva i od subjekata unutar općeg proračuna (AOP04</w:t>
      </w:r>
      <w:r w:rsidR="001E12E2" w:rsidRPr="00526AD1">
        <w:rPr>
          <w:rFonts w:ascii="Times New Roman" w:hAnsi="Times New Roman" w:cs="Times New Roman"/>
          <w:b/>
          <w:sz w:val="24"/>
          <w:szCs w:val="24"/>
        </w:rPr>
        <w:t>5</w:t>
      </w:r>
      <w:r w:rsidRPr="00526AD1">
        <w:rPr>
          <w:rFonts w:ascii="Times New Roman" w:hAnsi="Times New Roman" w:cs="Times New Roman"/>
          <w:b/>
          <w:sz w:val="24"/>
          <w:szCs w:val="24"/>
        </w:rPr>
        <w:t xml:space="preserve">) </w:t>
      </w:r>
      <w:r w:rsidR="003A7E83" w:rsidRPr="00526AD1">
        <w:rPr>
          <w:rFonts w:ascii="Times New Roman" w:hAnsi="Times New Roman" w:cs="Times New Roman"/>
          <w:b/>
          <w:sz w:val="24"/>
          <w:szCs w:val="24"/>
        </w:rPr>
        <w:t>-</w:t>
      </w:r>
      <w:r w:rsidRPr="00526AD1">
        <w:rPr>
          <w:rFonts w:ascii="Times New Roman" w:hAnsi="Times New Roman" w:cs="Times New Roman"/>
          <w:sz w:val="24"/>
          <w:szCs w:val="24"/>
        </w:rPr>
        <w:t xml:space="preserve"> iznose </w:t>
      </w:r>
      <w:r w:rsidR="007248F5" w:rsidRPr="00526AD1">
        <w:rPr>
          <w:rFonts w:ascii="Times New Roman" w:hAnsi="Times New Roman" w:cs="Times New Roman"/>
          <w:sz w:val="24"/>
          <w:szCs w:val="24"/>
        </w:rPr>
        <w:t>24.803.407</w:t>
      </w:r>
      <w:r w:rsidRPr="00526AD1">
        <w:rPr>
          <w:rFonts w:ascii="Times New Roman" w:hAnsi="Times New Roman" w:cs="Times New Roman"/>
          <w:sz w:val="24"/>
          <w:szCs w:val="24"/>
        </w:rPr>
        <w:t xml:space="preserve"> kn i ostvareni su za </w:t>
      </w:r>
      <w:r w:rsidR="007248F5" w:rsidRPr="00526AD1">
        <w:rPr>
          <w:rFonts w:ascii="Times New Roman" w:hAnsi="Times New Roman" w:cs="Times New Roman"/>
          <w:sz w:val="24"/>
          <w:szCs w:val="24"/>
        </w:rPr>
        <w:t>25,7</w:t>
      </w:r>
      <w:r w:rsidRPr="00526AD1">
        <w:rPr>
          <w:rFonts w:ascii="Times New Roman" w:hAnsi="Times New Roman" w:cs="Times New Roman"/>
          <w:sz w:val="24"/>
          <w:szCs w:val="24"/>
        </w:rPr>
        <w:t>%</w:t>
      </w:r>
      <w:r w:rsidR="00667AB8" w:rsidRPr="00526AD1">
        <w:rPr>
          <w:rFonts w:ascii="Times New Roman" w:hAnsi="Times New Roman" w:cs="Times New Roman"/>
          <w:sz w:val="24"/>
          <w:szCs w:val="24"/>
        </w:rPr>
        <w:t xml:space="preserve"> ili </w:t>
      </w:r>
      <w:r w:rsidR="00AE5C38" w:rsidRPr="00526AD1">
        <w:rPr>
          <w:rFonts w:ascii="Times New Roman" w:hAnsi="Times New Roman" w:cs="Times New Roman"/>
          <w:sz w:val="24"/>
          <w:szCs w:val="24"/>
        </w:rPr>
        <w:t>8.579.562</w:t>
      </w:r>
      <w:r w:rsidR="00667AB8" w:rsidRPr="00526AD1">
        <w:rPr>
          <w:rFonts w:ascii="Times New Roman" w:hAnsi="Times New Roman" w:cs="Times New Roman"/>
          <w:sz w:val="24"/>
          <w:szCs w:val="24"/>
        </w:rPr>
        <w:t xml:space="preserve"> kn</w:t>
      </w:r>
      <w:r w:rsidRPr="00526AD1">
        <w:rPr>
          <w:rFonts w:ascii="Times New Roman" w:hAnsi="Times New Roman" w:cs="Times New Roman"/>
          <w:sz w:val="24"/>
          <w:szCs w:val="24"/>
        </w:rPr>
        <w:t xml:space="preserve"> </w:t>
      </w:r>
      <w:r w:rsidR="007248F5" w:rsidRPr="00526AD1">
        <w:rPr>
          <w:rFonts w:ascii="Times New Roman" w:hAnsi="Times New Roman" w:cs="Times New Roman"/>
          <w:sz w:val="24"/>
          <w:szCs w:val="24"/>
        </w:rPr>
        <w:t>manje</w:t>
      </w:r>
      <w:r w:rsidRPr="00526AD1">
        <w:rPr>
          <w:rFonts w:ascii="Times New Roman" w:hAnsi="Times New Roman" w:cs="Times New Roman"/>
          <w:sz w:val="24"/>
          <w:szCs w:val="24"/>
        </w:rPr>
        <w:t xml:space="preserve"> nego u </w:t>
      </w:r>
      <w:r w:rsidR="003D473E" w:rsidRPr="00526AD1">
        <w:rPr>
          <w:rFonts w:ascii="Times New Roman" w:hAnsi="Times New Roman" w:cs="Times New Roman"/>
          <w:sz w:val="24"/>
          <w:szCs w:val="24"/>
        </w:rPr>
        <w:t>201</w:t>
      </w:r>
      <w:r w:rsidR="007248F5" w:rsidRPr="00526AD1">
        <w:rPr>
          <w:rFonts w:ascii="Times New Roman" w:hAnsi="Times New Roman" w:cs="Times New Roman"/>
          <w:sz w:val="24"/>
          <w:szCs w:val="24"/>
        </w:rPr>
        <w:t>7</w:t>
      </w:r>
      <w:r w:rsidR="001E12E2" w:rsidRPr="00526AD1">
        <w:rPr>
          <w:rFonts w:ascii="Times New Roman" w:hAnsi="Times New Roman" w:cs="Times New Roman"/>
          <w:sz w:val="24"/>
          <w:szCs w:val="24"/>
        </w:rPr>
        <w:t>.</w:t>
      </w:r>
      <w:r w:rsidRPr="00526AD1">
        <w:rPr>
          <w:rFonts w:ascii="Times New Roman" w:hAnsi="Times New Roman" w:cs="Times New Roman"/>
          <w:sz w:val="24"/>
          <w:szCs w:val="24"/>
        </w:rPr>
        <w:t xml:space="preserve"> godini u istom razdoblju izvještavanja. </w:t>
      </w:r>
      <w:r w:rsidR="00667AB8" w:rsidRPr="00526AD1">
        <w:rPr>
          <w:rFonts w:ascii="Times New Roman" w:hAnsi="Times New Roman" w:cs="Times New Roman"/>
          <w:sz w:val="24"/>
          <w:szCs w:val="24"/>
        </w:rPr>
        <w:t xml:space="preserve">Navedene pomoći čine </w:t>
      </w:r>
      <w:r w:rsidR="00AE5C38" w:rsidRPr="00526AD1">
        <w:rPr>
          <w:rFonts w:ascii="Times New Roman" w:hAnsi="Times New Roman" w:cs="Times New Roman"/>
          <w:sz w:val="24"/>
          <w:szCs w:val="24"/>
        </w:rPr>
        <w:t>8,6</w:t>
      </w:r>
      <w:r w:rsidR="00667AB8" w:rsidRPr="00526AD1">
        <w:rPr>
          <w:rFonts w:ascii="Times New Roman" w:hAnsi="Times New Roman" w:cs="Times New Roman"/>
          <w:sz w:val="24"/>
          <w:szCs w:val="24"/>
        </w:rPr>
        <w:t>% ukupnih prihoda poslovanja.</w:t>
      </w:r>
      <w:r w:rsidR="00A82D22">
        <w:rPr>
          <w:rFonts w:ascii="Times New Roman" w:hAnsi="Times New Roman" w:cs="Times New Roman"/>
          <w:sz w:val="24"/>
          <w:szCs w:val="24"/>
        </w:rPr>
        <w:t xml:space="preserve"> Najveći razlog smanjenja je zbog ostvarenih pomoći po osnovi kompenzacijskih mjera u visini razlike prihoda od poreza na dohodak ostvaren</w:t>
      </w:r>
      <w:r w:rsidR="006A577E">
        <w:rPr>
          <w:rFonts w:ascii="Times New Roman" w:hAnsi="Times New Roman" w:cs="Times New Roman"/>
          <w:sz w:val="24"/>
          <w:szCs w:val="24"/>
        </w:rPr>
        <w:t>ih</w:t>
      </w:r>
      <w:r w:rsidR="00A82D22">
        <w:rPr>
          <w:rFonts w:ascii="Times New Roman" w:hAnsi="Times New Roman" w:cs="Times New Roman"/>
          <w:sz w:val="24"/>
          <w:szCs w:val="24"/>
        </w:rPr>
        <w:t xml:space="preserve"> tijekom 2016. godine</w:t>
      </w:r>
      <w:r w:rsidR="00A82D22" w:rsidRPr="00A82D22">
        <w:rPr>
          <w:rFonts w:ascii="Times New Roman" w:hAnsi="Times New Roman" w:cs="Times New Roman"/>
          <w:sz w:val="24"/>
          <w:szCs w:val="24"/>
        </w:rPr>
        <w:t xml:space="preserve"> </w:t>
      </w:r>
      <w:r w:rsidR="00A82D22">
        <w:rPr>
          <w:rFonts w:ascii="Times New Roman" w:hAnsi="Times New Roman" w:cs="Times New Roman"/>
          <w:sz w:val="24"/>
          <w:szCs w:val="24"/>
        </w:rPr>
        <w:t>i prihoda od poreza na dohodak ostvaren</w:t>
      </w:r>
      <w:r w:rsidR="006A577E">
        <w:rPr>
          <w:rFonts w:ascii="Times New Roman" w:hAnsi="Times New Roman" w:cs="Times New Roman"/>
          <w:sz w:val="24"/>
          <w:szCs w:val="24"/>
        </w:rPr>
        <w:t>ih</w:t>
      </w:r>
      <w:r w:rsidR="00A82D22">
        <w:rPr>
          <w:rFonts w:ascii="Times New Roman" w:hAnsi="Times New Roman" w:cs="Times New Roman"/>
          <w:sz w:val="24"/>
          <w:szCs w:val="24"/>
        </w:rPr>
        <w:t xml:space="preserve"> 2017. godine, a koji su u prethodnoj godini iznosile 9.414.790 kn. U 2018. godini ostvareni su veći prihod</w:t>
      </w:r>
      <w:r w:rsidR="006A577E">
        <w:rPr>
          <w:rFonts w:ascii="Times New Roman" w:hAnsi="Times New Roman" w:cs="Times New Roman"/>
          <w:sz w:val="24"/>
          <w:szCs w:val="24"/>
        </w:rPr>
        <w:t>i</w:t>
      </w:r>
      <w:r w:rsidR="00A82D22">
        <w:rPr>
          <w:rFonts w:ascii="Times New Roman" w:hAnsi="Times New Roman" w:cs="Times New Roman"/>
          <w:sz w:val="24"/>
          <w:szCs w:val="24"/>
        </w:rPr>
        <w:t xml:space="preserve"> od poreza na dohodak te nije bilo kompenzacijskih mjera.</w:t>
      </w:r>
    </w:p>
    <w:p w:rsidR="00E95A49" w:rsidRPr="00526AD1" w:rsidRDefault="00E95A49" w:rsidP="00525422">
      <w:pPr>
        <w:widowControl w:val="0"/>
        <w:spacing w:after="0"/>
        <w:jc w:val="both"/>
        <w:rPr>
          <w:rFonts w:ascii="Times New Roman" w:hAnsi="Times New Roman" w:cs="Times New Roman"/>
          <w:sz w:val="24"/>
          <w:szCs w:val="24"/>
        </w:rPr>
      </w:pPr>
    </w:p>
    <w:p w:rsidR="00E95A49" w:rsidRPr="00526AD1" w:rsidRDefault="00E95A49" w:rsidP="00525422">
      <w:pPr>
        <w:widowControl w:val="0"/>
        <w:spacing w:after="0"/>
        <w:jc w:val="both"/>
        <w:rPr>
          <w:rFonts w:ascii="Times New Roman" w:hAnsi="Times New Roman" w:cs="Times New Roman"/>
          <w:sz w:val="24"/>
          <w:szCs w:val="24"/>
        </w:rPr>
      </w:pPr>
      <w:r w:rsidRPr="00526AD1">
        <w:rPr>
          <w:rFonts w:ascii="Times New Roman" w:hAnsi="Times New Roman" w:cs="Times New Roman"/>
          <w:sz w:val="24"/>
          <w:szCs w:val="24"/>
        </w:rPr>
        <w:t>Z</w:t>
      </w:r>
      <w:r w:rsidR="00AE5C38" w:rsidRPr="00526AD1">
        <w:rPr>
          <w:rFonts w:ascii="Times New Roman" w:hAnsi="Times New Roman" w:cs="Times New Roman"/>
          <w:sz w:val="24"/>
          <w:szCs w:val="24"/>
        </w:rPr>
        <w:t>načajnije povećanje pomoći zabilježeno je u odjeljcima:</w:t>
      </w:r>
    </w:p>
    <w:p w:rsidR="00AE5C38" w:rsidRPr="00526AD1" w:rsidRDefault="00AE5C38" w:rsidP="00525422">
      <w:pPr>
        <w:pStyle w:val="ListParagraph"/>
        <w:widowControl w:val="0"/>
        <w:numPr>
          <w:ilvl w:val="0"/>
          <w:numId w:val="21"/>
        </w:numPr>
        <w:spacing w:after="0"/>
        <w:jc w:val="both"/>
        <w:rPr>
          <w:rFonts w:ascii="Times New Roman" w:hAnsi="Times New Roman" w:cs="Times New Roman"/>
          <w:sz w:val="24"/>
          <w:szCs w:val="24"/>
        </w:rPr>
      </w:pPr>
      <w:r w:rsidRPr="00526AD1">
        <w:rPr>
          <w:rFonts w:ascii="Times New Roman" w:hAnsi="Times New Roman" w:cs="Times New Roman"/>
          <w:sz w:val="24"/>
          <w:szCs w:val="24"/>
        </w:rPr>
        <w:t>Kapitalne pomoć</w:t>
      </w:r>
      <w:r w:rsidR="00BD13E2">
        <w:rPr>
          <w:rFonts w:ascii="Times New Roman" w:hAnsi="Times New Roman" w:cs="Times New Roman"/>
          <w:sz w:val="24"/>
          <w:szCs w:val="24"/>
        </w:rPr>
        <w:t xml:space="preserve">i od inozemnih vlada (AOP048) - </w:t>
      </w:r>
      <w:r w:rsidRPr="00526AD1">
        <w:rPr>
          <w:rFonts w:ascii="Times New Roman" w:hAnsi="Times New Roman" w:cs="Times New Roman"/>
          <w:sz w:val="24"/>
          <w:szCs w:val="24"/>
        </w:rPr>
        <w:t>iznose 42.173 kn, a odnose s</w:t>
      </w:r>
      <w:r w:rsidR="00BD13E2">
        <w:rPr>
          <w:rFonts w:ascii="Times New Roman" w:hAnsi="Times New Roman" w:cs="Times New Roman"/>
          <w:sz w:val="24"/>
          <w:szCs w:val="24"/>
        </w:rPr>
        <w:t>e</w:t>
      </w:r>
      <w:r w:rsidRPr="00526AD1">
        <w:rPr>
          <w:rFonts w:ascii="Times New Roman" w:hAnsi="Times New Roman" w:cs="Times New Roman"/>
          <w:sz w:val="24"/>
          <w:szCs w:val="24"/>
        </w:rPr>
        <w:t xml:space="preserve"> na </w:t>
      </w:r>
      <w:r w:rsidR="00BD13E2">
        <w:rPr>
          <w:rFonts w:ascii="Times New Roman" w:hAnsi="Times New Roman" w:cs="Times New Roman"/>
          <w:sz w:val="24"/>
          <w:szCs w:val="24"/>
        </w:rPr>
        <w:t xml:space="preserve">primljenu </w:t>
      </w:r>
      <w:r w:rsidRPr="00526AD1">
        <w:rPr>
          <w:rFonts w:ascii="Times New Roman" w:hAnsi="Times New Roman" w:cs="Times New Roman"/>
          <w:sz w:val="24"/>
          <w:szCs w:val="24"/>
        </w:rPr>
        <w:t>donaciju drona sa dodatnom opremom od NR Kine. U 2017. godini nije bilo ostvarenja po navedenom prihodu.</w:t>
      </w:r>
    </w:p>
    <w:p w:rsidR="00AE5C38" w:rsidRPr="00526AD1" w:rsidRDefault="00AE5C38" w:rsidP="00525422">
      <w:pPr>
        <w:pStyle w:val="ListParagraph"/>
        <w:numPr>
          <w:ilvl w:val="0"/>
          <w:numId w:val="21"/>
        </w:numPr>
        <w:spacing w:after="0"/>
        <w:jc w:val="both"/>
        <w:rPr>
          <w:rFonts w:ascii="Times New Roman" w:hAnsi="Times New Roman" w:cs="Times New Roman"/>
          <w:sz w:val="24"/>
          <w:szCs w:val="24"/>
        </w:rPr>
      </w:pPr>
      <w:r w:rsidRPr="00526AD1">
        <w:rPr>
          <w:rFonts w:ascii="Times New Roman" w:hAnsi="Times New Roman" w:cs="Times New Roman"/>
          <w:sz w:val="24"/>
          <w:szCs w:val="24"/>
        </w:rPr>
        <w:t>Tekuće pomoći od međunarodnih organizacija (AOP050) - ostvarene su u iznosu od 1.129.721 kn što je za 113,3% više nego 2017. godine u istom izvještajnom razdoblju, a ostvarene su za:</w:t>
      </w:r>
    </w:p>
    <w:p w:rsidR="00AE5C38" w:rsidRPr="00526AD1" w:rsidRDefault="00AE5C38" w:rsidP="00525422">
      <w:pPr>
        <w:pStyle w:val="ListParagraph"/>
        <w:numPr>
          <w:ilvl w:val="0"/>
          <w:numId w:val="32"/>
        </w:numPr>
        <w:spacing w:after="0"/>
        <w:ind w:left="1134" w:hanging="567"/>
        <w:jc w:val="both"/>
        <w:rPr>
          <w:rFonts w:ascii="Times New Roman" w:hAnsi="Times New Roman" w:cs="Times New Roman"/>
          <w:sz w:val="24"/>
          <w:szCs w:val="24"/>
        </w:rPr>
      </w:pPr>
      <w:r w:rsidRPr="00526AD1">
        <w:rPr>
          <w:rFonts w:ascii="Times New Roman" w:hAnsi="Times New Roman" w:cs="Times New Roman"/>
          <w:sz w:val="24"/>
          <w:szCs w:val="24"/>
        </w:rPr>
        <w:lastRenderedPageBreak/>
        <w:t xml:space="preserve">projekt </w:t>
      </w:r>
      <w:r w:rsidR="00A82D22">
        <w:rPr>
          <w:rFonts w:ascii="Times New Roman" w:hAnsi="Times New Roman" w:cs="Times New Roman"/>
          <w:sz w:val="24"/>
          <w:szCs w:val="24"/>
        </w:rPr>
        <w:t>EU</w:t>
      </w:r>
      <w:r w:rsidR="00A82D22" w:rsidRPr="00526AD1">
        <w:rPr>
          <w:rFonts w:ascii="Times New Roman" w:hAnsi="Times New Roman" w:cs="Times New Roman"/>
          <w:sz w:val="24"/>
          <w:szCs w:val="24"/>
        </w:rPr>
        <w:t xml:space="preserve"> direct </w:t>
      </w:r>
      <w:r w:rsidRPr="00526AD1">
        <w:rPr>
          <w:rFonts w:ascii="Times New Roman" w:hAnsi="Times New Roman" w:cs="Times New Roman"/>
          <w:sz w:val="24"/>
          <w:szCs w:val="24"/>
        </w:rPr>
        <w:t>u iznosu od 159.404 kn,</w:t>
      </w:r>
    </w:p>
    <w:p w:rsidR="00AE5C38" w:rsidRPr="00526AD1" w:rsidRDefault="00AE5C38" w:rsidP="00525422">
      <w:pPr>
        <w:pStyle w:val="ListParagraph"/>
        <w:numPr>
          <w:ilvl w:val="0"/>
          <w:numId w:val="32"/>
        </w:numPr>
        <w:spacing w:after="0"/>
        <w:ind w:left="1134" w:hanging="567"/>
        <w:contextualSpacing w:val="0"/>
        <w:jc w:val="both"/>
        <w:rPr>
          <w:rFonts w:ascii="Times New Roman" w:hAnsi="Times New Roman" w:cs="Times New Roman"/>
          <w:sz w:val="24"/>
          <w:szCs w:val="24"/>
        </w:rPr>
      </w:pPr>
      <w:r w:rsidRPr="00526AD1">
        <w:rPr>
          <w:rFonts w:ascii="Times New Roman" w:hAnsi="Times New Roman" w:cs="Times New Roman"/>
          <w:sz w:val="24"/>
          <w:szCs w:val="24"/>
        </w:rPr>
        <w:t xml:space="preserve">projekt </w:t>
      </w:r>
      <w:r w:rsidR="00A82D22" w:rsidRPr="00526AD1">
        <w:rPr>
          <w:rFonts w:ascii="Times New Roman" w:hAnsi="Times New Roman" w:cs="Times New Roman"/>
          <w:sz w:val="24"/>
          <w:szCs w:val="24"/>
        </w:rPr>
        <w:t xml:space="preserve">Life Sec Adapt </w:t>
      </w:r>
      <w:r w:rsidRPr="00526AD1">
        <w:rPr>
          <w:rFonts w:ascii="Times New Roman" w:hAnsi="Times New Roman" w:cs="Times New Roman"/>
          <w:sz w:val="24"/>
          <w:szCs w:val="24"/>
        </w:rPr>
        <w:t xml:space="preserve">u iznosu od 88.535 kn, </w:t>
      </w:r>
    </w:p>
    <w:p w:rsidR="00AE5C38" w:rsidRPr="00526AD1" w:rsidRDefault="00AE5C38" w:rsidP="00525422">
      <w:pPr>
        <w:pStyle w:val="ListParagraph"/>
        <w:numPr>
          <w:ilvl w:val="0"/>
          <w:numId w:val="32"/>
        </w:numPr>
        <w:spacing w:after="0"/>
        <w:ind w:left="1134" w:hanging="567"/>
        <w:contextualSpacing w:val="0"/>
        <w:jc w:val="both"/>
        <w:rPr>
          <w:rFonts w:ascii="Times New Roman" w:hAnsi="Times New Roman" w:cs="Times New Roman"/>
          <w:sz w:val="24"/>
          <w:szCs w:val="24"/>
        </w:rPr>
      </w:pPr>
      <w:r w:rsidRPr="00526AD1">
        <w:rPr>
          <w:rFonts w:ascii="Times New Roman" w:hAnsi="Times New Roman" w:cs="Times New Roman"/>
          <w:sz w:val="24"/>
          <w:szCs w:val="24"/>
        </w:rPr>
        <w:t xml:space="preserve">projekt </w:t>
      </w:r>
      <w:r w:rsidR="00A82D22" w:rsidRPr="00526AD1">
        <w:rPr>
          <w:rFonts w:ascii="Times New Roman" w:hAnsi="Times New Roman" w:cs="Times New Roman"/>
          <w:sz w:val="24"/>
          <w:szCs w:val="24"/>
        </w:rPr>
        <w:t>Fiesta</w:t>
      </w:r>
      <w:r w:rsidRPr="00526AD1">
        <w:rPr>
          <w:rFonts w:ascii="Times New Roman" w:hAnsi="Times New Roman" w:cs="Times New Roman"/>
          <w:sz w:val="24"/>
          <w:szCs w:val="24"/>
        </w:rPr>
        <w:t xml:space="preserve"> u iznosu od 92.834 kn, </w:t>
      </w:r>
    </w:p>
    <w:p w:rsidR="00AE5C38" w:rsidRPr="00526AD1" w:rsidRDefault="00AE5C38" w:rsidP="00525422">
      <w:pPr>
        <w:pStyle w:val="ListParagraph"/>
        <w:numPr>
          <w:ilvl w:val="0"/>
          <w:numId w:val="32"/>
        </w:numPr>
        <w:spacing w:after="0"/>
        <w:ind w:left="1134" w:hanging="567"/>
        <w:contextualSpacing w:val="0"/>
        <w:jc w:val="both"/>
        <w:rPr>
          <w:rFonts w:ascii="Times New Roman" w:hAnsi="Times New Roman" w:cs="Times New Roman"/>
          <w:sz w:val="24"/>
          <w:szCs w:val="24"/>
        </w:rPr>
      </w:pPr>
      <w:r w:rsidRPr="00526AD1">
        <w:rPr>
          <w:rFonts w:ascii="Times New Roman" w:hAnsi="Times New Roman" w:cs="Times New Roman"/>
          <w:sz w:val="24"/>
          <w:szCs w:val="24"/>
        </w:rPr>
        <w:t xml:space="preserve">projekt </w:t>
      </w:r>
      <w:r w:rsidR="00A82D22" w:rsidRPr="00526AD1">
        <w:rPr>
          <w:rFonts w:ascii="Times New Roman" w:hAnsi="Times New Roman" w:cs="Times New Roman"/>
          <w:sz w:val="24"/>
          <w:szCs w:val="24"/>
        </w:rPr>
        <w:t xml:space="preserve">Adrifort </w:t>
      </w:r>
      <w:r w:rsidRPr="00526AD1">
        <w:rPr>
          <w:rFonts w:ascii="Times New Roman" w:hAnsi="Times New Roman" w:cs="Times New Roman"/>
          <w:sz w:val="24"/>
          <w:szCs w:val="24"/>
        </w:rPr>
        <w:t>u iznosu od 666.427 kn,</w:t>
      </w:r>
    </w:p>
    <w:p w:rsidR="00AE5C38" w:rsidRPr="00526AD1" w:rsidRDefault="00AE5C38" w:rsidP="00525422">
      <w:pPr>
        <w:pStyle w:val="ListParagraph"/>
        <w:numPr>
          <w:ilvl w:val="0"/>
          <w:numId w:val="32"/>
        </w:numPr>
        <w:spacing w:after="0"/>
        <w:ind w:left="1134" w:hanging="567"/>
        <w:contextualSpacing w:val="0"/>
        <w:jc w:val="both"/>
        <w:rPr>
          <w:rFonts w:ascii="Times New Roman" w:hAnsi="Times New Roman" w:cs="Times New Roman"/>
          <w:sz w:val="24"/>
          <w:szCs w:val="24"/>
        </w:rPr>
      </w:pPr>
      <w:r w:rsidRPr="00526AD1">
        <w:rPr>
          <w:rFonts w:ascii="Times New Roman" w:hAnsi="Times New Roman" w:cs="Times New Roman"/>
          <w:sz w:val="24"/>
          <w:szCs w:val="24"/>
        </w:rPr>
        <w:t xml:space="preserve">projekt </w:t>
      </w:r>
      <w:r w:rsidR="00A82D22" w:rsidRPr="00526AD1">
        <w:rPr>
          <w:rFonts w:ascii="Times New Roman" w:hAnsi="Times New Roman" w:cs="Times New Roman"/>
          <w:sz w:val="24"/>
          <w:szCs w:val="24"/>
        </w:rPr>
        <w:t>Key</w:t>
      </w:r>
      <w:r w:rsidRPr="00526AD1">
        <w:rPr>
          <w:rFonts w:ascii="Times New Roman" w:hAnsi="Times New Roman" w:cs="Times New Roman"/>
          <w:sz w:val="24"/>
          <w:szCs w:val="24"/>
        </w:rPr>
        <w:t xml:space="preserve"> Q u iznosu od 41.809 kn,</w:t>
      </w:r>
    </w:p>
    <w:p w:rsidR="00AE5C38" w:rsidRPr="00526AD1" w:rsidRDefault="00AE5C38" w:rsidP="00525422">
      <w:pPr>
        <w:pStyle w:val="ListParagraph"/>
        <w:numPr>
          <w:ilvl w:val="0"/>
          <w:numId w:val="32"/>
        </w:numPr>
        <w:spacing w:after="0"/>
        <w:ind w:left="1134" w:hanging="567"/>
        <w:contextualSpacing w:val="0"/>
        <w:jc w:val="both"/>
        <w:rPr>
          <w:rFonts w:ascii="Times New Roman" w:hAnsi="Times New Roman" w:cs="Times New Roman"/>
          <w:sz w:val="24"/>
          <w:szCs w:val="24"/>
        </w:rPr>
      </w:pPr>
      <w:r w:rsidRPr="00526AD1">
        <w:rPr>
          <w:rFonts w:ascii="Times New Roman" w:hAnsi="Times New Roman" w:cs="Times New Roman"/>
          <w:sz w:val="24"/>
          <w:szCs w:val="24"/>
        </w:rPr>
        <w:t xml:space="preserve">projekt </w:t>
      </w:r>
      <w:r w:rsidR="00A82D22" w:rsidRPr="00526AD1">
        <w:rPr>
          <w:rFonts w:ascii="Times New Roman" w:hAnsi="Times New Roman" w:cs="Times New Roman"/>
          <w:sz w:val="24"/>
          <w:szCs w:val="24"/>
        </w:rPr>
        <w:t xml:space="preserve">Easy </w:t>
      </w:r>
      <w:r w:rsidR="00A82D22">
        <w:rPr>
          <w:rFonts w:ascii="Times New Roman" w:hAnsi="Times New Roman" w:cs="Times New Roman"/>
          <w:sz w:val="24"/>
          <w:szCs w:val="24"/>
        </w:rPr>
        <w:t>t</w:t>
      </w:r>
      <w:r w:rsidR="00A82D22" w:rsidRPr="00526AD1">
        <w:rPr>
          <w:rFonts w:ascii="Times New Roman" w:hAnsi="Times New Roman" w:cs="Times New Roman"/>
          <w:sz w:val="24"/>
          <w:szCs w:val="24"/>
        </w:rPr>
        <w:t xml:space="preserve">own </w:t>
      </w:r>
      <w:r w:rsidRPr="00526AD1">
        <w:rPr>
          <w:rFonts w:ascii="Times New Roman" w:hAnsi="Times New Roman" w:cs="Times New Roman"/>
          <w:sz w:val="24"/>
          <w:szCs w:val="24"/>
        </w:rPr>
        <w:t>u iznosu od 32.634 kn,</w:t>
      </w:r>
    </w:p>
    <w:p w:rsidR="00AE5C38" w:rsidRPr="00526AD1" w:rsidRDefault="00AE5C38" w:rsidP="00525422">
      <w:pPr>
        <w:pStyle w:val="ListParagraph"/>
        <w:numPr>
          <w:ilvl w:val="0"/>
          <w:numId w:val="32"/>
        </w:numPr>
        <w:spacing w:after="0"/>
        <w:ind w:left="1134" w:hanging="567"/>
        <w:contextualSpacing w:val="0"/>
        <w:jc w:val="both"/>
        <w:rPr>
          <w:rFonts w:ascii="Times New Roman" w:hAnsi="Times New Roman" w:cs="Times New Roman"/>
          <w:sz w:val="24"/>
          <w:szCs w:val="24"/>
        </w:rPr>
      </w:pPr>
      <w:r w:rsidRPr="00526AD1">
        <w:rPr>
          <w:rFonts w:ascii="Times New Roman" w:hAnsi="Times New Roman" w:cs="Times New Roman"/>
          <w:sz w:val="24"/>
          <w:szCs w:val="24"/>
        </w:rPr>
        <w:t xml:space="preserve">projekt </w:t>
      </w:r>
      <w:r w:rsidR="00A82D22" w:rsidRPr="00526AD1">
        <w:rPr>
          <w:rFonts w:ascii="Times New Roman" w:hAnsi="Times New Roman" w:cs="Times New Roman"/>
          <w:sz w:val="24"/>
          <w:szCs w:val="24"/>
        </w:rPr>
        <w:t xml:space="preserve">Easy </w:t>
      </w:r>
      <w:r w:rsidR="00A82D22">
        <w:rPr>
          <w:rFonts w:ascii="Times New Roman" w:hAnsi="Times New Roman" w:cs="Times New Roman"/>
          <w:sz w:val="24"/>
          <w:szCs w:val="24"/>
        </w:rPr>
        <w:t>t</w:t>
      </w:r>
      <w:r w:rsidR="00A82D22" w:rsidRPr="00526AD1">
        <w:rPr>
          <w:rFonts w:ascii="Times New Roman" w:hAnsi="Times New Roman" w:cs="Times New Roman"/>
          <w:sz w:val="24"/>
          <w:szCs w:val="24"/>
        </w:rPr>
        <w:t xml:space="preserve">own </w:t>
      </w:r>
      <w:r w:rsidRPr="00526AD1">
        <w:rPr>
          <w:rFonts w:ascii="Times New Roman" w:hAnsi="Times New Roman" w:cs="Times New Roman"/>
          <w:sz w:val="24"/>
          <w:szCs w:val="24"/>
        </w:rPr>
        <w:t>2 u iznosu od 9.728 kn,</w:t>
      </w:r>
    </w:p>
    <w:p w:rsidR="00AE5C38" w:rsidRPr="00526AD1" w:rsidRDefault="00AE5C38" w:rsidP="00525422">
      <w:pPr>
        <w:pStyle w:val="ListParagraph"/>
        <w:numPr>
          <w:ilvl w:val="0"/>
          <w:numId w:val="32"/>
        </w:numPr>
        <w:spacing w:after="0"/>
        <w:ind w:left="1134" w:hanging="567"/>
        <w:jc w:val="both"/>
        <w:rPr>
          <w:rFonts w:ascii="Times New Roman" w:hAnsi="Times New Roman" w:cs="Times New Roman"/>
          <w:sz w:val="24"/>
          <w:szCs w:val="24"/>
        </w:rPr>
      </w:pPr>
      <w:r w:rsidRPr="00526AD1">
        <w:rPr>
          <w:rFonts w:ascii="Times New Roman" w:hAnsi="Times New Roman" w:cs="Times New Roman"/>
          <w:sz w:val="24"/>
          <w:szCs w:val="24"/>
        </w:rPr>
        <w:t xml:space="preserve">projekt </w:t>
      </w:r>
      <w:r w:rsidR="00A82D22" w:rsidRPr="00526AD1">
        <w:rPr>
          <w:rFonts w:ascii="Times New Roman" w:hAnsi="Times New Roman" w:cs="Times New Roman"/>
          <w:sz w:val="24"/>
          <w:szCs w:val="24"/>
        </w:rPr>
        <w:t>Erasmus</w:t>
      </w:r>
      <w:r w:rsidRPr="00526AD1">
        <w:rPr>
          <w:rFonts w:ascii="Times New Roman" w:hAnsi="Times New Roman" w:cs="Times New Roman"/>
          <w:sz w:val="24"/>
          <w:szCs w:val="24"/>
        </w:rPr>
        <w:t xml:space="preserve"> + D </w:t>
      </w:r>
      <w:r w:rsidR="00A82D22" w:rsidRPr="00526AD1">
        <w:rPr>
          <w:rFonts w:ascii="Times New Roman" w:hAnsi="Times New Roman" w:cs="Times New Roman"/>
          <w:sz w:val="24"/>
          <w:szCs w:val="24"/>
        </w:rPr>
        <w:t>basket</w:t>
      </w:r>
      <w:r w:rsidRPr="00526AD1">
        <w:rPr>
          <w:rFonts w:ascii="Times New Roman" w:hAnsi="Times New Roman" w:cs="Times New Roman"/>
          <w:sz w:val="24"/>
          <w:szCs w:val="24"/>
        </w:rPr>
        <w:t xml:space="preserve"> u iznosu od 38.350 kn.</w:t>
      </w:r>
    </w:p>
    <w:p w:rsidR="00AE5C38" w:rsidRPr="00526AD1" w:rsidRDefault="00AE5C38" w:rsidP="00525422">
      <w:pPr>
        <w:pStyle w:val="ListParagraph"/>
        <w:numPr>
          <w:ilvl w:val="0"/>
          <w:numId w:val="21"/>
        </w:numPr>
        <w:spacing w:after="0"/>
        <w:jc w:val="both"/>
        <w:rPr>
          <w:rFonts w:ascii="Times New Roman" w:hAnsi="Times New Roman" w:cs="Times New Roman"/>
          <w:sz w:val="24"/>
          <w:szCs w:val="24"/>
        </w:rPr>
      </w:pPr>
      <w:r w:rsidRPr="00526AD1">
        <w:rPr>
          <w:rFonts w:ascii="Times New Roman" w:hAnsi="Times New Roman" w:cs="Times New Roman"/>
          <w:sz w:val="24"/>
          <w:szCs w:val="24"/>
        </w:rPr>
        <w:t>Kapitalne pomoći proračunu iz drugih proračuna</w:t>
      </w:r>
      <w:r w:rsidR="00BD13E2">
        <w:rPr>
          <w:rFonts w:ascii="Times New Roman" w:hAnsi="Times New Roman" w:cs="Times New Roman"/>
          <w:sz w:val="24"/>
          <w:szCs w:val="24"/>
        </w:rPr>
        <w:t xml:space="preserve"> (AOP056) - </w:t>
      </w:r>
      <w:r w:rsidR="0009763E" w:rsidRPr="00526AD1">
        <w:rPr>
          <w:rFonts w:ascii="Times New Roman" w:hAnsi="Times New Roman" w:cs="Times New Roman"/>
          <w:sz w:val="24"/>
          <w:szCs w:val="24"/>
        </w:rPr>
        <w:t>iznose 2.500.000</w:t>
      </w:r>
      <w:r w:rsidR="00BD13E2">
        <w:rPr>
          <w:rFonts w:ascii="Times New Roman" w:hAnsi="Times New Roman" w:cs="Times New Roman"/>
          <w:sz w:val="24"/>
          <w:szCs w:val="24"/>
        </w:rPr>
        <w:t xml:space="preserve"> </w:t>
      </w:r>
      <w:r w:rsidR="0009763E" w:rsidRPr="00526AD1">
        <w:rPr>
          <w:rFonts w:ascii="Times New Roman" w:hAnsi="Times New Roman" w:cs="Times New Roman"/>
          <w:sz w:val="24"/>
          <w:szCs w:val="24"/>
        </w:rPr>
        <w:t xml:space="preserve">kn i za 2.395.350 kn ostvarene su više nego u istom razdoblju izvještavanja 2017. godine. Sredstva se u cijelosti odnose na uplatu Arheološkog muzeja Istre </w:t>
      </w:r>
      <w:r w:rsidR="0009763E" w:rsidRPr="00526AD1">
        <w:rPr>
          <w:rFonts w:ascii="Times New Roman" w:hAnsi="Times New Roman" w:cs="Times New Roman"/>
          <w:noProof/>
          <w:sz w:val="24"/>
          <w:szCs w:val="24"/>
        </w:rPr>
        <w:t>sukladno Sporazumu o dodjeli kapitalne pomoće radi uređenja Uspona Marijana Rotara (Serpentine).</w:t>
      </w:r>
    </w:p>
    <w:p w:rsidR="00221600" w:rsidRPr="00526AD1" w:rsidRDefault="00221600" w:rsidP="00525422">
      <w:pPr>
        <w:spacing w:after="0"/>
        <w:contextualSpacing/>
        <w:jc w:val="both"/>
        <w:rPr>
          <w:rFonts w:ascii="Times New Roman" w:hAnsi="Times New Roman" w:cs="Times New Roman"/>
          <w:sz w:val="24"/>
          <w:szCs w:val="24"/>
        </w:rPr>
      </w:pPr>
    </w:p>
    <w:p w:rsidR="00BD13E2" w:rsidRDefault="0009763E" w:rsidP="00525422">
      <w:pPr>
        <w:spacing w:after="0"/>
        <w:contextualSpacing/>
        <w:jc w:val="both"/>
        <w:rPr>
          <w:rFonts w:ascii="Times New Roman" w:hAnsi="Times New Roman" w:cs="Times New Roman"/>
          <w:sz w:val="24"/>
          <w:szCs w:val="24"/>
        </w:rPr>
      </w:pPr>
      <w:r w:rsidRPr="00526AD1">
        <w:rPr>
          <w:rFonts w:ascii="Times New Roman" w:hAnsi="Times New Roman" w:cs="Times New Roman"/>
          <w:sz w:val="24"/>
          <w:szCs w:val="24"/>
        </w:rPr>
        <w:t>Značajnije smanjenje pomoći u odnosu na isto izvještajno razdoblje 2017. godin</w:t>
      </w:r>
      <w:r w:rsidR="00BD13E2">
        <w:rPr>
          <w:rFonts w:ascii="Times New Roman" w:hAnsi="Times New Roman" w:cs="Times New Roman"/>
          <w:sz w:val="24"/>
          <w:szCs w:val="24"/>
        </w:rPr>
        <w:t>e</w:t>
      </w:r>
      <w:r w:rsidRPr="00526AD1">
        <w:rPr>
          <w:rFonts w:ascii="Times New Roman" w:hAnsi="Times New Roman" w:cs="Times New Roman"/>
          <w:sz w:val="24"/>
          <w:szCs w:val="24"/>
        </w:rPr>
        <w:t xml:space="preserve"> zabilježeno je u odjeljcima:</w:t>
      </w:r>
    </w:p>
    <w:p w:rsidR="00BD13E2" w:rsidRPr="00BD13E2" w:rsidRDefault="0009763E" w:rsidP="00525422">
      <w:pPr>
        <w:pStyle w:val="ListParagraph"/>
        <w:numPr>
          <w:ilvl w:val="0"/>
          <w:numId w:val="21"/>
        </w:numPr>
        <w:spacing w:after="0"/>
        <w:jc w:val="both"/>
        <w:rPr>
          <w:rFonts w:ascii="Times New Roman" w:hAnsi="Times New Roman" w:cs="Times New Roman"/>
          <w:sz w:val="24"/>
          <w:szCs w:val="24"/>
        </w:rPr>
      </w:pPr>
      <w:r w:rsidRPr="00BD13E2">
        <w:rPr>
          <w:rFonts w:ascii="Times New Roman" w:hAnsi="Times New Roman" w:cs="Times New Roman"/>
          <w:sz w:val="24"/>
          <w:szCs w:val="24"/>
        </w:rPr>
        <w:t>Tekuće</w:t>
      </w:r>
      <w:r w:rsidR="00AE5C38" w:rsidRPr="00BD13E2">
        <w:rPr>
          <w:rFonts w:ascii="Times New Roman" w:hAnsi="Times New Roman" w:cs="Times New Roman"/>
          <w:sz w:val="24"/>
          <w:szCs w:val="24"/>
        </w:rPr>
        <w:t xml:space="preserve"> pomoći proračunu iz drugih proračuna</w:t>
      </w:r>
      <w:r w:rsidRPr="00BD13E2">
        <w:rPr>
          <w:rFonts w:ascii="Times New Roman" w:hAnsi="Times New Roman" w:cs="Times New Roman"/>
          <w:sz w:val="24"/>
          <w:szCs w:val="24"/>
        </w:rPr>
        <w:t xml:space="preserve"> (AOP055)</w:t>
      </w:r>
      <w:r w:rsidR="00905C21" w:rsidRPr="00BD13E2">
        <w:rPr>
          <w:rFonts w:ascii="Times New Roman" w:hAnsi="Times New Roman" w:cs="Times New Roman"/>
          <w:sz w:val="24"/>
          <w:szCs w:val="24"/>
        </w:rPr>
        <w:t xml:space="preserve"> - </w:t>
      </w:r>
      <w:r w:rsidR="00AE5C38" w:rsidRPr="00BD13E2">
        <w:rPr>
          <w:rFonts w:ascii="Times New Roman" w:hAnsi="Times New Roman" w:cs="Times New Roman"/>
          <w:sz w:val="24"/>
          <w:szCs w:val="24"/>
        </w:rPr>
        <w:t>iznos</w:t>
      </w:r>
      <w:r w:rsidRPr="00BD13E2">
        <w:rPr>
          <w:rFonts w:ascii="Times New Roman" w:hAnsi="Times New Roman" w:cs="Times New Roman"/>
          <w:sz w:val="24"/>
          <w:szCs w:val="24"/>
        </w:rPr>
        <w:t xml:space="preserve">e 6.141.150 </w:t>
      </w:r>
      <w:r w:rsidR="00AE5C38" w:rsidRPr="00BD13E2">
        <w:rPr>
          <w:rFonts w:ascii="Times New Roman" w:hAnsi="Times New Roman" w:cs="Times New Roman"/>
          <w:sz w:val="24"/>
          <w:szCs w:val="24"/>
        </w:rPr>
        <w:t>kn od čega decentralizirana sredstava namijenjena vatrogastvu iznose 2.</w:t>
      </w:r>
      <w:r w:rsidRPr="00BD13E2">
        <w:rPr>
          <w:rFonts w:ascii="Times New Roman" w:hAnsi="Times New Roman" w:cs="Times New Roman"/>
          <w:sz w:val="24"/>
          <w:szCs w:val="24"/>
        </w:rPr>
        <w:t>838.271 kn. Čine ih:</w:t>
      </w:r>
    </w:p>
    <w:p w:rsidR="0009763E" w:rsidRPr="00BD13E2" w:rsidRDefault="00BD13E2" w:rsidP="00525422">
      <w:pPr>
        <w:pStyle w:val="ListParagraph"/>
        <w:widowControl w:val="0"/>
        <w:numPr>
          <w:ilvl w:val="0"/>
          <w:numId w:val="35"/>
        </w:numPr>
        <w:adjustRightInd w:val="0"/>
        <w:spacing w:after="0"/>
        <w:ind w:left="1134" w:hanging="567"/>
        <w:jc w:val="both"/>
        <w:textAlignment w:val="baseline"/>
        <w:rPr>
          <w:rFonts w:ascii="Times New Roman" w:hAnsi="Times New Roman" w:cs="Times New Roman"/>
          <w:noProof/>
          <w:sz w:val="24"/>
          <w:szCs w:val="24"/>
        </w:rPr>
      </w:pPr>
      <w:r>
        <w:rPr>
          <w:rFonts w:ascii="Times New Roman" w:hAnsi="Times New Roman" w:cs="Times New Roman"/>
          <w:sz w:val="24"/>
          <w:szCs w:val="24"/>
        </w:rPr>
        <w:t>T</w:t>
      </w:r>
      <w:r w:rsidR="0009763E" w:rsidRPr="00BD13E2">
        <w:rPr>
          <w:rFonts w:ascii="Times New Roman" w:hAnsi="Times New Roman" w:cs="Times New Roman"/>
          <w:sz w:val="24"/>
          <w:szCs w:val="24"/>
        </w:rPr>
        <w:t>ekuće pomoći iz državnog proračun</w:t>
      </w:r>
      <w:r w:rsidR="00905C21" w:rsidRPr="00BD13E2">
        <w:rPr>
          <w:rFonts w:ascii="Times New Roman" w:hAnsi="Times New Roman" w:cs="Times New Roman"/>
          <w:sz w:val="24"/>
          <w:szCs w:val="24"/>
        </w:rPr>
        <w:t xml:space="preserve">a - </w:t>
      </w:r>
      <w:r w:rsidR="0009763E" w:rsidRPr="00BD13E2">
        <w:rPr>
          <w:rFonts w:ascii="Times New Roman" w:hAnsi="Times New Roman" w:cs="Times New Roman"/>
          <w:sz w:val="24"/>
          <w:szCs w:val="24"/>
        </w:rPr>
        <w:t xml:space="preserve">iznose 2.589.487 kn, a ostvarene su </w:t>
      </w:r>
      <w:r w:rsidR="0009763E" w:rsidRPr="00BD13E2">
        <w:rPr>
          <w:rFonts w:ascii="Times New Roman" w:hAnsi="Times New Roman" w:cs="Times New Roman"/>
          <w:noProof/>
          <w:sz w:val="24"/>
          <w:szCs w:val="24"/>
        </w:rPr>
        <w:t>za</w:t>
      </w:r>
      <w:r>
        <w:rPr>
          <w:rFonts w:ascii="Times New Roman" w:hAnsi="Times New Roman" w:cs="Times New Roman"/>
          <w:noProof/>
          <w:sz w:val="24"/>
          <w:szCs w:val="24"/>
        </w:rPr>
        <w:t>:</w:t>
      </w:r>
      <w:r w:rsidR="0009763E" w:rsidRPr="00BD13E2">
        <w:rPr>
          <w:rFonts w:ascii="Times New Roman" w:hAnsi="Times New Roman" w:cs="Times New Roman"/>
          <w:noProof/>
          <w:sz w:val="24"/>
          <w:szCs w:val="24"/>
        </w:rPr>
        <w:t xml:space="preserve"> uređenje plaže Hidrobaze u iznosu od 400.000 kn, za uređenje plaža i projekt </w:t>
      </w:r>
      <w:r w:rsidR="00A82D22">
        <w:rPr>
          <w:rFonts w:ascii="Times New Roman" w:hAnsi="Times New Roman" w:cs="Times New Roman"/>
          <w:noProof/>
          <w:sz w:val="24"/>
          <w:szCs w:val="24"/>
        </w:rPr>
        <w:t>Z</w:t>
      </w:r>
      <w:r w:rsidR="00A82D22" w:rsidRPr="00BD13E2">
        <w:rPr>
          <w:rFonts w:ascii="Times New Roman" w:hAnsi="Times New Roman" w:cs="Times New Roman"/>
          <w:noProof/>
          <w:sz w:val="24"/>
          <w:szCs w:val="24"/>
        </w:rPr>
        <w:t>eleni kotači za turiste</w:t>
      </w:r>
      <w:r w:rsidR="0009763E" w:rsidRPr="00BD13E2">
        <w:rPr>
          <w:rFonts w:ascii="Times New Roman" w:hAnsi="Times New Roman" w:cs="Times New Roman"/>
          <w:noProof/>
          <w:sz w:val="24"/>
          <w:szCs w:val="24"/>
        </w:rPr>
        <w:t xml:space="preserve"> u iznosu od 140.300 kn, za refundaciju po projektu </w:t>
      </w:r>
      <w:r w:rsidR="00A82D22">
        <w:rPr>
          <w:rFonts w:ascii="Times New Roman" w:hAnsi="Times New Roman" w:cs="Times New Roman"/>
          <w:noProof/>
          <w:sz w:val="24"/>
          <w:szCs w:val="24"/>
        </w:rPr>
        <w:t>Z</w:t>
      </w:r>
      <w:r w:rsidR="00A82D22" w:rsidRPr="00BD13E2">
        <w:rPr>
          <w:rFonts w:ascii="Times New Roman" w:hAnsi="Times New Roman" w:cs="Times New Roman"/>
          <w:noProof/>
          <w:sz w:val="24"/>
          <w:szCs w:val="24"/>
        </w:rPr>
        <w:t>ajedno do znanja</w:t>
      </w:r>
      <w:r w:rsidR="0009763E" w:rsidRPr="00BD13E2">
        <w:rPr>
          <w:rFonts w:ascii="Times New Roman" w:hAnsi="Times New Roman" w:cs="Times New Roman"/>
          <w:noProof/>
          <w:sz w:val="24"/>
          <w:szCs w:val="24"/>
        </w:rPr>
        <w:t xml:space="preserve"> 2 u iznosu od 1.405.351 kn, za projekt </w:t>
      </w:r>
      <w:r w:rsidR="00A82D22">
        <w:rPr>
          <w:rFonts w:ascii="Times New Roman" w:hAnsi="Times New Roman" w:cs="Times New Roman"/>
          <w:noProof/>
          <w:sz w:val="24"/>
          <w:szCs w:val="24"/>
        </w:rPr>
        <w:t>Z</w:t>
      </w:r>
      <w:r w:rsidR="00A82D22" w:rsidRPr="00BD13E2">
        <w:rPr>
          <w:rFonts w:ascii="Times New Roman" w:hAnsi="Times New Roman" w:cs="Times New Roman"/>
          <w:noProof/>
          <w:sz w:val="24"/>
          <w:szCs w:val="24"/>
        </w:rPr>
        <w:t xml:space="preserve">ajedno do znanja </w:t>
      </w:r>
      <w:r w:rsidR="0009763E" w:rsidRPr="00BD13E2">
        <w:rPr>
          <w:rFonts w:ascii="Times New Roman" w:hAnsi="Times New Roman" w:cs="Times New Roman"/>
          <w:noProof/>
          <w:sz w:val="24"/>
          <w:szCs w:val="24"/>
        </w:rPr>
        <w:t xml:space="preserve">2 u iznosu od 226.029 kn, projekt SOS u iznosu od 46.413 kn, projekt </w:t>
      </w:r>
      <w:r w:rsidR="00A82D22">
        <w:rPr>
          <w:rFonts w:ascii="Times New Roman" w:hAnsi="Times New Roman" w:cs="Times New Roman"/>
          <w:noProof/>
          <w:sz w:val="24"/>
          <w:szCs w:val="24"/>
        </w:rPr>
        <w:t>Š</w:t>
      </w:r>
      <w:r w:rsidR="00A82D22" w:rsidRPr="00BD13E2">
        <w:rPr>
          <w:rFonts w:ascii="Times New Roman" w:hAnsi="Times New Roman" w:cs="Times New Roman"/>
          <w:noProof/>
          <w:sz w:val="24"/>
          <w:szCs w:val="24"/>
        </w:rPr>
        <w:t xml:space="preserve">kolski medni dan </w:t>
      </w:r>
      <w:r w:rsidR="0009763E" w:rsidRPr="00BD13E2">
        <w:rPr>
          <w:rFonts w:ascii="Times New Roman" w:hAnsi="Times New Roman" w:cs="Times New Roman"/>
          <w:noProof/>
          <w:sz w:val="24"/>
          <w:szCs w:val="24"/>
        </w:rPr>
        <w:t xml:space="preserve">u iznosu od 15.579 kn i projekt ITU </w:t>
      </w:r>
      <w:r w:rsidR="00A82D22">
        <w:rPr>
          <w:rFonts w:ascii="Times New Roman" w:hAnsi="Times New Roman" w:cs="Times New Roman"/>
          <w:noProof/>
          <w:sz w:val="24"/>
          <w:szCs w:val="24"/>
        </w:rPr>
        <w:t>urbano područje P</w:t>
      </w:r>
      <w:r w:rsidR="00A82D22" w:rsidRPr="00BD13E2">
        <w:rPr>
          <w:rFonts w:ascii="Times New Roman" w:hAnsi="Times New Roman" w:cs="Times New Roman"/>
          <w:noProof/>
          <w:sz w:val="24"/>
          <w:szCs w:val="24"/>
        </w:rPr>
        <w:t xml:space="preserve">ula </w:t>
      </w:r>
      <w:r w:rsidR="0009763E" w:rsidRPr="00BD13E2">
        <w:rPr>
          <w:rFonts w:ascii="Times New Roman" w:hAnsi="Times New Roman" w:cs="Times New Roman"/>
          <w:noProof/>
          <w:sz w:val="24"/>
          <w:szCs w:val="24"/>
        </w:rPr>
        <w:t>u iznosu od 355.815 kn;</w:t>
      </w:r>
    </w:p>
    <w:p w:rsidR="0009763E" w:rsidRPr="00526AD1" w:rsidRDefault="00BD13E2" w:rsidP="00525422">
      <w:pPr>
        <w:pStyle w:val="ListParagraph"/>
        <w:widowControl w:val="0"/>
        <w:numPr>
          <w:ilvl w:val="0"/>
          <w:numId w:val="35"/>
        </w:numPr>
        <w:adjustRightInd w:val="0"/>
        <w:spacing w:after="0"/>
        <w:ind w:left="1134" w:hanging="567"/>
        <w:contextualSpacing w:val="0"/>
        <w:jc w:val="both"/>
        <w:textAlignment w:val="baseline"/>
        <w:rPr>
          <w:rFonts w:ascii="Times New Roman" w:hAnsi="Times New Roman" w:cs="Times New Roman"/>
          <w:noProof/>
          <w:sz w:val="24"/>
          <w:szCs w:val="24"/>
        </w:rPr>
      </w:pPr>
      <w:r>
        <w:rPr>
          <w:rFonts w:ascii="Times New Roman" w:hAnsi="Times New Roman" w:cs="Times New Roman"/>
          <w:sz w:val="24"/>
          <w:szCs w:val="24"/>
        </w:rPr>
        <w:t>T</w:t>
      </w:r>
      <w:r w:rsidR="0009763E" w:rsidRPr="00526AD1">
        <w:rPr>
          <w:rFonts w:ascii="Times New Roman" w:hAnsi="Times New Roman" w:cs="Times New Roman"/>
          <w:sz w:val="24"/>
          <w:szCs w:val="24"/>
        </w:rPr>
        <w:t>ekuće pomoći iz županijskih proračuna</w:t>
      </w:r>
      <w:r w:rsidR="00905C21" w:rsidRPr="00526AD1">
        <w:rPr>
          <w:rFonts w:ascii="Times New Roman" w:hAnsi="Times New Roman" w:cs="Times New Roman"/>
          <w:sz w:val="24"/>
          <w:szCs w:val="24"/>
        </w:rPr>
        <w:t xml:space="preserve"> - </w:t>
      </w:r>
      <w:r w:rsidR="0009763E" w:rsidRPr="00526AD1">
        <w:rPr>
          <w:rFonts w:ascii="Times New Roman" w:hAnsi="Times New Roman" w:cs="Times New Roman"/>
          <w:sz w:val="24"/>
          <w:szCs w:val="24"/>
        </w:rPr>
        <w:t>iznose 506.083 kn, a ostvarene su za sufinanciranje dara u naravi radnicima Uljanik grupe temeljem Sporazuma o uvjetima dodjele dara u naravi radnicima Uljani</w:t>
      </w:r>
      <w:r>
        <w:rPr>
          <w:rFonts w:ascii="Times New Roman" w:hAnsi="Times New Roman" w:cs="Times New Roman"/>
          <w:sz w:val="24"/>
          <w:szCs w:val="24"/>
        </w:rPr>
        <w:t xml:space="preserve">k grupe u iznosu od </w:t>
      </w:r>
      <w:r w:rsidR="00C702D5">
        <w:rPr>
          <w:rFonts w:ascii="Times New Roman" w:hAnsi="Times New Roman" w:cs="Times New Roman"/>
          <w:sz w:val="24"/>
          <w:szCs w:val="24"/>
        </w:rPr>
        <w:t xml:space="preserve">193.533 </w:t>
      </w:r>
      <w:r>
        <w:rPr>
          <w:rFonts w:ascii="Times New Roman" w:hAnsi="Times New Roman" w:cs="Times New Roman"/>
          <w:sz w:val="24"/>
          <w:szCs w:val="24"/>
        </w:rPr>
        <w:t>kn te</w:t>
      </w:r>
      <w:r w:rsidR="0009763E" w:rsidRPr="00526AD1">
        <w:rPr>
          <w:rFonts w:ascii="Times New Roman" w:hAnsi="Times New Roman" w:cs="Times New Roman"/>
          <w:sz w:val="24"/>
          <w:szCs w:val="24"/>
        </w:rPr>
        <w:t xml:space="preserve"> decentralizirana sredstva za jednokratne novčane pomoći za ogrjev za osobe slabijeg imovinskog stanja</w:t>
      </w:r>
      <w:r w:rsidR="0009763E" w:rsidRPr="00526AD1">
        <w:rPr>
          <w:rFonts w:ascii="Times New Roman" w:hAnsi="Times New Roman" w:cs="Times New Roman"/>
          <w:noProof/>
          <w:sz w:val="24"/>
          <w:szCs w:val="24"/>
        </w:rPr>
        <w:t xml:space="preserve"> u iznosu od </w:t>
      </w:r>
      <w:r w:rsidR="00C702D5">
        <w:rPr>
          <w:rFonts w:ascii="Times New Roman" w:hAnsi="Times New Roman" w:cs="Times New Roman"/>
          <w:noProof/>
          <w:sz w:val="24"/>
          <w:szCs w:val="24"/>
        </w:rPr>
        <w:t>312.550</w:t>
      </w:r>
      <w:r w:rsidR="0009763E" w:rsidRPr="00526AD1">
        <w:rPr>
          <w:rFonts w:ascii="Times New Roman" w:hAnsi="Times New Roman" w:cs="Times New Roman"/>
          <w:noProof/>
          <w:sz w:val="24"/>
          <w:szCs w:val="24"/>
        </w:rPr>
        <w:t xml:space="preserve"> kn;</w:t>
      </w:r>
    </w:p>
    <w:p w:rsidR="00905C21" w:rsidRPr="00526AD1" w:rsidRDefault="00BD13E2" w:rsidP="00525422">
      <w:pPr>
        <w:pStyle w:val="ListParagraph"/>
        <w:widowControl w:val="0"/>
        <w:numPr>
          <w:ilvl w:val="0"/>
          <w:numId w:val="35"/>
        </w:numPr>
        <w:adjustRightInd w:val="0"/>
        <w:spacing w:after="0"/>
        <w:ind w:left="1134" w:hanging="567"/>
        <w:contextualSpacing w:val="0"/>
        <w:jc w:val="both"/>
        <w:textAlignment w:val="baseline"/>
        <w:rPr>
          <w:rFonts w:ascii="Times New Roman" w:hAnsi="Times New Roman" w:cs="Times New Roman"/>
          <w:noProof/>
          <w:sz w:val="24"/>
          <w:szCs w:val="24"/>
        </w:rPr>
      </w:pPr>
      <w:r>
        <w:rPr>
          <w:rFonts w:ascii="Times New Roman" w:hAnsi="Times New Roman" w:cs="Times New Roman"/>
          <w:noProof/>
          <w:sz w:val="24"/>
          <w:szCs w:val="24"/>
        </w:rPr>
        <w:t>T</w:t>
      </w:r>
      <w:r w:rsidR="0009763E" w:rsidRPr="00526AD1">
        <w:rPr>
          <w:rFonts w:ascii="Times New Roman" w:hAnsi="Times New Roman" w:cs="Times New Roman"/>
          <w:noProof/>
          <w:sz w:val="24"/>
          <w:szCs w:val="24"/>
        </w:rPr>
        <w:t>ekuće pomoći iz gradskih proračuna</w:t>
      </w:r>
      <w:r w:rsidR="00905C21" w:rsidRPr="00526AD1">
        <w:rPr>
          <w:rFonts w:ascii="Times New Roman" w:hAnsi="Times New Roman" w:cs="Times New Roman"/>
          <w:noProof/>
          <w:sz w:val="24"/>
          <w:szCs w:val="24"/>
        </w:rPr>
        <w:t xml:space="preserve"> - </w:t>
      </w:r>
      <w:r w:rsidR="0009763E" w:rsidRPr="00526AD1">
        <w:rPr>
          <w:rFonts w:ascii="Times New Roman" w:hAnsi="Times New Roman" w:cs="Times New Roman"/>
          <w:noProof/>
          <w:sz w:val="24"/>
          <w:szCs w:val="24"/>
        </w:rPr>
        <w:t xml:space="preserve">iznose 684.834 kn od čega </w:t>
      </w:r>
      <w:r w:rsidR="0009763E" w:rsidRPr="00526AD1">
        <w:rPr>
          <w:rFonts w:ascii="Times New Roman" w:hAnsi="Times New Roman" w:cs="Times New Roman"/>
          <w:sz w:val="24"/>
          <w:szCs w:val="24"/>
        </w:rPr>
        <w:t xml:space="preserve">decentralizirana sredstava namijenjena vatrogastvu iznose 593.589 kn dok se preostali iznos odnosi na sufinanciranje dara u naravi radnicima Uljanik grupe temeljem Sporazuma o uvjetima dodjele dara u naravi radnicima Uljanik grupe u iznosu od 37.200 kn i </w:t>
      </w:r>
      <w:r w:rsidR="0009763E" w:rsidRPr="00526AD1">
        <w:rPr>
          <w:rFonts w:ascii="Times New Roman" w:hAnsi="Times New Roman" w:cs="Times New Roman"/>
          <w:noProof/>
          <w:sz w:val="24"/>
          <w:szCs w:val="24"/>
        </w:rPr>
        <w:t xml:space="preserve">refundaciju sredstava za projekt </w:t>
      </w:r>
      <w:r w:rsidR="00A82D22">
        <w:rPr>
          <w:rFonts w:ascii="Times New Roman" w:hAnsi="Times New Roman" w:cs="Times New Roman"/>
          <w:noProof/>
          <w:sz w:val="24"/>
          <w:szCs w:val="24"/>
        </w:rPr>
        <w:t>Z</w:t>
      </w:r>
      <w:r w:rsidR="00A82D22" w:rsidRPr="00526AD1">
        <w:rPr>
          <w:rFonts w:ascii="Times New Roman" w:hAnsi="Times New Roman" w:cs="Times New Roman"/>
          <w:noProof/>
          <w:sz w:val="24"/>
          <w:szCs w:val="24"/>
        </w:rPr>
        <w:t xml:space="preserve">ajedno do znanja </w:t>
      </w:r>
      <w:r w:rsidR="0009763E" w:rsidRPr="00526AD1">
        <w:rPr>
          <w:rFonts w:ascii="Times New Roman" w:hAnsi="Times New Roman" w:cs="Times New Roman"/>
          <w:noProof/>
          <w:sz w:val="24"/>
          <w:szCs w:val="24"/>
        </w:rPr>
        <w:t>(Grad Pula nositelj projekta) u iznosu od 54.045 kn;</w:t>
      </w:r>
    </w:p>
    <w:p w:rsidR="00E36B81" w:rsidRPr="00526AD1" w:rsidRDefault="00BD13E2" w:rsidP="00525422">
      <w:pPr>
        <w:pStyle w:val="ListParagraph"/>
        <w:widowControl w:val="0"/>
        <w:numPr>
          <w:ilvl w:val="0"/>
          <w:numId w:val="35"/>
        </w:numPr>
        <w:adjustRightInd w:val="0"/>
        <w:spacing w:after="0"/>
        <w:ind w:left="1134" w:hanging="567"/>
        <w:jc w:val="both"/>
        <w:textAlignment w:val="baseline"/>
        <w:rPr>
          <w:noProof/>
          <w:szCs w:val="24"/>
        </w:rPr>
      </w:pPr>
      <w:r>
        <w:rPr>
          <w:rFonts w:ascii="Times New Roman" w:hAnsi="Times New Roman" w:cs="Times New Roman"/>
          <w:noProof/>
          <w:sz w:val="24"/>
          <w:szCs w:val="24"/>
        </w:rPr>
        <w:t>T</w:t>
      </w:r>
      <w:r w:rsidR="00556965" w:rsidRPr="00526AD1">
        <w:rPr>
          <w:rFonts w:ascii="Times New Roman" w:hAnsi="Times New Roman" w:cs="Times New Roman"/>
          <w:noProof/>
          <w:sz w:val="24"/>
          <w:szCs w:val="24"/>
        </w:rPr>
        <w:t>ekuće pomoći iz općinskih proračuna</w:t>
      </w:r>
      <w:r w:rsidR="00905C21" w:rsidRPr="00526AD1">
        <w:rPr>
          <w:rFonts w:ascii="Times New Roman" w:hAnsi="Times New Roman" w:cs="Times New Roman"/>
          <w:noProof/>
          <w:sz w:val="24"/>
          <w:szCs w:val="24"/>
        </w:rPr>
        <w:t xml:space="preserve"> - </w:t>
      </w:r>
      <w:r w:rsidR="00556965" w:rsidRPr="00526AD1">
        <w:rPr>
          <w:rFonts w:ascii="Times New Roman" w:hAnsi="Times New Roman" w:cs="Times New Roman"/>
          <w:noProof/>
          <w:sz w:val="24"/>
          <w:szCs w:val="24"/>
        </w:rPr>
        <w:t xml:space="preserve">iznose 2.360.746 kn od čega </w:t>
      </w:r>
      <w:r w:rsidR="00556965" w:rsidRPr="00526AD1">
        <w:rPr>
          <w:rFonts w:ascii="Times New Roman" w:hAnsi="Times New Roman" w:cs="Times New Roman"/>
          <w:sz w:val="24"/>
          <w:szCs w:val="24"/>
        </w:rPr>
        <w:t>decentralizirana sredstava namijenjena vatrogastvu iznose 2.244.682 kn</w:t>
      </w:r>
      <w:r w:rsidR="00905C21" w:rsidRPr="00526AD1">
        <w:rPr>
          <w:rFonts w:ascii="Times New Roman" w:hAnsi="Times New Roman" w:cs="Times New Roman"/>
          <w:sz w:val="24"/>
          <w:szCs w:val="24"/>
        </w:rPr>
        <w:t xml:space="preserve">, a </w:t>
      </w:r>
      <w:r w:rsidR="00905C21" w:rsidRPr="00526AD1">
        <w:rPr>
          <w:rFonts w:ascii="Times New Roman" w:hAnsi="Times New Roman" w:cs="Times New Roman"/>
          <w:noProof/>
          <w:sz w:val="24"/>
          <w:szCs w:val="24"/>
        </w:rPr>
        <w:t>za sufinanciranje dara u naravi radnicima Uljanik grupe temeljem Sporazuma o uvjetima dodjele dara u naravi radnicima Uljanik grupe doznačen je iznos od 116.064 kn.</w:t>
      </w:r>
    </w:p>
    <w:p w:rsidR="00521461" w:rsidRPr="00526AD1" w:rsidRDefault="00E36B81" w:rsidP="00525422">
      <w:pPr>
        <w:pStyle w:val="ListParagraph"/>
        <w:widowControl w:val="0"/>
        <w:numPr>
          <w:ilvl w:val="0"/>
          <w:numId w:val="21"/>
        </w:numPr>
        <w:adjustRightInd w:val="0"/>
        <w:spacing w:after="0"/>
        <w:jc w:val="both"/>
        <w:textAlignment w:val="baseline"/>
        <w:rPr>
          <w:rFonts w:ascii="Times New Roman" w:hAnsi="Times New Roman" w:cs="Times New Roman"/>
          <w:noProof/>
          <w:sz w:val="24"/>
          <w:szCs w:val="24"/>
        </w:rPr>
      </w:pPr>
      <w:r w:rsidRPr="00526AD1">
        <w:rPr>
          <w:rFonts w:ascii="Times New Roman" w:hAnsi="Times New Roman" w:cs="Times New Roman"/>
          <w:sz w:val="24"/>
          <w:szCs w:val="24"/>
        </w:rPr>
        <w:t>T</w:t>
      </w:r>
      <w:r w:rsidR="00521461" w:rsidRPr="00526AD1">
        <w:rPr>
          <w:rFonts w:ascii="Times New Roman" w:hAnsi="Times New Roman" w:cs="Times New Roman"/>
          <w:sz w:val="24"/>
          <w:szCs w:val="24"/>
        </w:rPr>
        <w:t>ekuće pomoći od izvanproračunskih korisnika (AOP058)</w:t>
      </w:r>
      <w:r w:rsidRPr="00526AD1">
        <w:rPr>
          <w:rFonts w:ascii="Times New Roman" w:hAnsi="Times New Roman" w:cs="Times New Roman"/>
          <w:sz w:val="24"/>
          <w:szCs w:val="24"/>
        </w:rPr>
        <w:t xml:space="preserve"> - </w:t>
      </w:r>
      <w:r w:rsidR="00521461" w:rsidRPr="00526AD1">
        <w:rPr>
          <w:rFonts w:ascii="Times New Roman" w:hAnsi="Times New Roman" w:cs="Times New Roman"/>
          <w:sz w:val="24"/>
          <w:szCs w:val="24"/>
        </w:rPr>
        <w:t xml:space="preserve">u odnosu na 2017. godinu na nivou Grada nisu ostvarene. U navedenom odjeljku evidentiraju se pomoći Hrvatskog zavoda za zapošljavanje </w:t>
      </w:r>
      <w:r w:rsidR="00521461" w:rsidRPr="00526AD1">
        <w:rPr>
          <w:rFonts w:ascii="Times New Roman" w:hAnsi="Times New Roman" w:cs="Times New Roman"/>
          <w:noProof/>
          <w:sz w:val="24"/>
          <w:szCs w:val="24"/>
        </w:rPr>
        <w:t xml:space="preserve">sukladno </w:t>
      </w:r>
      <w:r w:rsidR="00A82D22">
        <w:rPr>
          <w:rFonts w:ascii="Times New Roman" w:hAnsi="Times New Roman" w:cs="Times New Roman"/>
          <w:noProof/>
          <w:sz w:val="24"/>
          <w:szCs w:val="24"/>
        </w:rPr>
        <w:t xml:space="preserve">Programu Zavoda za zapošljavanje </w:t>
      </w:r>
      <w:r w:rsidR="00521461" w:rsidRPr="00526AD1">
        <w:rPr>
          <w:rFonts w:ascii="Times New Roman" w:hAnsi="Times New Roman" w:cs="Times New Roman"/>
          <w:noProof/>
          <w:sz w:val="24"/>
          <w:szCs w:val="24"/>
        </w:rPr>
        <w:t>„Stručno osposobljavanje za rad bez zasnivanja radnog odnosa“.</w:t>
      </w:r>
    </w:p>
    <w:p w:rsidR="00E36B81" w:rsidRDefault="00E36B81" w:rsidP="0095249B">
      <w:pPr>
        <w:pStyle w:val="ListParagraph"/>
        <w:numPr>
          <w:ilvl w:val="0"/>
          <w:numId w:val="21"/>
        </w:numPr>
        <w:spacing w:after="0"/>
        <w:contextualSpacing w:val="0"/>
        <w:jc w:val="both"/>
        <w:rPr>
          <w:rFonts w:ascii="Times New Roman" w:hAnsi="Times New Roman" w:cs="Times New Roman"/>
          <w:sz w:val="24"/>
          <w:szCs w:val="24"/>
        </w:rPr>
      </w:pPr>
      <w:r w:rsidRPr="00526AD1">
        <w:rPr>
          <w:rFonts w:ascii="Times New Roman" w:hAnsi="Times New Roman" w:cs="Times New Roman"/>
          <w:sz w:val="24"/>
          <w:szCs w:val="24"/>
        </w:rPr>
        <w:lastRenderedPageBreak/>
        <w:t>Kapitalne pomoći od izvanproračunskih korisnika (AOP059) - ostvarene su u iznosu od 1.545.478 kn odnosno za 62,7% manje nego 2017. godine u istom izvještajnom razdoblju. Navedene pomoći doznačene su od Županijske uprave za ceste, a sukladno čl. 4. Pravilnika o naplati godišnje naknade za uporabu javnih cesta što se plaća pri registraciji motornih i priključnih vozila.</w:t>
      </w:r>
    </w:p>
    <w:p w:rsidR="0095249B" w:rsidRDefault="0095249B" w:rsidP="0095249B">
      <w:pPr>
        <w:spacing w:after="0"/>
        <w:jc w:val="both"/>
        <w:rPr>
          <w:rFonts w:ascii="Times New Roman" w:hAnsi="Times New Roman" w:cs="Times New Roman"/>
          <w:sz w:val="24"/>
          <w:szCs w:val="24"/>
        </w:rPr>
      </w:pPr>
    </w:p>
    <w:p w:rsidR="0095249B" w:rsidRPr="0095249B" w:rsidRDefault="0095249B" w:rsidP="0095249B">
      <w:pPr>
        <w:spacing w:after="0"/>
        <w:jc w:val="both"/>
        <w:rPr>
          <w:rFonts w:ascii="Times New Roman" w:hAnsi="Times New Roman" w:cs="Times New Roman"/>
          <w:sz w:val="24"/>
          <w:szCs w:val="24"/>
        </w:rPr>
      </w:pPr>
    </w:p>
    <w:p w:rsidR="00410CB1" w:rsidRPr="00526AD1" w:rsidRDefault="00410CB1" w:rsidP="0095249B">
      <w:pPr>
        <w:pStyle w:val="Style20"/>
        <w:widowControl/>
        <w:spacing w:line="276" w:lineRule="auto"/>
        <w:contextualSpacing/>
        <w:rPr>
          <w:rFonts w:ascii="Times New Roman" w:hAnsi="Times New Roman" w:cs="Times New Roman"/>
          <w:b/>
        </w:rPr>
      </w:pPr>
      <w:r w:rsidRPr="00526AD1">
        <w:rPr>
          <w:rFonts w:ascii="Times New Roman" w:hAnsi="Times New Roman" w:cs="Times New Roman"/>
          <w:b/>
        </w:rPr>
        <w:t>BILJEŠKA br. 5.</w:t>
      </w:r>
    </w:p>
    <w:p w:rsidR="00410CB1" w:rsidRPr="00526AD1" w:rsidRDefault="00410CB1" w:rsidP="00410CB1">
      <w:pPr>
        <w:pStyle w:val="Style20"/>
        <w:widowControl/>
        <w:spacing w:before="100" w:beforeAutospacing="1" w:after="100" w:afterAutospacing="1" w:line="240" w:lineRule="auto"/>
        <w:contextualSpacing/>
        <w:rPr>
          <w:rFonts w:ascii="Times New Roman" w:hAnsi="Times New Roman" w:cs="Times New Roman"/>
          <w:b/>
        </w:rPr>
      </w:pPr>
    </w:p>
    <w:p w:rsidR="00410CB1" w:rsidRPr="00526AD1" w:rsidRDefault="00410CB1" w:rsidP="00525422">
      <w:pPr>
        <w:pStyle w:val="Style20"/>
        <w:widowControl/>
        <w:spacing w:line="276" w:lineRule="auto"/>
        <w:contextualSpacing/>
        <w:rPr>
          <w:rFonts w:ascii="Times New Roman" w:hAnsi="Times New Roman" w:cs="Times New Roman"/>
          <w:b/>
        </w:rPr>
      </w:pPr>
      <w:r w:rsidRPr="00526AD1">
        <w:rPr>
          <w:rFonts w:ascii="Times New Roman" w:hAnsi="Times New Roman" w:cs="Times New Roman"/>
        </w:rPr>
        <w:t>Tekuće pomoći izravnanja za decentralizirane funkcije (AOP061) - ostvarene su u iznosu od 9.226.282 kn od čega se na osnovno školstvo odnosi iznos od 4.780.726 kn, a na vatrogastvo iznos od 4.421.101 kn. Razlika od 24.455 kn odnosi se na manje doznačeno</w:t>
      </w:r>
      <w:r w:rsidR="00C702D5">
        <w:rPr>
          <w:rFonts w:ascii="Times New Roman" w:hAnsi="Times New Roman" w:cs="Times New Roman"/>
        </w:rPr>
        <w:t xml:space="preserve"> za vatrogastvo</w:t>
      </w:r>
      <w:r w:rsidRPr="00526AD1">
        <w:rPr>
          <w:rFonts w:ascii="Times New Roman" w:hAnsi="Times New Roman" w:cs="Times New Roman"/>
        </w:rPr>
        <w:t xml:space="preserve"> po obračunu u 2017. godini te je u 2018. godini prihod knjižen u korist Grada.</w:t>
      </w:r>
    </w:p>
    <w:p w:rsidR="00E95A49" w:rsidRPr="00526AD1" w:rsidRDefault="00E95A49" w:rsidP="00525422">
      <w:pPr>
        <w:pStyle w:val="Style20"/>
        <w:widowControl/>
        <w:spacing w:line="276" w:lineRule="auto"/>
        <w:contextualSpacing/>
        <w:rPr>
          <w:rFonts w:ascii="Times New Roman" w:hAnsi="Times New Roman" w:cs="Times New Roman"/>
          <w:b/>
        </w:rPr>
      </w:pPr>
    </w:p>
    <w:p w:rsidR="00A42A89" w:rsidRDefault="00A42A89" w:rsidP="00525422">
      <w:pPr>
        <w:pStyle w:val="Style20"/>
        <w:widowControl/>
        <w:spacing w:line="276" w:lineRule="auto"/>
        <w:contextualSpacing/>
        <w:rPr>
          <w:rFonts w:ascii="Times New Roman" w:hAnsi="Times New Roman" w:cs="Times New Roman"/>
          <w:b/>
        </w:rPr>
      </w:pPr>
    </w:p>
    <w:p w:rsidR="00410CB1" w:rsidRPr="00526AD1" w:rsidRDefault="00410CB1" w:rsidP="0095249B">
      <w:pPr>
        <w:pStyle w:val="Style20"/>
        <w:widowControl/>
        <w:spacing w:line="276" w:lineRule="auto"/>
        <w:contextualSpacing/>
        <w:rPr>
          <w:rFonts w:ascii="Times New Roman" w:hAnsi="Times New Roman" w:cs="Times New Roman"/>
          <w:b/>
        </w:rPr>
      </w:pPr>
      <w:r w:rsidRPr="00526AD1">
        <w:rPr>
          <w:rFonts w:ascii="Times New Roman" w:hAnsi="Times New Roman" w:cs="Times New Roman"/>
          <w:b/>
        </w:rPr>
        <w:t>BILJEŠKA br. 6.</w:t>
      </w:r>
    </w:p>
    <w:p w:rsidR="00410CB1" w:rsidRPr="00526AD1" w:rsidRDefault="00410CB1" w:rsidP="0095249B">
      <w:pPr>
        <w:pStyle w:val="Style20"/>
        <w:widowControl/>
        <w:spacing w:line="276" w:lineRule="auto"/>
        <w:contextualSpacing/>
        <w:rPr>
          <w:rFonts w:ascii="Times New Roman" w:hAnsi="Times New Roman" w:cs="Times New Roman"/>
          <w:b/>
        </w:rPr>
      </w:pPr>
    </w:p>
    <w:p w:rsidR="00410CB1" w:rsidRPr="00526AD1" w:rsidRDefault="00410CB1" w:rsidP="0095249B">
      <w:pPr>
        <w:pStyle w:val="Style20"/>
        <w:widowControl/>
        <w:spacing w:line="276" w:lineRule="auto"/>
        <w:contextualSpacing/>
        <w:rPr>
          <w:rFonts w:ascii="Times New Roman" w:hAnsi="Times New Roman" w:cs="Times New Roman"/>
          <w:b/>
        </w:rPr>
      </w:pPr>
      <w:r w:rsidRPr="00526AD1">
        <w:rPr>
          <w:rFonts w:ascii="Times New Roman" w:hAnsi="Times New Roman" w:cs="Times New Roman"/>
        </w:rPr>
        <w:t xml:space="preserve">Kapitalne pomoći izravnanja za decentralizirane funkcije (AOP062) - ostvarene su u iznosu od 1.709.141 kn </w:t>
      </w:r>
      <w:r w:rsidR="00A42A89">
        <w:rPr>
          <w:rFonts w:ascii="Times New Roman" w:hAnsi="Times New Roman" w:cs="Times New Roman"/>
        </w:rPr>
        <w:t>i</w:t>
      </w:r>
      <w:r w:rsidRPr="00526AD1">
        <w:rPr>
          <w:rFonts w:ascii="Times New Roman" w:hAnsi="Times New Roman" w:cs="Times New Roman"/>
        </w:rPr>
        <w:t xml:space="preserve"> cjelokupan iznos odnosi </w:t>
      </w:r>
      <w:r w:rsidR="00A42A89">
        <w:rPr>
          <w:rFonts w:ascii="Times New Roman" w:hAnsi="Times New Roman" w:cs="Times New Roman"/>
        </w:rPr>
        <w:t xml:space="preserve">se </w:t>
      </w:r>
      <w:r w:rsidRPr="00526AD1">
        <w:rPr>
          <w:rFonts w:ascii="Times New Roman" w:hAnsi="Times New Roman" w:cs="Times New Roman"/>
        </w:rPr>
        <w:t>na osnovno školstvo.</w:t>
      </w:r>
    </w:p>
    <w:p w:rsidR="00AD4724" w:rsidRDefault="00AD4724" w:rsidP="00525422">
      <w:pPr>
        <w:pStyle w:val="Style20"/>
        <w:widowControl/>
        <w:spacing w:line="276" w:lineRule="auto"/>
        <w:contextualSpacing/>
        <w:rPr>
          <w:rFonts w:ascii="Times New Roman" w:hAnsi="Times New Roman" w:cs="Times New Roman"/>
          <w:b/>
        </w:rPr>
      </w:pPr>
    </w:p>
    <w:p w:rsidR="0095249B" w:rsidRPr="00526AD1" w:rsidRDefault="0095249B" w:rsidP="00525422">
      <w:pPr>
        <w:pStyle w:val="Style20"/>
        <w:widowControl/>
        <w:spacing w:line="276" w:lineRule="auto"/>
        <w:contextualSpacing/>
        <w:rPr>
          <w:rFonts w:ascii="Times New Roman" w:hAnsi="Times New Roman" w:cs="Times New Roman"/>
          <w:b/>
        </w:rPr>
      </w:pPr>
    </w:p>
    <w:p w:rsidR="00AD4724" w:rsidRDefault="00AD4724" w:rsidP="00525422">
      <w:pPr>
        <w:pStyle w:val="Style20"/>
        <w:widowControl/>
        <w:spacing w:line="276" w:lineRule="auto"/>
        <w:contextualSpacing/>
        <w:rPr>
          <w:rFonts w:ascii="Times New Roman" w:hAnsi="Times New Roman" w:cs="Times New Roman"/>
          <w:b/>
        </w:rPr>
      </w:pPr>
      <w:r w:rsidRPr="00526AD1">
        <w:rPr>
          <w:rFonts w:ascii="Times New Roman" w:hAnsi="Times New Roman" w:cs="Times New Roman"/>
          <w:b/>
        </w:rPr>
        <w:t>BILJEŠKA br. 7.</w:t>
      </w:r>
    </w:p>
    <w:p w:rsidR="0095249B" w:rsidRPr="00526AD1" w:rsidRDefault="0095249B" w:rsidP="00525422">
      <w:pPr>
        <w:pStyle w:val="Style20"/>
        <w:widowControl/>
        <w:spacing w:line="276" w:lineRule="auto"/>
        <w:contextualSpacing/>
        <w:rPr>
          <w:rFonts w:ascii="Times New Roman" w:hAnsi="Times New Roman" w:cs="Times New Roman"/>
          <w:b/>
        </w:rPr>
      </w:pPr>
    </w:p>
    <w:p w:rsidR="004059A7" w:rsidRPr="00526AD1" w:rsidRDefault="004059A7" w:rsidP="00525422">
      <w:pPr>
        <w:pStyle w:val="ListParagraph"/>
        <w:spacing w:after="0"/>
        <w:ind w:left="0"/>
        <w:jc w:val="both"/>
        <w:rPr>
          <w:rFonts w:ascii="Times New Roman" w:hAnsi="Times New Roman" w:cs="Times New Roman"/>
          <w:sz w:val="24"/>
          <w:szCs w:val="24"/>
        </w:rPr>
      </w:pPr>
      <w:r w:rsidRPr="00526AD1">
        <w:rPr>
          <w:rFonts w:ascii="Times New Roman" w:hAnsi="Times New Roman" w:cs="Times New Roman"/>
          <w:b/>
          <w:sz w:val="24"/>
          <w:szCs w:val="24"/>
        </w:rPr>
        <w:t>Prihodi od imovine (AOP07</w:t>
      </w:r>
      <w:r w:rsidR="003A7BA0" w:rsidRPr="00526AD1">
        <w:rPr>
          <w:rFonts w:ascii="Times New Roman" w:hAnsi="Times New Roman" w:cs="Times New Roman"/>
          <w:b/>
          <w:sz w:val="24"/>
          <w:szCs w:val="24"/>
        </w:rPr>
        <w:t>4</w:t>
      </w:r>
      <w:r w:rsidRPr="00526AD1">
        <w:rPr>
          <w:rFonts w:ascii="Times New Roman" w:hAnsi="Times New Roman" w:cs="Times New Roman"/>
          <w:b/>
          <w:sz w:val="24"/>
          <w:szCs w:val="24"/>
        </w:rPr>
        <w:t xml:space="preserve">) </w:t>
      </w:r>
      <w:r w:rsidR="003A7E83" w:rsidRPr="00526AD1">
        <w:rPr>
          <w:rFonts w:ascii="Times New Roman" w:hAnsi="Times New Roman" w:cs="Times New Roman"/>
          <w:b/>
          <w:sz w:val="24"/>
          <w:szCs w:val="24"/>
        </w:rPr>
        <w:t>-</w:t>
      </w:r>
      <w:r w:rsidRPr="00526AD1">
        <w:rPr>
          <w:rFonts w:ascii="Times New Roman" w:hAnsi="Times New Roman" w:cs="Times New Roman"/>
          <w:sz w:val="24"/>
          <w:szCs w:val="24"/>
        </w:rPr>
        <w:t xml:space="preserve"> iznose 31.</w:t>
      </w:r>
      <w:r w:rsidR="00AD4724" w:rsidRPr="00526AD1">
        <w:rPr>
          <w:rFonts w:ascii="Times New Roman" w:hAnsi="Times New Roman" w:cs="Times New Roman"/>
          <w:sz w:val="24"/>
          <w:szCs w:val="24"/>
        </w:rPr>
        <w:t>677.716</w:t>
      </w:r>
      <w:r w:rsidRPr="00526AD1">
        <w:rPr>
          <w:rFonts w:ascii="Times New Roman" w:hAnsi="Times New Roman" w:cs="Times New Roman"/>
          <w:sz w:val="24"/>
          <w:szCs w:val="24"/>
        </w:rPr>
        <w:t xml:space="preserve"> kn i ostvareni su za </w:t>
      </w:r>
      <w:r w:rsidR="00AD4724" w:rsidRPr="00526AD1">
        <w:rPr>
          <w:rFonts w:ascii="Times New Roman" w:hAnsi="Times New Roman" w:cs="Times New Roman"/>
          <w:sz w:val="24"/>
          <w:szCs w:val="24"/>
        </w:rPr>
        <w:t>1</w:t>
      </w:r>
      <w:r w:rsidRPr="00526AD1">
        <w:rPr>
          <w:rFonts w:ascii="Times New Roman" w:hAnsi="Times New Roman" w:cs="Times New Roman"/>
          <w:sz w:val="24"/>
          <w:szCs w:val="24"/>
        </w:rPr>
        <w:t xml:space="preserve">,0% </w:t>
      </w:r>
      <w:r w:rsidR="00AD4724" w:rsidRPr="00526AD1">
        <w:rPr>
          <w:rFonts w:ascii="Times New Roman" w:hAnsi="Times New Roman" w:cs="Times New Roman"/>
          <w:sz w:val="24"/>
          <w:szCs w:val="24"/>
        </w:rPr>
        <w:t>više</w:t>
      </w:r>
      <w:r w:rsidRPr="00526AD1">
        <w:rPr>
          <w:rFonts w:ascii="Times New Roman" w:hAnsi="Times New Roman" w:cs="Times New Roman"/>
          <w:sz w:val="24"/>
          <w:szCs w:val="24"/>
        </w:rPr>
        <w:t xml:space="preserve"> nego u </w:t>
      </w:r>
      <w:r w:rsidR="003D473E" w:rsidRPr="00526AD1">
        <w:rPr>
          <w:rFonts w:ascii="Times New Roman" w:hAnsi="Times New Roman" w:cs="Times New Roman"/>
          <w:sz w:val="24"/>
          <w:szCs w:val="24"/>
        </w:rPr>
        <w:t>201</w:t>
      </w:r>
      <w:r w:rsidR="00AD4724" w:rsidRPr="00526AD1">
        <w:rPr>
          <w:rFonts w:ascii="Times New Roman" w:hAnsi="Times New Roman" w:cs="Times New Roman"/>
          <w:sz w:val="24"/>
          <w:szCs w:val="24"/>
        </w:rPr>
        <w:t>7</w:t>
      </w:r>
      <w:r w:rsidR="003A7BA0" w:rsidRPr="00526AD1">
        <w:rPr>
          <w:rFonts w:ascii="Times New Roman" w:hAnsi="Times New Roman" w:cs="Times New Roman"/>
          <w:sz w:val="24"/>
          <w:szCs w:val="24"/>
        </w:rPr>
        <w:t>.</w:t>
      </w:r>
      <w:r w:rsidRPr="00526AD1">
        <w:rPr>
          <w:rFonts w:ascii="Times New Roman" w:hAnsi="Times New Roman" w:cs="Times New Roman"/>
          <w:sz w:val="24"/>
          <w:szCs w:val="24"/>
        </w:rPr>
        <w:t xml:space="preserve"> godini u istom razdoblju izvještavanja. </w:t>
      </w:r>
      <w:r w:rsidR="00F6680A" w:rsidRPr="00526AD1">
        <w:rPr>
          <w:rFonts w:ascii="Times New Roman" w:hAnsi="Times New Roman" w:cs="Times New Roman"/>
          <w:sz w:val="24"/>
          <w:szCs w:val="24"/>
        </w:rPr>
        <w:t>Navedene prihode čin</w:t>
      </w:r>
      <w:r w:rsidR="00AF6E2E" w:rsidRPr="00526AD1">
        <w:rPr>
          <w:rFonts w:ascii="Times New Roman" w:hAnsi="Times New Roman" w:cs="Times New Roman"/>
          <w:sz w:val="24"/>
          <w:szCs w:val="24"/>
        </w:rPr>
        <w:t>e</w:t>
      </w:r>
      <w:r w:rsidRPr="00526AD1">
        <w:rPr>
          <w:rFonts w:ascii="Times New Roman" w:hAnsi="Times New Roman" w:cs="Times New Roman"/>
          <w:sz w:val="24"/>
          <w:szCs w:val="24"/>
        </w:rPr>
        <w:t>:</w:t>
      </w:r>
      <w:r w:rsidR="00AD4724" w:rsidRPr="00526AD1">
        <w:rPr>
          <w:rFonts w:ascii="Times New Roman" w:hAnsi="Times New Roman" w:cs="Times New Roman"/>
          <w:sz w:val="24"/>
          <w:szCs w:val="24"/>
        </w:rPr>
        <w:t xml:space="preserve"> Prihodi od financijske imovine (AOP075) ostvareni u iznosu od 375.082 kn i Prihodi od nefinancijske imovine (AOP083) ostvareni u iznosu od  31.302.634 kn.</w:t>
      </w:r>
    </w:p>
    <w:p w:rsidR="00AD4724" w:rsidRDefault="00AD4724" w:rsidP="00525422">
      <w:pPr>
        <w:pStyle w:val="ListParagraph"/>
        <w:spacing w:after="0"/>
        <w:ind w:left="0"/>
        <w:jc w:val="both"/>
        <w:rPr>
          <w:rFonts w:ascii="Times New Roman" w:hAnsi="Times New Roman" w:cs="Times New Roman"/>
          <w:sz w:val="24"/>
          <w:szCs w:val="24"/>
        </w:rPr>
      </w:pPr>
    </w:p>
    <w:p w:rsidR="0095249B" w:rsidRPr="00526AD1" w:rsidRDefault="0095249B" w:rsidP="00525422">
      <w:pPr>
        <w:pStyle w:val="ListParagraph"/>
        <w:spacing w:after="0"/>
        <w:ind w:left="0"/>
        <w:jc w:val="both"/>
        <w:rPr>
          <w:rFonts w:ascii="Times New Roman" w:hAnsi="Times New Roman" w:cs="Times New Roman"/>
          <w:sz w:val="24"/>
          <w:szCs w:val="24"/>
        </w:rPr>
      </w:pPr>
    </w:p>
    <w:p w:rsidR="00AD4724" w:rsidRDefault="00AD4724" w:rsidP="00525422">
      <w:pPr>
        <w:pStyle w:val="Style20"/>
        <w:widowControl/>
        <w:spacing w:line="276" w:lineRule="auto"/>
        <w:contextualSpacing/>
        <w:rPr>
          <w:rFonts w:ascii="Times New Roman" w:hAnsi="Times New Roman" w:cs="Times New Roman"/>
          <w:b/>
        </w:rPr>
      </w:pPr>
      <w:r w:rsidRPr="00526AD1">
        <w:rPr>
          <w:rFonts w:ascii="Times New Roman" w:hAnsi="Times New Roman" w:cs="Times New Roman"/>
          <w:b/>
        </w:rPr>
        <w:t xml:space="preserve">BILJEŠKA br. </w:t>
      </w:r>
      <w:r w:rsidR="009A766F" w:rsidRPr="00526AD1">
        <w:rPr>
          <w:rFonts w:ascii="Times New Roman" w:hAnsi="Times New Roman" w:cs="Times New Roman"/>
          <w:b/>
        </w:rPr>
        <w:t>8</w:t>
      </w:r>
      <w:r w:rsidRPr="00526AD1">
        <w:rPr>
          <w:rFonts w:ascii="Times New Roman" w:hAnsi="Times New Roman" w:cs="Times New Roman"/>
          <w:b/>
        </w:rPr>
        <w:t>.</w:t>
      </w:r>
    </w:p>
    <w:p w:rsidR="0095249B" w:rsidRPr="00526AD1" w:rsidRDefault="0095249B" w:rsidP="00525422">
      <w:pPr>
        <w:pStyle w:val="Style20"/>
        <w:widowControl/>
        <w:spacing w:line="276" w:lineRule="auto"/>
        <w:contextualSpacing/>
        <w:rPr>
          <w:rFonts w:ascii="Times New Roman" w:hAnsi="Times New Roman" w:cs="Times New Roman"/>
          <w:b/>
        </w:rPr>
      </w:pPr>
    </w:p>
    <w:p w:rsidR="00AD4724" w:rsidRPr="00526AD1" w:rsidRDefault="00AD4724" w:rsidP="00525422">
      <w:pPr>
        <w:pStyle w:val="ListParagraph"/>
        <w:spacing w:after="0"/>
        <w:ind w:left="0"/>
        <w:jc w:val="both"/>
        <w:rPr>
          <w:rFonts w:ascii="Times New Roman" w:hAnsi="Times New Roman" w:cs="Times New Roman"/>
          <w:sz w:val="24"/>
          <w:szCs w:val="24"/>
        </w:rPr>
      </w:pPr>
      <w:r w:rsidRPr="00526AD1">
        <w:rPr>
          <w:rFonts w:ascii="Times New Roman" w:hAnsi="Times New Roman" w:cs="Times New Roman"/>
          <w:sz w:val="24"/>
          <w:szCs w:val="24"/>
        </w:rPr>
        <w:t>Prihodi od financijske imovine</w:t>
      </w:r>
      <w:r w:rsidR="009A766F" w:rsidRPr="00526AD1">
        <w:rPr>
          <w:rFonts w:ascii="Times New Roman" w:hAnsi="Times New Roman" w:cs="Times New Roman"/>
          <w:sz w:val="24"/>
          <w:szCs w:val="24"/>
        </w:rPr>
        <w:t xml:space="preserve"> (AOP075)</w:t>
      </w:r>
      <w:r w:rsidRPr="00526AD1">
        <w:rPr>
          <w:rFonts w:ascii="Times New Roman" w:hAnsi="Times New Roman" w:cs="Times New Roman"/>
          <w:sz w:val="24"/>
          <w:szCs w:val="24"/>
        </w:rPr>
        <w:t xml:space="preserve"> bilježe </w:t>
      </w:r>
      <w:r w:rsidR="006A577E">
        <w:rPr>
          <w:rFonts w:ascii="Times New Roman" w:hAnsi="Times New Roman" w:cs="Times New Roman"/>
          <w:sz w:val="24"/>
          <w:szCs w:val="24"/>
        </w:rPr>
        <w:t>smanjenje za</w:t>
      </w:r>
      <w:r w:rsidR="009A766F" w:rsidRPr="00526AD1">
        <w:rPr>
          <w:rFonts w:ascii="Times New Roman" w:hAnsi="Times New Roman" w:cs="Times New Roman"/>
          <w:sz w:val="24"/>
          <w:szCs w:val="24"/>
        </w:rPr>
        <w:t xml:space="preserve"> 43.908 kn</w:t>
      </w:r>
      <w:r w:rsidRPr="00526AD1">
        <w:rPr>
          <w:rFonts w:ascii="Times New Roman" w:hAnsi="Times New Roman" w:cs="Times New Roman"/>
          <w:sz w:val="24"/>
          <w:szCs w:val="24"/>
        </w:rPr>
        <w:t xml:space="preserve"> </w:t>
      </w:r>
      <w:r w:rsidR="009A766F" w:rsidRPr="00526AD1">
        <w:rPr>
          <w:rFonts w:ascii="Times New Roman" w:hAnsi="Times New Roman" w:cs="Times New Roman"/>
          <w:sz w:val="24"/>
          <w:szCs w:val="24"/>
        </w:rPr>
        <w:t>i iznose 375.082 kn.</w:t>
      </w:r>
      <w:r w:rsidRPr="00526AD1">
        <w:rPr>
          <w:rFonts w:ascii="Times New Roman" w:hAnsi="Times New Roman" w:cs="Times New Roman"/>
          <w:sz w:val="24"/>
          <w:szCs w:val="24"/>
        </w:rPr>
        <w:t xml:space="preserve"> </w:t>
      </w:r>
      <w:r w:rsidR="009A766F" w:rsidRPr="00526AD1">
        <w:rPr>
          <w:rFonts w:ascii="Times New Roman" w:hAnsi="Times New Roman" w:cs="Times New Roman"/>
          <w:sz w:val="24"/>
          <w:szCs w:val="24"/>
        </w:rPr>
        <w:t xml:space="preserve">Najznačajnije smanjenje u postotnom iznosu zabilježeno je kod </w:t>
      </w:r>
      <w:r w:rsidRPr="00526AD1">
        <w:rPr>
          <w:rFonts w:ascii="Times New Roman" w:hAnsi="Times New Roman" w:cs="Times New Roman"/>
          <w:sz w:val="24"/>
          <w:szCs w:val="24"/>
        </w:rPr>
        <w:t>Prihodi od pozitivnih tečajnih razlika i razlika zbog primjene valutne klauzule</w:t>
      </w:r>
      <w:r w:rsidR="00A42A89">
        <w:rPr>
          <w:rFonts w:ascii="Times New Roman" w:hAnsi="Times New Roman" w:cs="Times New Roman"/>
          <w:sz w:val="24"/>
          <w:szCs w:val="24"/>
        </w:rPr>
        <w:t xml:space="preserve"> (AOP079)</w:t>
      </w:r>
      <w:r w:rsidRPr="00526AD1">
        <w:rPr>
          <w:rFonts w:ascii="Times New Roman" w:hAnsi="Times New Roman" w:cs="Times New Roman"/>
          <w:sz w:val="24"/>
          <w:szCs w:val="24"/>
        </w:rPr>
        <w:t>, za 9</w:t>
      </w:r>
      <w:r w:rsidR="00A42A89">
        <w:rPr>
          <w:rFonts w:ascii="Times New Roman" w:hAnsi="Times New Roman" w:cs="Times New Roman"/>
          <w:sz w:val="24"/>
          <w:szCs w:val="24"/>
        </w:rPr>
        <w:t>3,2%, međutim u novčanom iznosu</w:t>
      </w:r>
      <w:r w:rsidRPr="00526AD1">
        <w:rPr>
          <w:rFonts w:ascii="Times New Roman" w:hAnsi="Times New Roman" w:cs="Times New Roman"/>
          <w:sz w:val="24"/>
          <w:szCs w:val="24"/>
        </w:rPr>
        <w:t xml:space="preserve"> </w:t>
      </w:r>
      <w:r w:rsidR="00A82D22">
        <w:rPr>
          <w:rFonts w:ascii="Times New Roman" w:hAnsi="Times New Roman" w:cs="Times New Roman"/>
          <w:sz w:val="24"/>
          <w:szCs w:val="24"/>
        </w:rPr>
        <w:t>smanjenje je</w:t>
      </w:r>
      <w:r w:rsidRPr="00526AD1">
        <w:rPr>
          <w:rFonts w:ascii="Times New Roman" w:hAnsi="Times New Roman" w:cs="Times New Roman"/>
          <w:sz w:val="24"/>
          <w:szCs w:val="24"/>
        </w:rPr>
        <w:t xml:space="preserve"> za 55</w:t>
      </w:r>
      <w:r w:rsidR="00A82D22">
        <w:rPr>
          <w:rFonts w:ascii="Times New Roman" w:hAnsi="Times New Roman" w:cs="Times New Roman"/>
          <w:sz w:val="24"/>
          <w:szCs w:val="24"/>
        </w:rPr>
        <w:t xml:space="preserve"> </w:t>
      </w:r>
      <w:r w:rsidRPr="00526AD1">
        <w:rPr>
          <w:rFonts w:ascii="Times New Roman" w:hAnsi="Times New Roman" w:cs="Times New Roman"/>
          <w:sz w:val="24"/>
          <w:szCs w:val="24"/>
        </w:rPr>
        <w:t>kn.</w:t>
      </w:r>
      <w:r w:rsidR="00A82D22">
        <w:rPr>
          <w:rFonts w:ascii="Times New Roman" w:hAnsi="Times New Roman" w:cs="Times New Roman"/>
          <w:sz w:val="24"/>
          <w:szCs w:val="24"/>
        </w:rPr>
        <w:t xml:space="preserve"> </w:t>
      </w:r>
      <w:r w:rsidR="009A766F" w:rsidRPr="00526AD1">
        <w:rPr>
          <w:rFonts w:ascii="Times New Roman" w:hAnsi="Times New Roman" w:cs="Times New Roman"/>
          <w:sz w:val="24"/>
          <w:szCs w:val="24"/>
        </w:rPr>
        <w:t>Pad</w:t>
      </w:r>
      <w:r w:rsidRPr="00526AD1">
        <w:rPr>
          <w:rFonts w:ascii="Times New Roman" w:hAnsi="Times New Roman" w:cs="Times New Roman"/>
          <w:sz w:val="24"/>
          <w:szCs w:val="24"/>
        </w:rPr>
        <w:t xml:space="preserve"> prihoda evidentira i Prihod</w:t>
      </w:r>
      <w:r w:rsidR="00A42A89">
        <w:rPr>
          <w:rFonts w:ascii="Times New Roman" w:hAnsi="Times New Roman" w:cs="Times New Roman"/>
          <w:sz w:val="24"/>
          <w:szCs w:val="24"/>
        </w:rPr>
        <w:t>i</w:t>
      </w:r>
      <w:r w:rsidRPr="00526AD1">
        <w:rPr>
          <w:rFonts w:ascii="Times New Roman" w:hAnsi="Times New Roman" w:cs="Times New Roman"/>
          <w:sz w:val="24"/>
          <w:szCs w:val="24"/>
        </w:rPr>
        <w:t xml:space="preserve"> od dividendi (AOP080) – za 7.893 kn i iznosi 7.716 kn</w:t>
      </w:r>
      <w:r w:rsidR="00A42A89">
        <w:rPr>
          <w:rFonts w:ascii="Times New Roman" w:hAnsi="Times New Roman" w:cs="Times New Roman"/>
          <w:sz w:val="24"/>
          <w:szCs w:val="24"/>
        </w:rPr>
        <w:t xml:space="preserve"> te p</w:t>
      </w:r>
      <w:r w:rsidR="009A766F" w:rsidRPr="00526AD1">
        <w:rPr>
          <w:rFonts w:ascii="Times New Roman" w:hAnsi="Times New Roman" w:cs="Times New Roman"/>
          <w:sz w:val="24"/>
          <w:szCs w:val="24"/>
        </w:rPr>
        <w:t>rihod</w:t>
      </w:r>
      <w:r w:rsidR="00A42A89">
        <w:rPr>
          <w:rFonts w:ascii="Times New Roman" w:hAnsi="Times New Roman" w:cs="Times New Roman"/>
          <w:sz w:val="24"/>
          <w:szCs w:val="24"/>
        </w:rPr>
        <w:t>i</w:t>
      </w:r>
      <w:r w:rsidR="009A766F" w:rsidRPr="00526AD1">
        <w:rPr>
          <w:rFonts w:ascii="Times New Roman" w:hAnsi="Times New Roman" w:cs="Times New Roman"/>
          <w:sz w:val="24"/>
          <w:szCs w:val="24"/>
        </w:rPr>
        <w:t xml:space="preserve"> od </w:t>
      </w:r>
      <w:r w:rsidR="00A42A89">
        <w:rPr>
          <w:rFonts w:ascii="Times New Roman" w:hAnsi="Times New Roman" w:cs="Times New Roman"/>
          <w:sz w:val="24"/>
          <w:szCs w:val="24"/>
        </w:rPr>
        <w:t>K</w:t>
      </w:r>
      <w:r w:rsidR="009A766F" w:rsidRPr="00526AD1">
        <w:rPr>
          <w:rFonts w:ascii="Times New Roman" w:hAnsi="Times New Roman" w:cs="Times New Roman"/>
          <w:sz w:val="24"/>
          <w:szCs w:val="24"/>
        </w:rPr>
        <w:t>amat</w:t>
      </w:r>
      <w:r w:rsidR="00A42A89">
        <w:rPr>
          <w:rFonts w:ascii="Times New Roman" w:hAnsi="Times New Roman" w:cs="Times New Roman"/>
          <w:sz w:val="24"/>
          <w:szCs w:val="24"/>
        </w:rPr>
        <w:t>a</w:t>
      </w:r>
      <w:r w:rsidR="009A766F" w:rsidRPr="00526AD1">
        <w:rPr>
          <w:rFonts w:ascii="Times New Roman" w:hAnsi="Times New Roman" w:cs="Times New Roman"/>
          <w:sz w:val="24"/>
          <w:szCs w:val="24"/>
        </w:rPr>
        <w:t xml:space="preserve"> na oročena sredstva i depozite po viđenju</w:t>
      </w:r>
      <w:r w:rsidR="00A42A89">
        <w:rPr>
          <w:rFonts w:ascii="Times New Roman" w:hAnsi="Times New Roman" w:cs="Times New Roman"/>
          <w:sz w:val="24"/>
          <w:szCs w:val="24"/>
        </w:rPr>
        <w:t xml:space="preserve"> (AOP077) </w:t>
      </w:r>
      <w:r w:rsidR="009A766F" w:rsidRPr="00526AD1">
        <w:rPr>
          <w:rFonts w:ascii="Times New Roman" w:hAnsi="Times New Roman" w:cs="Times New Roman"/>
          <w:sz w:val="24"/>
          <w:szCs w:val="24"/>
        </w:rPr>
        <w:t xml:space="preserve"> koji su ostvareni u iznosu od 367.362 kn</w:t>
      </w:r>
      <w:r w:rsidR="00A82D22">
        <w:rPr>
          <w:rFonts w:ascii="Times New Roman" w:hAnsi="Times New Roman" w:cs="Times New Roman"/>
          <w:sz w:val="24"/>
          <w:szCs w:val="24"/>
        </w:rPr>
        <w:t xml:space="preserve"> zbog smanjenja kamatnih stopa</w:t>
      </w:r>
      <w:r w:rsidR="009A766F" w:rsidRPr="00526AD1">
        <w:rPr>
          <w:rFonts w:ascii="Times New Roman" w:hAnsi="Times New Roman" w:cs="Times New Roman"/>
          <w:sz w:val="24"/>
          <w:szCs w:val="24"/>
        </w:rPr>
        <w:t>.</w:t>
      </w:r>
    </w:p>
    <w:p w:rsidR="009A766F" w:rsidRPr="00526AD1" w:rsidRDefault="009A766F" w:rsidP="00525422">
      <w:pPr>
        <w:pStyle w:val="ListParagraph"/>
        <w:spacing w:after="0"/>
        <w:ind w:left="0"/>
        <w:jc w:val="both"/>
        <w:rPr>
          <w:rFonts w:ascii="Times New Roman" w:hAnsi="Times New Roman" w:cs="Times New Roman"/>
          <w:b/>
        </w:rPr>
      </w:pPr>
    </w:p>
    <w:p w:rsidR="009A766F" w:rsidRPr="00526AD1" w:rsidRDefault="009A766F" w:rsidP="00525422">
      <w:pPr>
        <w:pStyle w:val="ListParagraph"/>
        <w:spacing w:after="0"/>
        <w:ind w:left="0"/>
        <w:jc w:val="both"/>
        <w:rPr>
          <w:rFonts w:ascii="Times New Roman" w:hAnsi="Times New Roman" w:cs="Times New Roman"/>
          <w:b/>
        </w:rPr>
      </w:pPr>
    </w:p>
    <w:p w:rsidR="00AD4724" w:rsidRPr="00526AD1" w:rsidRDefault="009A766F" w:rsidP="0095249B">
      <w:pPr>
        <w:pStyle w:val="ListParagraph"/>
        <w:spacing w:after="0"/>
        <w:ind w:left="0"/>
        <w:jc w:val="both"/>
        <w:rPr>
          <w:rFonts w:ascii="Times New Roman" w:hAnsi="Times New Roman" w:cs="Times New Roman"/>
          <w:sz w:val="24"/>
          <w:szCs w:val="24"/>
        </w:rPr>
      </w:pPr>
      <w:r w:rsidRPr="00526AD1">
        <w:rPr>
          <w:rFonts w:ascii="Times New Roman" w:hAnsi="Times New Roman" w:cs="Times New Roman"/>
          <w:b/>
          <w:sz w:val="24"/>
          <w:szCs w:val="24"/>
        </w:rPr>
        <w:t>BILJEŠKA br. 9.</w:t>
      </w:r>
    </w:p>
    <w:p w:rsidR="00AD4724" w:rsidRPr="00526AD1" w:rsidRDefault="00AD4724" w:rsidP="0095249B">
      <w:pPr>
        <w:pStyle w:val="ListParagraph"/>
        <w:spacing w:after="0"/>
        <w:ind w:left="0"/>
        <w:jc w:val="both"/>
        <w:rPr>
          <w:rFonts w:ascii="Times New Roman" w:hAnsi="Times New Roman" w:cs="Times New Roman"/>
          <w:sz w:val="24"/>
          <w:szCs w:val="24"/>
        </w:rPr>
      </w:pPr>
    </w:p>
    <w:p w:rsidR="003D1852" w:rsidRPr="00526AD1" w:rsidRDefault="002E6C4D" w:rsidP="0095249B">
      <w:pPr>
        <w:pStyle w:val="ListParagraph"/>
        <w:spacing w:after="0"/>
        <w:ind w:left="0"/>
        <w:jc w:val="both"/>
        <w:rPr>
          <w:rFonts w:ascii="Times New Roman" w:hAnsi="Times New Roman" w:cs="Times New Roman"/>
          <w:sz w:val="24"/>
          <w:szCs w:val="24"/>
        </w:rPr>
      </w:pPr>
      <w:r w:rsidRPr="00526AD1">
        <w:rPr>
          <w:rFonts w:ascii="Times New Roman" w:hAnsi="Times New Roman" w:cs="Times New Roman"/>
          <w:sz w:val="24"/>
          <w:szCs w:val="24"/>
        </w:rPr>
        <w:t xml:space="preserve">Prihodi od nefinancijske imovine </w:t>
      </w:r>
      <w:r w:rsidR="00584D29" w:rsidRPr="00526AD1">
        <w:rPr>
          <w:rFonts w:ascii="Times New Roman" w:hAnsi="Times New Roman" w:cs="Times New Roman"/>
          <w:sz w:val="24"/>
          <w:szCs w:val="24"/>
        </w:rPr>
        <w:t>(AOP08</w:t>
      </w:r>
      <w:r w:rsidR="003A7BA0" w:rsidRPr="00526AD1">
        <w:rPr>
          <w:rFonts w:ascii="Times New Roman" w:hAnsi="Times New Roman" w:cs="Times New Roman"/>
          <w:sz w:val="24"/>
          <w:szCs w:val="24"/>
        </w:rPr>
        <w:t>3</w:t>
      </w:r>
      <w:r w:rsidR="00584D29" w:rsidRPr="00526AD1">
        <w:rPr>
          <w:rFonts w:ascii="Times New Roman" w:hAnsi="Times New Roman" w:cs="Times New Roman"/>
          <w:sz w:val="24"/>
          <w:szCs w:val="24"/>
        </w:rPr>
        <w:t>)</w:t>
      </w:r>
      <w:r w:rsidR="00A16F19">
        <w:rPr>
          <w:rFonts w:ascii="Times New Roman" w:hAnsi="Times New Roman" w:cs="Times New Roman"/>
          <w:sz w:val="24"/>
          <w:szCs w:val="24"/>
        </w:rPr>
        <w:t xml:space="preserve"> - </w:t>
      </w:r>
      <w:r w:rsidRPr="00526AD1">
        <w:rPr>
          <w:rFonts w:ascii="Times New Roman" w:hAnsi="Times New Roman" w:cs="Times New Roman"/>
          <w:sz w:val="24"/>
          <w:szCs w:val="24"/>
        </w:rPr>
        <w:t xml:space="preserve">iznose </w:t>
      </w:r>
      <w:r w:rsidR="009A766F" w:rsidRPr="00526AD1">
        <w:rPr>
          <w:rFonts w:ascii="Times New Roman" w:hAnsi="Times New Roman" w:cs="Times New Roman"/>
          <w:sz w:val="24"/>
          <w:szCs w:val="24"/>
        </w:rPr>
        <w:t>31.302.634</w:t>
      </w:r>
      <w:r w:rsidRPr="00526AD1">
        <w:rPr>
          <w:rFonts w:ascii="Times New Roman" w:hAnsi="Times New Roman" w:cs="Times New Roman"/>
          <w:sz w:val="24"/>
          <w:szCs w:val="24"/>
        </w:rPr>
        <w:t xml:space="preserve"> kn</w:t>
      </w:r>
      <w:r w:rsidR="00A16F19" w:rsidRPr="00A16F19">
        <w:rPr>
          <w:rFonts w:ascii="Times New Roman" w:hAnsi="Times New Roman" w:cs="Times New Roman"/>
          <w:sz w:val="24"/>
          <w:szCs w:val="24"/>
        </w:rPr>
        <w:t>, a</w:t>
      </w:r>
      <w:r w:rsidRPr="00526AD1">
        <w:rPr>
          <w:rFonts w:ascii="Times New Roman" w:hAnsi="Times New Roman" w:cs="Times New Roman"/>
          <w:sz w:val="24"/>
          <w:szCs w:val="24"/>
        </w:rPr>
        <w:t xml:space="preserve"> ostvareni su za </w:t>
      </w:r>
      <w:r w:rsidR="009A766F" w:rsidRPr="00526AD1">
        <w:rPr>
          <w:rFonts w:ascii="Times New Roman" w:hAnsi="Times New Roman" w:cs="Times New Roman"/>
          <w:sz w:val="24"/>
          <w:szCs w:val="24"/>
        </w:rPr>
        <w:t>1,2</w:t>
      </w:r>
      <w:r w:rsidRPr="00526AD1">
        <w:rPr>
          <w:rFonts w:ascii="Times New Roman" w:hAnsi="Times New Roman" w:cs="Times New Roman"/>
          <w:sz w:val="24"/>
          <w:szCs w:val="24"/>
        </w:rPr>
        <w:t xml:space="preserve">% </w:t>
      </w:r>
      <w:r w:rsidR="009A766F" w:rsidRPr="00526AD1">
        <w:rPr>
          <w:rFonts w:ascii="Times New Roman" w:hAnsi="Times New Roman" w:cs="Times New Roman"/>
          <w:sz w:val="24"/>
          <w:szCs w:val="24"/>
        </w:rPr>
        <w:t xml:space="preserve">više </w:t>
      </w:r>
      <w:r w:rsidRPr="00526AD1">
        <w:rPr>
          <w:rFonts w:ascii="Times New Roman" w:hAnsi="Times New Roman" w:cs="Times New Roman"/>
          <w:sz w:val="24"/>
          <w:szCs w:val="24"/>
        </w:rPr>
        <w:t xml:space="preserve">nego u istom izvještajnom razdoblju prethodne godine. </w:t>
      </w:r>
      <w:r w:rsidR="00070CED" w:rsidRPr="00526AD1">
        <w:rPr>
          <w:rFonts w:ascii="Times New Roman" w:hAnsi="Times New Roman" w:cs="Times New Roman"/>
          <w:sz w:val="24"/>
          <w:szCs w:val="24"/>
        </w:rPr>
        <w:t>P</w:t>
      </w:r>
      <w:r w:rsidRPr="00526AD1">
        <w:rPr>
          <w:rFonts w:ascii="Times New Roman" w:hAnsi="Times New Roman" w:cs="Times New Roman"/>
          <w:sz w:val="24"/>
          <w:szCs w:val="24"/>
        </w:rPr>
        <w:t>rihode</w:t>
      </w:r>
      <w:r w:rsidR="00070CED" w:rsidRPr="00526AD1">
        <w:rPr>
          <w:rFonts w:ascii="Times New Roman" w:hAnsi="Times New Roman" w:cs="Times New Roman"/>
          <w:sz w:val="24"/>
          <w:szCs w:val="24"/>
        </w:rPr>
        <w:t xml:space="preserve"> od nefinancijske imovine</w:t>
      </w:r>
      <w:r w:rsidRPr="00526AD1">
        <w:rPr>
          <w:rFonts w:ascii="Times New Roman" w:hAnsi="Times New Roman" w:cs="Times New Roman"/>
          <w:sz w:val="24"/>
          <w:szCs w:val="24"/>
        </w:rPr>
        <w:t xml:space="preserve"> čine:</w:t>
      </w:r>
    </w:p>
    <w:p w:rsidR="003D1852" w:rsidRPr="00526AD1" w:rsidRDefault="00A16F19" w:rsidP="00525422">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N</w:t>
      </w:r>
      <w:r w:rsidR="008D6DCE" w:rsidRPr="00526AD1">
        <w:rPr>
          <w:rFonts w:ascii="Times New Roman" w:hAnsi="Times New Roman" w:cs="Times New Roman"/>
          <w:sz w:val="24"/>
          <w:szCs w:val="24"/>
        </w:rPr>
        <w:t>aknade za koncesije</w:t>
      </w:r>
      <w:r>
        <w:rPr>
          <w:rFonts w:ascii="Times New Roman" w:hAnsi="Times New Roman" w:cs="Times New Roman"/>
          <w:sz w:val="24"/>
          <w:szCs w:val="24"/>
        </w:rPr>
        <w:t xml:space="preserve"> (AOP084) - </w:t>
      </w:r>
      <w:r w:rsidR="00522FE4" w:rsidRPr="00526AD1">
        <w:rPr>
          <w:rFonts w:ascii="Times New Roman" w:hAnsi="Times New Roman" w:cs="Times New Roman"/>
          <w:sz w:val="24"/>
          <w:szCs w:val="24"/>
        </w:rPr>
        <w:t xml:space="preserve">u iznosu od </w:t>
      </w:r>
      <w:r w:rsidR="009A766F" w:rsidRPr="00526AD1">
        <w:rPr>
          <w:rFonts w:ascii="Times New Roman" w:hAnsi="Times New Roman" w:cs="Times New Roman"/>
          <w:sz w:val="24"/>
          <w:szCs w:val="24"/>
        </w:rPr>
        <w:t>2.802.067</w:t>
      </w:r>
      <w:r w:rsidR="00522FE4" w:rsidRPr="00526AD1">
        <w:rPr>
          <w:rFonts w:ascii="Times New Roman" w:hAnsi="Times New Roman" w:cs="Times New Roman"/>
          <w:sz w:val="24"/>
          <w:szCs w:val="24"/>
        </w:rPr>
        <w:t xml:space="preserve"> kn </w:t>
      </w:r>
      <w:r w:rsidR="008D6DCE" w:rsidRPr="00526AD1">
        <w:rPr>
          <w:rFonts w:ascii="Times New Roman" w:hAnsi="Times New Roman" w:cs="Times New Roman"/>
          <w:sz w:val="24"/>
          <w:szCs w:val="24"/>
        </w:rPr>
        <w:t xml:space="preserve">odnosno naknade za koncesije na pomorskom dobru ostvarene u </w:t>
      </w:r>
      <w:r w:rsidR="003A7BA0" w:rsidRPr="00526AD1">
        <w:rPr>
          <w:rFonts w:ascii="Times New Roman" w:hAnsi="Times New Roman" w:cs="Times New Roman"/>
          <w:sz w:val="24"/>
          <w:szCs w:val="24"/>
        </w:rPr>
        <w:t>iznosu od 2.</w:t>
      </w:r>
      <w:r w:rsidR="009A766F" w:rsidRPr="00526AD1">
        <w:rPr>
          <w:rFonts w:ascii="Times New Roman" w:hAnsi="Times New Roman" w:cs="Times New Roman"/>
          <w:sz w:val="24"/>
          <w:szCs w:val="24"/>
        </w:rPr>
        <w:t>113.458</w:t>
      </w:r>
      <w:r w:rsidR="008D6DCE" w:rsidRPr="00526AD1">
        <w:rPr>
          <w:rFonts w:ascii="Times New Roman" w:hAnsi="Times New Roman" w:cs="Times New Roman"/>
          <w:sz w:val="24"/>
          <w:szCs w:val="24"/>
        </w:rPr>
        <w:t xml:space="preserve"> kn, naknade za koncesijsko odobrenje u iznosu od </w:t>
      </w:r>
      <w:r w:rsidR="009A766F" w:rsidRPr="00526AD1">
        <w:rPr>
          <w:rFonts w:ascii="Times New Roman" w:hAnsi="Times New Roman" w:cs="Times New Roman"/>
          <w:sz w:val="24"/>
          <w:szCs w:val="24"/>
        </w:rPr>
        <w:t>604.931</w:t>
      </w:r>
      <w:r w:rsidR="00AE37F0" w:rsidRPr="00526AD1">
        <w:rPr>
          <w:rFonts w:ascii="Times New Roman" w:hAnsi="Times New Roman" w:cs="Times New Roman"/>
          <w:sz w:val="24"/>
          <w:szCs w:val="24"/>
        </w:rPr>
        <w:t xml:space="preserve"> kn</w:t>
      </w:r>
      <w:r w:rsidR="008D6DCE" w:rsidRPr="00526AD1">
        <w:rPr>
          <w:rFonts w:ascii="Times New Roman" w:hAnsi="Times New Roman" w:cs="Times New Roman"/>
          <w:sz w:val="24"/>
          <w:szCs w:val="24"/>
        </w:rPr>
        <w:t xml:space="preserve"> i naknade za koncesije za turističko zemljište</w:t>
      </w:r>
      <w:r w:rsidR="003A7BA0" w:rsidRPr="00526AD1">
        <w:rPr>
          <w:rFonts w:ascii="Times New Roman" w:hAnsi="Times New Roman" w:cs="Times New Roman"/>
          <w:sz w:val="24"/>
          <w:szCs w:val="24"/>
        </w:rPr>
        <w:t xml:space="preserve"> u kampovima</w:t>
      </w:r>
      <w:r w:rsidR="008D6DCE" w:rsidRPr="00526AD1">
        <w:rPr>
          <w:rFonts w:ascii="Times New Roman" w:hAnsi="Times New Roman" w:cs="Times New Roman"/>
          <w:sz w:val="24"/>
          <w:szCs w:val="24"/>
        </w:rPr>
        <w:t xml:space="preserve"> u iznosu od </w:t>
      </w:r>
      <w:r w:rsidR="009A766F" w:rsidRPr="00526AD1">
        <w:rPr>
          <w:rFonts w:ascii="Times New Roman" w:hAnsi="Times New Roman" w:cs="Times New Roman"/>
          <w:sz w:val="24"/>
          <w:szCs w:val="24"/>
        </w:rPr>
        <w:t>83.678</w:t>
      </w:r>
      <w:r w:rsidR="008D6DCE" w:rsidRPr="00526AD1">
        <w:rPr>
          <w:rFonts w:ascii="Times New Roman" w:hAnsi="Times New Roman" w:cs="Times New Roman"/>
          <w:sz w:val="24"/>
          <w:szCs w:val="24"/>
        </w:rPr>
        <w:t xml:space="preserve"> kn</w:t>
      </w:r>
      <w:r>
        <w:rPr>
          <w:rFonts w:ascii="Times New Roman" w:hAnsi="Times New Roman" w:cs="Times New Roman"/>
          <w:sz w:val="24"/>
          <w:szCs w:val="24"/>
        </w:rPr>
        <w:t>;</w:t>
      </w:r>
    </w:p>
    <w:p w:rsidR="003D1852" w:rsidRPr="00526AD1" w:rsidRDefault="00A16F19" w:rsidP="00525422">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P</w:t>
      </w:r>
      <w:r w:rsidR="008D6DCE" w:rsidRPr="00526AD1">
        <w:rPr>
          <w:rFonts w:ascii="Times New Roman" w:hAnsi="Times New Roman" w:cs="Times New Roman"/>
          <w:sz w:val="24"/>
          <w:szCs w:val="24"/>
        </w:rPr>
        <w:t>rihodi od zakupa i iznajmljivanja imovine</w:t>
      </w:r>
      <w:r w:rsidR="00EB597F">
        <w:rPr>
          <w:rFonts w:ascii="Times New Roman" w:hAnsi="Times New Roman" w:cs="Times New Roman"/>
          <w:sz w:val="24"/>
          <w:szCs w:val="24"/>
        </w:rPr>
        <w:t xml:space="preserve"> (AOP085) - </w:t>
      </w:r>
      <w:r w:rsidR="00522FE4" w:rsidRPr="00526AD1">
        <w:rPr>
          <w:rFonts w:ascii="Times New Roman" w:hAnsi="Times New Roman" w:cs="Times New Roman"/>
          <w:sz w:val="24"/>
          <w:szCs w:val="24"/>
        </w:rPr>
        <w:t>u iznosu od 26.</w:t>
      </w:r>
      <w:r w:rsidR="009A766F" w:rsidRPr="00526AD1">
        <w:rPr>
          <w:rFonts w:ascii="Times New Roman" w:hAnsi="Times New Roman" w:cs="Times New Roman"/>
          <w:sz w:val="24"/>
          <w:szCs w:val="24"/>
        </w:rPr>
        <w:t>440.459</w:t>
      </w:r>
      <w:r w:rsidR="00522FE4" w:rsidRPr="00526AD1">
        <w:rPr>
          <w:rFonts w:ascii="Times New Roman" w:hAnsi="Times New Roman" w:cs="Times New Roman"/>
          <w:sz w:val="24"/>
          <w:szCs w:val="24"/>
        </w:rPr>
        <w:t xml:space="preserve"> kn</w:t>
      </w:r>
      <w:r w:rsidR="008D6DCE" w:rsidRPr="00526AD1">
        <w:rPr>
          <w:rFonts w:ascii="Times New Roman" w:hAnsi="Times New Roman" w:cs="Times New Roman"/>
          <w:sz w:val="24"/>
          <w:szCs w:val="24"/>
        </w:rPr>
        <w:t xml:space="preserve"> odnosno prihodi od iznajmljivanja stambenih objekata u iznosu od </w:t>
      </w:r>
      <w:r w:rsidR="009A766F" w:rsidRPr="00526AD1">
        <w:rPr>
          <w:rFonts w:ascii="Times New Roman" w:hAnsi="Times New Roman" w:cs="Times New Roman"/>
          <w:sz w:val="24"/>
          <w:szCs w:val="24"/>
        </w:rPr>
        <w:t>1.247.935</w:t>
      </w:r>
      <w:r w:rsidR="003A7BA0" w:rsidRPr="00526AD1">
        <w:rPr>
          <w:rFonts w:ascii="Times New Roman" w:hAnsi="Times New Roman" w:cs="Times New Roman"/>
          <w:sz w:val="24"/>
          <w:szCs w:val="24"/>
        </w:rPr>
        <w:t xml:space="preserve"> </w:t>
      </w:r>
      <w:r w:rsidR="008D6DCE" w:rsidRPr="00526AD1">
        <w:rPr>
          <w:rFonts w:ascii="Times New Roman" w:hAnsi="Times New Roman" w:cs="Times New Roman"/>
          <w:sz w:val="24"/>
          <w:szCs w:val="24"/>
        </w:rPr>
        <w:t xml:space="preserve">kn, prihodi od zakupa poslovnih prostora u iznosu od </w:t>
      </w:r>
      <w:r w:rsidR="009A766F" w:rsidRPr="00526AD1">
        <w:rPr>
          <w:rFonts w:ascii="Times New Roman" w:hAnsi="Times New Roman" w:cs="Times New Roman"/>
          <w:sz w:val="24"/>
          <w:szCs w:val="24"/>
        </w:rPr>
        <w:t>23.589.465</w:t>
      </w:r>
      <w:r w:rsidR="008D6DCE" w:rsidRPr="00526AD1">
        <w:rPr>
          <w:rFonts w:ascii="Times New Roman" w:hAnsi="Times New Roman" w:cs="Times New Roman"/>
          <w:sz w:val="24"/>
          <w:szCs w:val="24"/>
        </w:rPr>
        <w:t xml:space="preserve"> kn te ostali prihodi od zakupa i iznajmljivanja imovine u iznosu od 1.</w:t>
      </w:r>
      <w:r w:rsidR="009A766F" w:rsidRPr="00526AD1">
        <w:rPr>
          <w:rFonts w:ascii="Times New Roman" w:hAnsi="Times New Roman" w:cs="Times New Roman"/>
          <w:sz w:val="24"/>
          <w:szCs w:val="24"/>
        </w:rPr>
        <w:t>603.059</w:t>
      </w:r>
      <w:r>
        <w:rPr>
          <w:rFonts w:ascii="Times New Roman" w:hAnsi="Times New Roman" w:cs="Times New Roman"/>
          <w:sz w:val="24"/>
          <w:szCs w:val="24"/>
        </w:rPr>
        <w:t xml:space="preserve"> kn;</w:t>
      </w:r>
    </w:p>
    <w:p w:rsidR="00EB597F" w:rsidRDefault="00A16F19" w:rsidP="00525422">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N</w:t>
      </w:r>
      <w:r w:rsidR="008D6DCE" w:rsidRPr="00526AD1">
        <w:rPr>
          <w:rFonts w:ascii="Times New Roman" w:hAnsi="Times New Roman" w:cs="Times New Roman"/>
          <w:sz w:val="24"/>
          <w:szCs w:val="24"/>
        </w:rPr>
        <w:t>aknada za korištenje nefinancijske imovine</w:t>
      </w:r>
      <w:r w:rsidR="00EB597F">
        <w:rPr>
          <w:rFonts w:ascii="Times New Roman" w:hAnsi="Times New Roman" w:cs="Times New Roman"/>
          <w:sz w:val="24"/>
          <w:szCs w:val="24"/>
        </w:rPr>
        <w:t xml:space="preserve"> (AOP086) - </w:t>
      </w:r>
      <w:r w:rsidR="00522FE4" w:rsidRPr="00526AD1">
        <w:rPr>
          <w:rFonts w:ascii="Times New Roman" w:hAnsi="Times New Roman" w:cs="Times New Roman"/>
          <w:sz w:val="24"/>
          <w:szCs w:val="24"/>
        </w:rPr>
        <w:t xml:space="preserve">u iznosu od </w:t>
      </w:r>
      <w:r w:rsidR="00EB597F">
        <w:rPr>
          <w:rFonts w:ascii="Times New Roman" w:hAnsi="Times New Roman" w:cs="Times New Roman"/>
          <w:sz w:val="24"/>
          <w:szCs w:val="24"/>
        </w:rPr>
        <w:t>1.605.673</w:t>
      </w:r>
      <w:r w:rsidR="00522FE4" w:rsidRPr="00526AD1">
        <w:rPr>
          <w:rFonts w:ascii="Times New Roman" w:hAnsi="Times New Roman" w:cs="Times New Roman"/>
          <w:sz w:val="24"/>
          <w:szCs w:val="24"/>
        </w:rPr>
        <w:t xml:space="preserve"> kn</w:t>
      </w:r>
      <w:r w:rsidR="008D6DCE" w:rsidRPr="00526AD1">
        <w:rPr>
          <w:rFonts w:ascii="Times New Roman" w:hAnsi="Times New Roman" w:cs="Times New Roman"/>
          <w:sz w:val="24"/>
          <w:szCs w:val="24"/>
        </w:rPr>
        <w:t xml:space="preserve"> odnosno naknada za eksploataciju mineralnih sirovina u iznosu od </w:t>
      </w:r>
      <w:r w:rsidR="009A766F" w:rsidRPr="00526AD1">
        <w:rPr>
          <w:rFonts w:ascii="Times New Roman" w:hAnsi="Times New Roman" w:cs="Times New Roman"/>
          <w:sz w:val="24"/>
          <w:szCs w:val="24"/>
        </w:rPr>
        <w:t xml:space="preserve">13.704 </w:t>
      </w:r>
      <w:r w:rsidR="008D6DCE" w:rsidRPr="00526AD1">
        <w:rPr>
          <w:rFonts w:ascii="Times New Roman" w:hAnsi="Times New Roman" w:cs="Times New Roman"/>
          <w:sz w:val="24"/>
          <w:szCs w:val="24"/>
        </w:rPr>
        <w:t xml:space="preserve">kn, naknada za otkopanu količinu neenergetskih mineralnih sirovina u iznosu od </w:t>
      </w:r>
      <w:r w:rsidR="009A766F" w:rsidRPr="00526AD1">
        <w:rPr>
          <w:rFonts w:ascii="Times New Roman" w:hAnsi="Times New Roman" w:cs="Times New Roman"/>
          <w:sz w:val="24"/>
          <w:szCs w:val="24"/>
        </w:rPr>
        <w:t>14.517</w:t>
      </w:r>
      <w:r w:rsidR="008D6DCE" w:rsidRPr="00526AD1">
        <w:rPr>
          <w:rFonts w:ascii="Times New Roman" w:hAnsi="Times New Roman" w:cs="Times New Roman"/>
          <w:sz w:val="24"/>
          <w:szCs w:val="24"/>
        </w:rPr>
        <w:t xml:space="preserve"> kn, </w:t>
      </w:r>
      <w:r w:rsidR="00AE37F0" w:rsidRPr="00526AD1">
        <w:rPr>
          <w:rFonts w:ascii="Times New Roman" w:hAnsi="Times New Roman" w:cs="Times New Roman"/>
          <w:sz w:val="24"/>
          <w:szCs w:val="24"/>
        </w:rPr>
        <w:t xml:space="preserve">naknada za </w:t>
      </w:r>
      <w:r w:rsidR="00AE37F0" w:rsidRPr="00526AD1">
        <w:rPr>
          <w:rFonts w:ascii="Times New Roman" w:hAnsi="Times New Roman" w:cs="Times New Roman"/>
          <w:color w:val="000000"/>
          <w:sz w:val="24"/>
          <w:szCs w:val="24"/>
        </w:rPr>
        <w:t>indirektnu spomenčku rentu koja se plaća na ukupan prihod</w:t>
      </w:r>
      <w:r w:rsidR="008D6DCE" w:rsidRPr="00526AD1">
        <w:rPr>
          <w:rFonts w:ascii="Times New Roman" w:hAnsi="Times New Roman" w:cs="Times New Roman"/>
          <w:sz w:val="24"/>
          <w:szCs w:val="24"/>
        </w:rPr>
        <w:t xml:space="preserve"> u iznosu od </w:t>
      </w:r>
      <w:r w:rsidR="009A766F" w:rsidRPr="00526AD1">
        <w:rPr>
          <w:rFonts w:ascii="Times New Roman" w:hAnsi="Times New Roman" w:cs="Times New Roman"/>
          <w:sz w:val="24"/>
          <w:szCs w:val="24"/>
        </w:rPr>
        <w:t>98.</w:t>
      </w:r>
      <w:r w:rsidR="00B11D67" w:rsidRPr="00526AD1">
        <w:rPr>
          <w:rFonts w:ascii="Times New Roman" w:hAnsi="Times New Roman" w:cs="Times New Roman"/>
          <w:sz w:val="24"/>
          <w:szCs w:val="24"/>
        </w:rPr>
        <w:t>8</w:t>
      </w:r>
      <w:r w:rsidR="009A766F" w:rsidRPr="00526AD1">
        <w:rPr>
          <w:rFonts w:ascii="Times New Roman" w:hAnsi="Times New Roman" w:cs="Times New Roman"/>
          <w:sz w:val="24"/>
          <w:szCs w:val="24"/>
        </w:rPr>
        <w:t>47</w:t>
      </w:r>
      <w:r w:rsidR="008D6DCE" w:rsidRPr="00526AD1">
        <w:rPr>
          <w:rFonts w:ascii="Times New Roman" w:hAnsi="Times New Roman" w:cs="Times New Roman"/>
          <w:sz w:val="24"/>
          <w:szCs w:val="24"/>
        </w:rPr>
        <w:t xml:space="preserve"> kn</w:t>
      </w:r>
      <w:r w:rsidR="009A766F" w:rsidRPr="00526AD1">
        <w:rPr>
          <w:rFonts w:ascii="Times New Roman" w:hAnsi="Times New Roman" w:cs="Times New Roman"/>
          <w:sz w:val="24"/>
          <w:szCs w:val="24"/>
        </w:rPr>
        <w:t>,</w:t>
      </w:r>
      <w:r w:rsidR="008D6DCE" w:rsidRPr="00526AD1">
        <w:rPr>
          <w:rFonts w:ascii="Times New Roman" w:hAnsi="Times New Roman" w:cs="Times New Roman"/>
          <w:sz w:val="24"/>
          <w:szCs w:val="24"/>
        </w:rPr>
        <w:t xml:space="preserve"> spomenička renta po metru četvornom u iznosu od </w:t>
      </w:r>
      <w:r w:rsidR="003A7BA0" w:rsidRPr="00526AD1">
        <w:rPr>
          <w:rFonts w:ascii="Times New Roman" w:hAnsi="Times New Roman" w:cs="Times New Roman"/>
          <w:sz w:val="24"/>
          <w:szCs w:val="24"/>
        </w:rPr>
        <w:t>1.</w:t>
      </w:r>
      <w:r w:rsidR="009A766F" w:rsidRPr="00526AD1">
        <w:rPr>
          <w:rFonts w:ascii="Times New Roman" w:hAnsi="Times New Roman" w:cs="Times New Roman"/>
          <w:sz w:val="24"/>
          <w:szCs w:val="24"/>
        </w:rPr>
        <w:t>478.605</w:t>
      </w:r>
      <w:r w:rsidR="00177D6A" w:rsidRPr="00526AD1">
        <w:rPr>
          <w:rFonts w:ascii="Times New Roman" w:hAnsi="Times New Roman" w:cs="Times New Roman"/>
          <w:sz w:val="24"/>
          <w:szCs w:val="24"/>
        </w:rPr>
        <w:t xml:space="preserve"> kn</w:t>
      </w:r>
      <w:r w:rsidR="00EB597F">
        <w:rPr>
          <w:rFonts w:ascii="Times New Roman" w:hAnsi="Times New Roman" w:cs="Times New Roman"/>
          <w:sz w:val="24"/>
          <w:szCs w:val="24"/>
        </w:rPr>
        <w:t>;</w:t>
      </w:r>
      <w:r w:rsidR="009A766F" w:rsidRPr="00526AD1">
        <w:rPr>
          <w:rFonts w:ascii="Times New Roman" w:hAnsi="Times New Roman" w:cs="Times New Roman"/>
          <w:sz w:val="24"/>
          <w:szCs w:val="24"/>
        </w:rPr>
        <w:t xml:space="preserve"> </w:t>
      </w:r>
    </w:p>
    <w:p w:rsidR="004059A7" w:rsidRPr="00526AD1" w:rsidRDefault="006A577E" w:rsidP="00525422">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 xml:space="preserve">Ostali prihodi </w:t>
      </w:r>
      <w:r w:rsidR="00EB597F">
        <w:rPr>
          <w:rFonts w:ascii="Times New Roman" w:hAnsi="Times New Roman" w:cs="Times New Roman"/>
          <w:sz w:val="24"/>
          <w:szCs w:val="24"/>
        </w:rPr>
        <w:t xml:space="preserve">od nefinancijske imovine (AOP089) - u iznosu od 454.435 kn odnosno </w:t>
      </w:r>
      <w:r w:rsidR="009A766F" w:rsidRPr="00526AD1">
        <w:rPr>
          <w:rFonts w:ascii="Times New Roman" w:hAnsi="Times New Roman" w:cs="Times New Roman"/>
          <w:sz w:val="24"/>
          <w:szCs w:val="24"/>
        </w:rPr>
        <w:t>naknada za nezakonito izgrađene zgrade u prostoru u iznosu od 453.445 i naknada za nezakonito izgrađene zgrade u prostoru temeljem rješenja Agencije (AZONIZ) u iznosu od 990 kn</w:t>
      </w:r>
      <w:r w:rsidR="00177D6A" w:rsidRPr="00526AD1">
        <w:rPr>
          <w:rFonts w:ascii="Times New Roman" w:hAnsi="Times New Roman" w:cs="Times New Roman"/>
          <w:sz w:val="24"/>
          <w:szCs w:val="24"/>
        </w:rPr>
        <w:t>.</w:t>
      </w:r>
    </w:p>
    <w:p w:rsidR="003A7BA0" w:rsidRPr="00526AD1" w:rsidRDefault="003A7BA0" w:rsidP="00525422">
      <w:pPr>
        <w:pStyle w:val="ListParagraph"/>
        <w:spacing w:after="0"/>
        <w:ind w:left="709"/>
        <w:jc w:val="both"/>
        <w:rPr>
          <w:rFonts w:ascii="Times New Roman" w:hAnsi="Times New Roman" w:cs="Times New Roman"/>
          <w:sz w:val="24"/>
          <w:szCs w:val="24"/>
        </w:rPr>
      </w:pPr>
    </w:p>
    <w:p w:rsidR="00424514" w:rsidRPr="00526AD1" w:rsidRDefault="00424514" w:rsidP="00525422">
      <w:pPr>
        <w:pStyle w:val="ListParagraph"/>
        <w:spacing w:after="0"/>
        <w:ind w:left="0"/>
        <w:jc w:val="both"/>
        <w:rPr>
          <w:rFonts w:ascii="Times New Roman" w:hAnsi="Times New Roman" w:cs="Times New Roman"/>
          <w:b/>
          <w:sz w:val="24"/>
          <w:szCs w:val="24"/>
        </w:rPr>
      </w:pPr>
    </w:p>
    <w:p w:rsidR="00424514" w:rsidRPr="00526AD1" w:rsidRDefault="00424514" w:rsidP="00525422">
      <w:pPr>
        <w:pStyle w:val="ListParagraph"/>
        <w:spacing w:after="0"/>
        <w:ind w:left="0"/>
        <w:jc w:val="both"/>
        <w:rPr>
          <w:rFonts w:ascii="Times New Roman" w:hAnsi="Times New Roman" w:cs="Times New Roman"/>
          <w:sz w:val="24"/>
          <w:szCs w:val="24"/>
        </w:rPr>
      </w:pPr>
      <w:r w:rsidRPr="00526AD1">
        <w:rPr>
          <w:rFonts w:ascii="Times New Roman" w:hAnsi="Times New Roman" w:cs="Times New Roman"/>
          <w:b/>
          <w:sz w:val="24"/>
          <w:szCs w:val="24"/>
        </w:rPr>
        <w:t>BILJEŠKA br. 10.</w:t>
      </w:r>
    </w:p>
    <w:p w:rsidR="003A7BA0" w:rsidRPr="00526AD1" w:rsidRDefault="003A7BA0" w:rsidP="00525422">
      <w:pPr>
        <w:pStyle w:val="ListParagraph"/>
        <w:spacing w:after="0"/>
        <w:ind w:left="709"/>
        <w:jc w:val="both"/>
        <w:rPr>
          <w:rFonts w:ascii="Times New Roman" w:hAnsi="Times New Roman" w:cs="Times New Roman"/>
          <w:sz w:val="24"/>
          <w:szCs w:val="24"/>
        </w:rPr>
      </w:pPr>
    </w:p>
    <w:p w:rsidR="000C4C64" w:rsidRPr="00526AD1" w:rsidRDefault="005569C7" w:rsidP="00525422">
      <w:pPr>
        <w:pStyle w:val="ListParagraph"/>
        <w:spacing w:after="0"/>
        <w:ind w:left="0"/>
        <w:jc w:val="both"/>
        <w:rPr>
          <w:rFonts w:ascii="Times New Roman" w:hAnsi="Times New Roman" w:cs="Times New Roman"/>
          <w:sz w:val="24"/>
          <w:szCs w:val="24"/>
        </w:rPr>
      </w:pPr>
      <w:r w:rsidRPr="00526AD1">
        <w:rPr>
          <w:rFonts w:ascii="Times New Roman" w:hAnsi="Times New Roman" w:cs="Times New Roman"/>
          <w:b/>
          <w:sz w:val="24"/>
          <w:szCs w:val="24"/>
        </w:rPr>
        <w:t>Prihodi od</w:t>
      </w:r>
      <w:r w:rsidR="0079190E" w:rsidRPr="00526AD1">
        <w:rPr>
          <w:rFonts w:ascii="Times New Roman" w:hAnsi="Times New Roman" w:cs="Times New Roman"/>
          <w:b/>
          <w:sz w:val="24"/>
          <w:szCs w:val="24"/>
        </w:rPr>
        <w:t xml:space="preserve"> </w:t>
      </w:r>
      <w:r w:rsidRPr="00526AD1">
        <w:rPr>
          <w:rFonts w:ascii="Times New Roman" w:hAnsi="Times New Roman" w:cs="Times New Roman"/>
          <w:b/>
          <w:sz w:val="24"/>
          <w:szCs w:val="24"/>
        </w:rPr>
        <w:t>upravnih i administrativnih pristojbi, pristojbi po pose</w:t>
      </w:r>
      <w:r w:rsidR="000C4C64" w:rsidRPr="00526AD1">
        <w:rPr>
          <w:rFonts w:ascii="Times New Roman" w:hAnsi="Times New Roman" w:cs="Times New Roman"/>
          <w:b/>
          <w:sz w:val="24"/>
          <w:szCs w:val="24"/>
        </w:rPr>
        <w:t>bnim propisima i naknada (AOP105</w:t>
      </w:r>
      <w:r w:rsidRPr="00526AD1">
        <w:rPr>
          <w:rFonts w:ascii="Times New Roman" w:hAnsi="Times New Roman" w:cs="Times New Roman"/>
          <w:b/>
          <w:sz w:val="24"/>
          <w:szCs w:val="24"/>
        </w:rPr>
        <w:t xml:space="preserve">) </w:t>
      </w:r>
      <w:r w:rsidR="003A7E83" w:rsidRPr="00526AD1">
        <w:rPr>
          <w:rFonts w:ascii="Times New Roman" w:hAnsi="Times New Roman" w:cs="Times New Roman"/>
          <w:b/>
          <w:sz w:val="24"/>
          <w:szCs w:val="24"/>
        </w:rPr>
        <w:t>-</w:t>
      </w:r>
      <w:r w:rsidRPr="00526AD1">
        <w:rPr>
          <w:rFonts w:ascii="Times New Roman" w:hAnsi="Times New Roman" w:cs="Times New Roman"/>
          <w:sz w:val="24"/>
          <w:szCs w:val="24"/>
        </w:rPr>
        <w:t xml:space="preserve"> iznose </w:t>
      </w:r>
      <w:r w:rsidR="00424514" w:rsidRPr="00526AD1">
        <w:rPr>
          <w:rFonts w:ascii="Times New Roman" w:hAnsi="Times New Roman" w:cs="Times New Roman"/>
          <w:sz w:val="24"/>
          <w:szCs w:val="24"/>
        </w:rPr>
        <w:t>67.381.780</w:t>
      </w:r>
      <w:r w:rsidRPr="00526AD1">
        <w:rPr>
          <w:rFonts w:ascii="Times New Roman" w:hAnsi="Times New Roman" w:cs="Times New Roman"/>
          <w:sz w:val="24"/>
          <w:szCs w:val="24"/>
        </w:rPr>
        <w:t xml:space="preserve"> kn i ostvareni su za </w:t>
      </w:r>
      <w:r w:rsidR="00424514" w:rsidRPr="00526AD1">
        <w:rPr>
          <w:rFonts w:ascii="Times New Roman" w:hAnsi="Times New Roman" w:cs="Times New Roman"/>
          <w:sz w:val="24"/>
          <w:szCs w:val="24"/>
        </w:rPr>
        <w:t>32,4</w:t>
      </w:r>
      <w:r w:rsidRPr="00526AD1">
        <w:rPr>
          <w:rFonts w:ascii="Times New Roman" w:hAnsi="Times New Roman" w:cs="Times New Roman"/>
          <w:sz w:val="24"/>
          <w:szCs w:val="24"/>
        </w:rPr>
        <w:t xml:space="preserve">% </w:t>
      </w:r>
      <w:r w:rsidR="00424514" w:rsidRPr="00526AD1">
        <w:rPr>
          <w:rFonts w:ascii="Times New Roman" w:hAnsi="Times New Roman" w:cs="Times New Roman"/>
          <w:sz w:val="24"/>
          <w:szCs w:val="24"/>
        </w:rPr>
        <w:t xml:space="preserve">manje </w:t>
      </w:r>
      <w:r w:rsidRPr="00526AD1">
        <w:rPr>
          <w:rFonts w:ascii="Times New Roman" w:hAnsi="Times New Roman" w:cs="Times New Roman"/>
          <w:sz w:val="24"/>
          <w:szCs w:val="24"/>
        </w:rPr>
        <w:t xml:space="preserve">nego u </w:t>
      </w:r>
      <w:r w:rsidR="003D473E" w:rsidRPr="00526AD1">
        <w:rPr>
          <w:rFonts w:ascii="Times New Roman" w:hAnsi="Times New Roman" w:cs="Times New Roman"/>
          <w:sz w:val="24"/>
          <w:szCs w:val="24"/>
        </w:rPr>
        <w:t>201</w:t>
      </w:r>
      <w:r w:rsidR="00424514" w:rsidRPr="00526AD1">
        <w:rPr>
          <w:rFonts w:ascii="Times New Roman" w:hAnsi="Times New Roman" w:cs="Times New Roman"/>
          <w:sz w:val="24"/>
          <w:szCs w:val="24"/>
        </w:rPr>
        <w:t>7</w:t>
      </w:r>
      <w:r w:rsidR="000C4C64" w:rsidRPr="00526AD1">
        <w:rPr>
          <w:rFonts w:ascii="Times New Roman" w:hAnsi="Times New Roman" w:cs="Times New Roman"/>
          <w:sz w:val="24"/>
          <w:szCs w:val="24"/>
        </w:rPr>
        <w:t>.</w:t>
      </w:r>
      <w:r w:rsidRPr="00526AD1">
        <w:rPr>
          <w:rFonts w:ascii="Times New Roman" w:hAnsi="Times New Roman" w:cs="Times New Roman"/>
          <w:sz w:val="24"/>
          <w:szCs w:val="24"/>
        </w:rPr>
        <w:t xml:space="preserve"> godini u istom razdoblju izvještavanja. </w:t>
      </w:r>
      <w:r w:rsidR="00424514" w:rsidRPr="00526AD1">
        <w:rPr>
          <w:rFonts w:ascii="Times New Roman" w:hAnsi="Times New Roman" w:cs="Times New Roman"/>
          <w:sz w:val="24"/>
          <w:szCs w:val="24"/>
        </w:rPr>
        <w:t>Čine 23,3% ukupnih prihoda poslovanja.</w:t>
      </w:r>
    </w:p>
    <w:p w:rsidR="00A82D22" w:rsidRDefault="00A82D22" w:rsidP="00525422">
      <w:pPr>
        <w:pStyle w:val="ListParagraph"/>
        <w:spacing w:after="0"/>
        <w:ind w:left="0"/>
        <w:jc w:val="both"/>
        <w:rPr>
          <w:rFonts w:ascii="Times New Roman" w:hAnsi="Times New Roman" w:cs="Times New Roman"/>
          <w:b/>
          <w:sz w:val="24"/>
          <w:szCs w:val="24"/>
        </w:rPr>
      </w:pPr>
    </w:p>
    <w:p w:rsidR="0095249B" w:rsidRDefault="0095249B" w:rsidP="00525422">
      <w:pPr>
        <w:pStyle w:val="ListParagraph"/>
        <w:spacing w:after="0"/>
        <w:ind w:left="0"/>
        <w:jc w:val="both"/>
        <w:rPr>
          <w:rFonts w:ascii="Times New Roman" w:hAnsi="Times New Roman" w:cs="Times New Roman"/>
          <w:b/>
          <w:sz w:val="24"/>
          <w:szCs w:val="24"/>
        </w:rPr>
      </w:pPr>
    </w:p>
    <w:p w:rsidR="0074349D" w:rsidRDefault="0074349D" w:rsidP="00525422">
      <w:pPr>
        <w:pStyle w:val="ListParagraph"/>
        <w:spacing w:after="0"/>
        <w:ind w:left="0"/>
        <w:jc w:val="both"/>
        <w:rPr>
          <w:rFonts w:ascii="Times New Roman" w:hAnsi="Times New Roman" w:cs="Times New Roman"/>
          <w:b/>
          <w:sz w:val="24"/>
          <w:szCs w:val="24"/>
        </w:rPr>
      </w:pPr>
      <w:r w:rsidRPr="00526AD1">
        <w:rPr>
          <w:rFonts w:ascii="Times New Roman" w:hAnsi="Times New Roman" w:cs="Times New Roman"/>
          <w:b/>
          <w:sz w:val="24"/>
          <w:szCs w:val="24"/>
        </w:rPr>
        <w:t>BILJEŠKA br. 11.</w:t>
      </w:r>
    </w:p>
    <w:p w:rsidR="0095249B" w:rsidRPr="00526AD1" w:rsidRDefault="0095249B" w:rsidP="00525422">
      <w:pPr>
        <w:pStyle w:val="ListParagraph"/>
        <w:spacing w:after="0"/>
        <w:ind w:left="0"/>
        <w:jc w:val="both"/>
        <w:rPr>
          <w:rFonts w:ascii="Times New Roman" w:hAnsi="Times New Roman" w:cs="Times New Roman"/>
          <w:b/>
          <w:sz w:val="24"/>
          <w:szCs w:val="24"/>
        </w:rPr>
      </w:pPr>
    </w:p>
    <w:p w:rsidR="00E95A49" w:rsidRPr="00526AD1" w:rsidRDefault="0074349D" w:rsidP="00525422">
      <w:pPr>
        <w:spacing w:after="0"/>
        <w:jc w:val="both"/>
        <w:rPr>
          <w:rFonts w:ascii="Times New Roman" w:hAnsi="Times New Roman" w:cs="Times New Roman"/>
          <w:sz w:val="24"/>
          <w:szCs w:val="24"/>
        </w:rPr>
      </w:pPr>
      <w:r w:rsidRPr="00526AD1">
        <w:rPr>
          <w:rFonts w:ascii="Times New Roman" w:hAnsi="Times New Roman" w:cs="Times New Roman"/>
          <w:sz w:val="24"/>
          <w:szCs w:val="24"/>
        </w:rPr>
        <w:t>Značajnije povećanje</w:t>
      </w:r>
      <w:r w:rsidRPr="00526AD1">
        <w:rPr>
          <w:rFonts w:ascii="Times New Roman" w:hAnsi="Times New Roman" w:cs="Times New Roman"/>
          <w:b/>
          <w:sz w:val="24"/>
          <w:szCs w:val="24"/>
        </w:rPr>
        <w:t xml:space="preserve"> </w:t>
      </w:r>
      <w:r w:rsidRPr="00526AD1">
        <w:rPr>
          <w:rFonts w:ascii="Times New Roman" w:hAnsi="Times New Roman" w:cs="Times New Roman"/>
          <w:sz w:val="24"/>
          <w:szCs w:val="24"/>
        </w:rPr>
        <w:t>prihoda od upravnih i administrativnih pristojbi, pristojbi po posebnim propisima i naknada pomoći zabilježeno je u odjeljcima:</w:t>
      </w:r>
    </w:p>
    <w:p w:rsidR="0074349D" w:rsidRPr="00526AD1" w:rsidRDefault="0074349D" w:rsidP="00525422">
      <w:pPr>
        <w:pStyle w:val="ListParagraph"/>
        <w:numPr>
          <w:ilvl w:val="0"/>
          <w:numId w:val="21"/>
        </w:numPr>
        <w:spacing w:after="0"/>
        <w:jc w:val="both"/>
        <w:rPr>
          <w:rFonts w:ascii="Times New Roman" w:hAnsi="Times New Roman" w:cs="Times New Roman"/>
          <w:sz w:val="24"/>
          <w:szCs w:val="24"/>
        </w:rPr>
      </w:pPr>
      <w:r w:rsidRPr="00526AD1">
        <w:rPr>
          <w:rFonts w:ascii="Times New Roman" w:hAnsi="Times New Roman" w:cs="Times New Roman"/>
          <w:sz w:val="24"/>
          <w:szCs w:val="24"/>
        </w:rPr>
        <w:t>Županijske, gradske i općinske</w:t>
      </w:r>
      <w:r w:rsidR="00164792">
        <w:rPr>
          <w:rFonts w:ascii="Times New Roman" w:hAnsi="Times New Roman" w:cs="Times New Roman"/>
          <w:sz w:val="24"/>
          <w:szCs w:val="24"/>
        </w:rPr>
        <w:t xml:space="preserve"> pristojbe i naknade (AOP108) - </w:t>
      </w:r>
      <w:r w:rsidRPr="00526AD1">
        <w:rPr>
          <w:rFonts w:ascii="Times New Roman" w:hAnsi="Times New Roman" w:cs="Times New Roman"/>
          <w:sz w:val="24"/>
          <w:szCs w:val="24"/>
        </w:rPr>
        <w:t>ostvarene su u iznosu od 1.678.432 kn što je za 307.367 kn više nego u istom razdoblju izvještavanja 2017. godine. Navedeni prihod ostvaren je po osnovi gradskih upravnih pristojbi - lokacijske dozvole odnosno pristojbe za građevinske, lokacijske ili uporabne dozvole u iznosu od 572.911 kn, prihod ostvaren prodajom državnih biljega u iznosu od 804.838 kn, gradske upravne pristojbe u iznosu od 3.430 kn</w:t>
      </w:r>
      <w:r w:rsidR="00164792">
        <w:rPr>
          <w:rFonts w:ascii="Times New Roman" w:hAnsi="Times New Roman" w:cs="Times New Roman"/>
          <w:sz w:val="24"/>
          <w:szCs w:val="24"/>
        </w:rPr>
        <w:t>,</w:t>
      </w:r>
      <w:r w:rsidRPr="00526AD1">
        <w:rPr>
          <w:rFonts w:ascii="Times New Roman" w:hAnsi="Times New Roman" w:cs="Times New Roman"/>
          <w:sz w:val="24"/>
          <w:szCs w:val="24"/>
        </w:rPr>
        <w:t xml:space="preserve"> naknada za promjenu namjene poljoprivrednog zemljišta u građevno u iznosu od 297.253 kn. </w:t>
      </w:r>
    </w:p>
    <w:p w:rsidR="004B68A7" w:rsidRDefault="004B68A7" w:rsidP="00525422">
      <w:pPr>
        <w:pStyle w:val="ListParagraph"/>
        <w:numPr>
          <w:ilvl w:val="0"/>
          <w:numId w:val="21"/>
        </w:numPr>
        <w:spacing w:after="0"/>
        <w:jc w:val="both"/>
        <w:rPr>
          <w:rFonts w:ascii="Times New Roman" w:hAnsi="Times New Roman" w:cs="Times New Roman"/>
          <w:sz w:val="24"/>
          <w:szCs w:val="24"/>
        </w:rPr>
      </w:pPr>
      <w:r w:rsidRPr="00526AD1">
        <w:rPr>
          <w:rFonts w:ascii="Times New Roman" w:hAnsi="Times New Roman" w:cs="Times New Roman"/>
          <w:sz w:val="24"/>
          <w:szCs w:val="24"/>
        </w:rPr>
        <w:t xml:space="preserve">Ostale pristojbe i naknade (AOP110) - </w:t>
      </w:r>
      <w:r w:rsidR="00164792">
        <w:rPr>
          <w:rFonts w:ascii="Times New Roman" w:hAnsi="Times New Roman" w:cs="Times New Roman"/>
          <w:sz w:val="24"/>
          <w:szCs w:val="24"/>
        </w:rPr>
        <w:t>iznose</w:t>
      </w:r>
      <w:r w:rsidRPr="00526AD1">
        <w:rPr>
          <w:rFonts w:ascii="Times New Roman" w:hAnsi="Times New Roman" w:cs="Times New Roman"/>
          <w:sz w:val="24"/>
          <w:szCs w:val="24"/>
        </w:rPr>
        <w:t xml:space="preserve"> 1.978.817 kn što je za 349.058 kn više nego u istom razdoblju izvještavanja 2017. godine, a ostvarene su po osnovi boravišne pristojbe doznačene od Turističke zajednice grada Pule.</w:t>
      </w:r>
    </w:p>
    <w:p w:rsidR="006A577E" w:rsidRPr="00526AD1" w:rsidRDefault="006A577E" w:rsidP="006A577E">
      <w:pPr>
        <w:pStyle w:val="ListParagraph"/>
        <w:spacing w:after="0"/>
        <w:jc w:val="both"/>
        <w:rPr>
          <w:rFonts w:ascii="Times New Roman" w:hAnsi="Times New Roman" w:cs="Times New Roman"/>
          <w:sz w:val="24"/>
          <w:szCs w:val="24"/>
        </w:rPr>
      </w:pPr>
    </w:p>
    <w:p w:rsidR="00E95A49" w:rsidRPr="00526AD1" w:rsidRDefault="004E7F7C" w:rsidP="00525422">
      <w:pPr>
        <w:spacing w:after="0"/>
        <w:jc w:val="both"/>
        <w:rPr>
          <w:rFonts w:ascii="Times New Roman" w:hAnsi="Times New Roman" w:cs="Times New Roman"/>
          <w:sz w:val="24"/>
          <w:szCs w:val="24"/>
        </w:rPr>
      </w:pPr>
      <w:r w:rsidRPr="00526AD1">
        <w:rPr>
          <w:rFonts w:ascii="Times New Roman" w:hAnsi="Times New Roman" w:cs="Times New Roman"/>
          <w:sz w:val="24"/>
          <w:szCs w:val="24"/>
        </w:rPr>
        <w:t>Značajnije smanjenje</w:t>
      </w:r>
      <w:r w:rsidRPr="00526AD1">
        <w:rPr>
          <w:rFonts w:ascii="Times New Roman" w:hAnsi="Times New Roman" w:cs="Times New Roman"/>
          <w:b/>
          <w:sz w:val="24"/>
          <w:szCs w:val="24"/>
        </w:rPr>
        <w:t xml:space="preserve"> </w:t>
      </w:r>
      <w:r w:rsidRPr="00526AD1">
        <w:rPr>
          <w:rFonts w:ascii="Times New Roman" w:hAnsi="Times New Roman" w:cs="Times New Roman"/>
          <w:sz w:val="24"/>
          <w:szCs w:val="24"/>
        </w:rPr>
        <w:t>prihoda od upravnih i administrativnih pristojbi, pristojbi po posebnim propisima i naknada pomoći zabilježeno je u odjeljcima:</w:t>
      </w:r>
    </w:p>
    <w:p w:rsidR="004E7F7C" w:rsidRPr="00526AD1" w:rsidRDefault="00E95A49" w:rsidP="00525422">
      <w:pPr>
        <w:pStyle w:val="ListParagraph"/>
        <w:numPr>
          <w:ilvl w:val="0"/>
          <w:numId w:val="21"/>
        </w:numPr>
        <w:spacing w:after="0"/>
        <w:jc w:val="both"/>
        <w:rPr>
          <w:rFonts w:ascii="Times New Roman" w:hAnsi="Times New Roman" w:cs="Times New Roman"/>
          <w:sz w:val="24"/>
          <w:szCs w:val="24"/>
        </w:rPr>
      </w:pPr>
      <w:r w:rsidRPr="00526AD1">
        <w:rPr>
          <w:rFonts w:ascii="Times New Roman" w:hAnsi="Times New Roman" w:cs="Times New Roman"/>
          <w:sz w:val="24"/>
          <w:szCs w:val="24"/>
        </w:rPr>
        <w:lastRenderedPageBreak/>
        <w:t>P</w:t>
      </w:r>
      <w:r w:rsidR="004E7F7C" w:rsidRPr="00526AD1">
        <w:rPr>
          <w:rFonts w:ascii="Times New Roman" w:hAnsi="Times New Roman" w:cs="Times New Roman"/>
          <w:sz w:val="24"/>
          <w:szCs w:val="24"/>
        </w:rPr>
        <w:t>rihodi od vodnog gospodarstva (AOP113) - ostvareni su za 67,5% manje nego u 2017. godini u istom izvještajnom razdoblju i iznose 191.245 kn. Vodni doprinos obračunavaju i naplaćuju Hrvatske vode te Gradu pripada 8% vodnog doprinosa naplaćenog na njegovom području.</w:t>
      </w:r>
    </w:p>
    <w:p w:rsidR="003C2A07" w:rsidRPr="00526AD1" w:rsidRDefault="00780FD9" w:rsidP="00525422">
      <w:pPr>
        <w:pStyle w:val="ListParagraph"/>
        <w:numPr>
          <w:ilvl w:val="0"/>
          <w:numId w:val="21"/>
        </w:numPr>
        <w:spacing w:after="0"/>
        <w:jc w:val="both"/>
        <w:rPr>
          <w:rFonts w:ascii="Times New Roman" w:hAnsi="Times New Roman" w:cs="Times New Roman"/>
          <w:sz w:val="24"/>
          <w:szCs w:val="24"/>
        </w:rPr>
      </w:pPr>
      <w:r w:rsidRPr="00526AD1">
        <w:rPr>
          <w:rFonts w:ascii="Times New Roman" w:hAnsi="Times New Roman" w:cs="Times New Roman"/>
          <w:sz w:val="24"/>
          <w:szCs w:val="24"/>
        </w:rPr>
        <w:t>Ostali nespomenuti prihodi (AOP116) - ostvareni su za 77,9% ili za 18.100.074 kn manje nego u 2017. godini u istom izvještajnom razdoblju i iznose 5.147.299 kn.</w:t>
      </w:r>
      <w:r w:rsidR="003C2A07" w:rsidRPr="00526AD1">
        <w:rPr>
          <w:rFonts w:ascii="Times New Roman" w:hAnsi="Times New Roman" w:cs="Times New Roman"/>
          <w:sz w:val="24"/>
          <w:szCs w:val="24"/>
        </w:rPr>
        <w:t xml:space="preserve"> Drastičan pad prihoda zabilježen je po osnovi stvarnih troškova gradnje - čije financiranje nije predviđeno Programom gradnje i financiraju privatni investitori, a razlog tomu </w:t>
      </w:r>
      <w:r w:rsidR="00C93ED2">
        <w:rPr>
          <w:rFonts w:ascii="Times New Roman" w:hAnsi="Times New Roman" w:cs="Times New Roman"/>
          <w:sz w:val="24"/>
          <w:szCs w:val="24"/>
        </w:rPr>
        <w:t xml:space="preserve">je </w:t>
      </w:r>
      <w:r w:rsidR="003C2A07" w:rsidRPr="00526AD1">
        <w:rPr>
          <w:rFonts w:ascii="Times New Roman" w:hAnsi="Times New Roman" w:cs="Times New Roman"/>
          <w:sz w:val="24"/>
          <w:szCs w:val="24"/>
        </w:rPr>
        <w:t>što su u 2017. godini uplaćena sredstva</w:t>
      </w:r>
      <w:r w:rsidR="00A82D22">
        <w:rPr>
          <w:rFonts w:ascii="Times New Roman" w:hAnsi="Times New Roman" w:cs="Times New Roman"/>
          <w:sz w:val="24"/>
          <w:szCs w:val="24"/>
        </w:rPr>
        <w:t xml:space="preserve"> za izgradnju trgovačkog centra.</w:t>
      </w:r>
    </w:p>
    <w:p w:rsidR="00BA1DAA" w:rsidRPr="00526AD1" w:rsidRDefault="003C2A07" w:rsidP="00525422">
      <w:pPr>
        <w:pStyle w:val="ListParagraph"/>
        <w:spacing w:after="0"/>
        <w:jc w:val="both"/>
        <w:rPr>
          <w:rFonts w:ascii="Times New Roman" w:hAnsi="Times New Roman" w:cs="Times New Roman"/>
          <w:sz w:val="24"/>
          <w:szCs w:val="24"/>
        </w:rPr>
      </w:pPr>
      <w:r w:rsidRPr="00526AD1">
        <w:rPr>
          <w:rFonts w:ascii="Times New Roman" w:hAnsi="Times New Roman" w:cs="Times New Roman"/>
          <w:sz w:val="24"/>
          <w:szCs w:val="24"/>
        </w:rPr>
        <w:t>Ostale nespomenute prihode čine</w:t>
      </w:r>
      <w:r w:rsidR="00780FD9" w:rsidRPr="00526AD1">
        <w:rPr>
          <w:rFonts w:ascii="Times New Roman" w:hAnsi="Times New Roman" w:cs="Times New Roman"/>
          <w:sz w:val="24"/>
          <w:szCs w:val="24"/>
        </w:rPr>
        <w:t xml:space="preserve">: prihod od stvarnih troškova gradnje u iznosu od </w:t>
      </w:r>
      <w:r w:rsidRPr="00526AD1">
        <w:rPr>
          <w:rFonts w:ascii="Times New Roman" w:hAnsi="Times New Roman" w:cs="Times New Roman"/>
          <w:sz w:val="24"/>
          <w:szCs w:val="24"/>
        </w:rPr>
        <w:t>1.668.735</w:t>
      </w:r>
      <w:r w:rsidR="00780FD9" w:rsidRPr="00526AD1">
        <w:rPr>
          <w:rFonts w:ascii="Times New Roman" w:hAnsi="Times New Roman" w:cs="Times New Roman"/>
          <w:sz w:val="24"/>
          <w:szCs w:val="24"/>
        </w:rPr>
        <w:t xml:space="preserve"> kn, ostali nespomenuti prihodi po posebnim propisima u iznosu od 586.349 kn, prihod odnosno naknada od zbrinjavanja komunalnog otpada - druge JLS u iznosu od 346.641 kn, prihod po osnovi posebnih ugovora – Hrvatske vode</w:t>
      </w:r>
      <w:r w:rsidR="00D13686">
        <w:rPr>
          <w:rFonts w:ascii="Times New Roman" w:hAnsi="Times New Roman" w:cs="Times New Roman"/>
          <w:sz w:val="24"/>
          <w:szCs w:val="24"/>
        </w:rPr>
        <w:t xml:space="preserve"> (naknada za vođenje naknade za uređenje voda)</w:t>
      </w:r>
      <w:r w:rsidR="006A577E">
        <w:rPr>
          <w:rFonts w:ascii="Times New Roman" w:hAnsi="Times New Roman" w:cs="Times New Roman"/>
          <w:sz w:val="24"/>
          <w:szCs w:val="24"/>
        </w:rPr>
        <w:t xml:space="preserve"> </w:t>
      </w:r>
      <w:r w:rsidR="00780FD9" w:rsidRPr="00526AD1">
        <w:rPr>
          <w:rFonts w:ascii="Times New Roman" w:hAnsi="Times New Roman" w:cs="Times New Roman"/>
          <w:sz w:val="24"/>
          <w:szCs w:val="24"/>
        </w:rPr>
        <w:t>u iznosu od 1.116.706 kn, povrati u proračun u iznosu od 395.866 kn, prihod od refundacije parničnih troškova u iznosu od 254.922 kn, prihod od Agencije za pravni promet i posredovanje nekretninama u iznosu od 544.130 kn, te ostali prihodi (prihod od parničnih troškova – tvrtka ili naziv</w:t>
      </w:r>
      <w:r w:rsidRPr="00526AD1">
        <w:rPr>
          <w:rFonts w:ascii="Times New Roman" w:hAnsi="Times New Roman" w:cs="Times New Roman"/>
          <w:sz w:val="24"/>
          <w:szCs w:val="24"/>
        </w:rPr>
        <w:t>,</w:t>
      </w:r>
      <w:r w:rsidR="00780FD9" w:rsidRPr="00526AD1">
        <w:rPr>
          <w:rFonts w:ascii="Times New Roman" w:hAnsi="Times New Roman" w:cs="Times New Roman"/>
          <w:sz w:val="24"/>
          <w:szCs w:val="24"/>
        </w:rPr>
        <w:t xml:space="preserve"> refundacije popravka krova i sanacija fasade, naknada za preslike iz kataloga informacija, šumski doprinos, prihodi od osiguranja, štete i totalne štete, koncesija za obavljanje dimnjačarskih poslova, prihodi po </w:t>
      </w:r>
      <w:r w:rsidR="006A577E">
        <w:rPr>
          <w:rFonts w:ascii="Times New Roman" w:hAnsi="Times New Roman" w:cs="Times New Roman"/>
          <w:sz w:val="24"/>
          <w:szCs w:val="24"/>
        </w:rPr>
        <w:t xml:space="preserve">utuženjima – pauk, </w:t>
      </w:r>
      <w:r w:rsidR="00780FD9" w:rsidRPr="00526AD1">
        <w:rPr>
          <w:rFonts w:ascii="Times New Roman" w:hAnsi="Times New Roman" w:cs="Times New Roman"/>
          <w:sz w:val="24"/>
          <w:szCs w:val="24"/>
        </w:rPr>
        <w:t xml:space="preserve">naknada za dobivanje dozvole za taxi djelatnost, naknada za dugogodišnji </w:t>
      </w:r>
      <w:r w:rsidRPr="00526AD1">
        <w:rPr>
          <w:rFonts w:ascii="Times New Roman" w:hAnsi="Times New Roman" w:cs="Times New Roman"/>
          <w:sz w:val="24"/>
          <w:szCs w:val="24"/>
        </w:rPr>
        <w:t>zakup</w:t>
      </w:r>
      <w:r w:rsidR="00780FD9" w:rsidRPr="00526AD1">
        <w:rPr>
          <w:rFonts w:ascii="Times New Roman" w:hAnsi="Times New Roman" w:cs="Times New Roman"/>
          <w:sz w:val="24"/>
          <w:szCs w:val="24"/>
        </w:rPr>
        <w:t xml:space="preserve"> za korištenje poljoprivrednog zemljišta u vlasništvu države, prihodi po osnovi nasljedstva i dr.) u iznosu od 233.</w:t>
      </w:r>
      <w:r w:rsidR="00C93ED2">
        <w:rPr>
          <w:rFonts w:ascii="Times New Roman" w:hAnsi="Times New Roman" w:cs="Times New Roman"/>
          <w:sz w:val="24"/>
          <w:szCs w:val="24"/>
        </w:rPr>
        <w:t>950</w:t>
      </w:r>
      <w:r w:rsidR="00780FD9" w:rsidRPr="00526AD1">
        <w:rPr>
          <w:rFonts w:ascii="Times New Roman" w:hAnsi="Times New Roman" w:cs="Times New Roman"/>
          <w:sz w:val="24"/>
          <w:szCs w:val="24"/>
        </w:rPr>
        <w:t xml:space="preserve"> kn.</w:t>
      </w:r>
    </w:p>
    <w:p w:rsidR="0074349D" w:rsidRDefault="00BA1DAA" w:rsidP="00525422">
      <w:pPr>
        <w:pStyle w:val="ListParagraph"/>
        <w:numPr>
          <w:ilvl w:val="0"/>
          <w:numId w:val="42"/>
        </w:numPr>
        <w:spacing w:after="0"/>
        <w:jc w:val="both"/>
        <w:rPr>
          <w:rFonts w:ascii="Times New Roman" w:hAnsi="Times New Roman" w:cs="Times New Roman"/>
          <w:sz w:val="24"/>
          <w:szCs w:val="24"/>
        </w:rPr>
      </w:pPr>
      <w:r w:rsidRPr="00526AD1">
        <w:rPr>
          <w:rFonts w:ascii="Times New Roman" w:hAnsi="Times New Roman" w:cs="Times New Roman"/>
          <w:sz w:val="24"/>
          <w:szCs w:val="24"/>
        </w:rPr>
        <w:t>Komunalni doprinosi (AOP120)</w:t>
      </w:r>
      <w:r w:rsidRPr="00526AD1">
        <w:rPr>
          <w:rFonts w:ascii="Times New Roman" w:hAnsi="Times New Roman" w:cs="Times New Roman"/>
          <w:b/>
          <w:sz w:val="24"/>
          <w:szCs w:val="24"/>
        </w:rPr>
        <w:t xml:space="preserve"> –</w:t>
      </w:r>
      <w:r w:rsidRPr="00526AD1">
        <w:rPr>
          <w:rFonts w:ascii="Times New Roman" w:hAnsi="Times New Roman" w:cs="Times New Roman"/>
          <w:sz w:val="24"/>
          <w:szCs w:val="24"/>
        </w:rPr>
        <w:t xml:space="preserve"> ostvareni su u iznosu od 15.385.761 kn ili za 46,5% manje nego u istom izvještajnom razdoblju 2017. go</w:t>
      </w:r>
      <w:r w:rsidR="00D13686">
        <w:rPr>
          <w:rFonts w:ascii="Times New Roman" w:hAnsi="Times New Roman" w:cs="Times New Roman"/>
          <w:sz w:val="24"/>
          <w:szCs w:val="24"/>
        </w:rPr>
        <w:t xml:space="preserve">dine </w:t>
      </w:r>
      <w:r w:rsidR="006A577E">
        <w:rPr>
          <w:rFonts w:ascii="Times New Roman" w:hAnsi="Times New Roman" w:cs="Times New Roman"/>
          <w:sz w:val="24"/>
          <w:szCs w:val="24"/>
        </w:rPr>
        <w:t>. U</w:t>
      </w:r>
      <w:r w:rsidR="00D13686">
        <w:rPr>
          <w:rFonts w:ascii="Times New Roman" w:hAnsi="Times New Roman" w:cs="Times New Roman"/>
          <w:sz w:val="24"/>
          <w:szCs w:val="24"/>
        </w:rPr>
        <w:t xml:space="preserve"> prethodnoj godini ostvareno</w:t>
      </w:r>
      <w:r w:rsidR="006A577E">
        <w:rPr>
          <w:rFonts w:ascii="Times New Roman" w:hAnsi="Times New Roman" w:cs="Times New Roman"/>
          <w:sz w:val="24"/>
          <w:szCs w:val="24"/>
        </w:rPr>
        <w:t xml:space="preserve"> je</w:t>
      </w:r>
      <w:r w:rsidR="00D13686">
        <w:rPr>
          <w:rFonts w:ascii="Times New Roman" w:hAnsi="Times New Roman" w:cs="Times New Roman"/>
          <w:sz w:val="24"/>
          <w:szCs w:val="24"/>
        </w:rPr>
        <w:t xml:space="preserve"> više zbog </w:t>
      </w:r>
      <w:r w:rsidR="006A577E">
        <w:rPr>
          <w:rFonts w:ascii="Times New Roman" w:hAnsi="Times New Roman" w:cs="Times New Roman"/>
          <w:sz w:val="24"/>
          <w:szCs w:val="24"/>
        </w:rPr>
        <w:t xml:space="preserve">uplaćenog </w:t>
      </w:r>
      <w:r w:rsidR="00D13686">
        <w:rPr>
          <w:rFonts w:ascii="Times New Roman" w:hAnsi="Times New Roman" w:cs="Times New Roman"/>
          <w:sz w:val="24"/>
          <w:szCs w:val="24"/>
        </w:rPr>
        <w:t>komunalnog doprinosa za izgradnju trgovačkog centra.</w:t>
      </w:r>
    </w:p>
    <w:p w:rsidR="00C93ED2" w:rsidRDefault="00C93ED2" w:rsidP="00525422">
      <w:pPr>
        <w:spacing w:after="0"/>
        <w:jc w:val="both"/>
        <w:rPr>
          <w:rFonts w:ascii="Times New Roman" w:hAnsi="Times New Roman" w:cs="Times New Roman"/>
          <w:sz w:val="24"/>
          <w:szCs w:val="24"/>
        </w:rPr>
      </w:pPr>
    </w:p>
    <w:p w:rsidR="00C93ED2" w:rsidRPr="00C93ED2" w:rsidRDefault="00C93ED2" w:rsidP="00525422">
      <w:pPr>
        <w:spacing w:after="0"/>
        <w:jc w:val="both"/>
        <w:rPr>
          <w:rFonts w:ascii="Times New Roman" w:hAnsi="Times New Roman" w:cs="Times New Roman"/>
          <w:sz w:val="24"/>
          <w:szCs w:val="24"/>
        </w:rPr>
      </w:pPr>
    </w:p>
    <w:p w:rsidR="00E127BF" w:rsidRDefault="00E127BF" w:rsidP="00525422">
      <w:pPr>
        <w:spacing w:after="0"/>
        <w:jc w:val="both"/>
        <w:rPr>
          <w:rFonts w:ascii="Times New Roman" w:hAnsi="Times New Roman" w:cs="Times New Roman"/>
          <w:b/>
          <w:sz w:val="24"/>
          <w:szCs w:val="24"/>
        </w:rPr>
      </w:pPr>
      <w:r w:rsidRPr="00526AD1">
        <w:rPr>
          <w:rFonts w:ascii="Times New Roman" w:hAnsi="Times New Roman" w:cs="Times New Roman"/>
          <w:b/>
          <w:sz w:val="24"/>
          <w:szCs w:val="24"/>
        </w:rPr>
        <w:t>BILJEŠKA br. 1</w:t>
      </w:r>
      <w:r w:rsidR="00426D9F" w:rsidRPr="00526AD1">
        <w:rPr>
          <w:rFonts w:ascii="Times New Roman" w:hAnsi="Times New Roman" w:cs="Times New Roman"/>
          <w:b/>
          <w:sz w:val="24"/>
          <w:szCs w:val="24"/>
        </w:rPr>
        <w:t>1</w:t>
      </w:r>
      <w:r w:rsidRPr="00526AD1">
        <w:rPr>
          <w:rFonts w:ascii="Times New Roman" w:hAnsi="Times New Roman" w:cs="Times New Roman"/>
          <w:b/>
          <w:sz w:val="24"/>
          <w:szCs w:val="24"/>
        </w:rPr>
        <w:t>.</w:t>
      </w:r>
    </w:p>
    <w:p w:rsidR="0095249B" w:rsidRPr="00526AD1" w:rsidRDefault="0095249B" w:rsidP="00525422">
      <w:pPr>
        <w:spacing w:after="0"/>
        <w:jc w:val="both"/>
        <w:rPr>
          <w:rFonts w:ascii="Times New Roman" w:hAnsi="Times New Roman" w:cs="Times New Roman"/>
          <w:b/>
          <w:sz w:val="24"/>
          <w:szCs w:val="24"/>
        </w:rPr>
      </w:pPr>
    </w:p>
    <w:p w:rsidR="00C93ED2" w:rsidRDefault="008A75B0" w:rsidP="00525422">
      <w:pPr>
        <w:pStyle w:val="ListParagraph"/>
        <w:spacing w:after="0"/>
        <w:ind w:left="0"/>
        <w:jc w:val="both"/>
        <w:rPr>
          <w:rFonts w:ascii="Times New Roman" w:hAnsi="Times New Roman" w:cs="Times New Roman"/>
          <w:sz w:val="24"/>
          <w:szCs w:val="24"/>
        </w:rPr>
      </w:pPr>
      <w:r w:rsidRPr="00526AD1">
        <w:rPr>
          <w:rFonts w:ascii="Times New Roman" w:hAnsi="Times New Roman" w:cs="Times New Roman"/>
          <w:b/>
          <w:sz w:val="24"/>
          <w:szCs w:val="24"/>
        </w:rPr>
        <w:t>Prihodi od prodaje proizvoda i robe te pruženih usluga i prihodi od donacija</w:t>
      </w:r>
      <w:r w:rsidR="000D44B2" w:rsidRPr="00526AD1">
        <w:rPr>
          <w:rFonts w:ascii="Times New Roman" w:hAnsi="Times New Roman" w:cs="Times New Roman"/>
          <w:b/>
          <w:sz w:val="24"/>
          <w:szCs w:val="24"/>
        </w:rPr>
        <w:t xml:space="preserve"> (AOP12</w:t>
      </w:r>
      <w:r w:rsidR="00A3453D" w:rsidRPr="00526AD1">
        <w:rPr>
          <w:rFonts w:ascii="Times New Roman" w:hAnsi="Times New Roman" w:cs="Times New Roman"/>
          <w:b/>
          <w:sz w:val="24"/>
          <w:szCs w:val="24"/>
        </w:rPr>
        <w:t>3</w:t>
      </w:r>
      <w:r w:rsidR="000D44B2" w:rsidRPr="00526AD1">
        <w:rPr>
          <w:rFonts w:ascii="Times New Roman" w:hAnsi="Times New Roman" w:cs="Times New Roman"/>
          <w:b/>
          <w:sz w:val="24"/>
          <w:szCs w:val="24"/>
        </w:rPr>
        <w:t>)</w:t>
      </w:r>
      <w:r w:rsidR="002367ED" w:rsidRPr="00526AD1">
        <w:rPr>
          <w:rFonts w:ascii="Times New Roman" w:hAnsi="Times New Roman" w:cs="Times New Roman"/>
          <w:b/>
          <w:sz w:val="24"/>
          <w:szCs w:val="24"/>
        </w:rPr>
        <w:t xml:space="preserve"> </w:t>
      </w:r>
      <w:r w:rsidR="003A7E83" w:rsidRPr="00526AD1">
        <w:rPr>
          <w:rFonts w:ascii="Times New Roman" w:hAnsi="Times New Roman" w:cs="Times New Roman"/>
          <w:b/>
          <w:sz w:val="24"/>
          <w:szCs w:val="24"/>
        </w:rPr>
        <w:t>-</w:t>
      </w:r>
      <w:r w:rsidRPr="00526AD1">
        <w:rPr>
          <w:rFonts w:ascii="Times New Roman" w:hAnsi="Times New Roman" w:cs="Times New Roman"/>
          <w:sz w:val="24"/>
          <w:szCs w:val="24"/>
        </w:rPr>
        <w:t xml:space="preserve"> ostvareni </w:t>
      </w:r>
      <w:r w:rsidR="00A3453D" w:rsidRPr="00526AD1">
        <w:rPr>
          <w:rFonts w:ascii="Times New Roman" w:hAnsi="Times New Roman" w:cs="Times New Roman"/>
          <w:sz w:val="24"/>
          <w:szCs w:val="24"/>
        </w:rPr>
        <w:t xml:space="preserve">su </w:t>
      </w:r>
      <w:r w:rsidRPr="00526AD1">
        <w:rPr>
          <w:rFonts w:ascii="Times New Roman" w:hAnsi="Times New Roman" w:cs="Times New Roman"/>
          <w:sz w:val="24"/>
          <w:szCs w:val="24"/>
        </w:rPr>
        <w:t xml:space="preserve">za </w:t>
      </w:r>
      <w:r w:rsidR="00E127BF" w:rsidRPr="00526AD1">
        <w:rPr>
          <w:rFonts w:ascii="Times New Roman" w:hAnsi="Times New Roman" w:cs="Times New Roman"/>
          <w:sz w:val="24"/>
          <w:szCs w:val="24"/>
        </w:rPr>
        <w:t>10.256.577</w:t>
      </w:r>
      <w:r w:rsidRPr="00526AD1">
        <w:rPr>
          <w:rFonts w:ascii="Times New Roman" w:hAnsi="Times New Roman" w:cs="Times New Roman"/>
          <w:sz w:val="24"/>
          <w:szCs w:val="24"/>
        </w:rPr>
        <w:t xml:space="preserve"> kn </w:t>
      </w:r>
      <w:r w:rsidR="00E127BF" w:rsidRPr="00526AD1">
        <w:rPr>
          <w:rFonts w:ascii="Times New Roman" w:hAnsi="Times New Roman" w:cs="Times New Roman"/>
          <w:sz w:val="24"/>
          <w:szCs w:val="24"/>
        </w:rPr>
        <w:t>manje</w:t>
      </w:r>
      <w:r w:rsidR="00A3453D" w:rsidRPr="00526AD1">
        <w:rPr>
          <w:rFonts w:ascii="Times New Roman" w:hAnsi="Times New Roman" w:cs="Times New Roman"/>
          <w:sz w:val="24"/>
          <w:szCs w:val="24"/>
        </w:rPr>
        <w:t xml:space="preserve"> </w:t>
      </w:r>
      <w:r w:rsidRPr="00526AD1">
        <w:rPr>
          <w:rFonts w:ascii="Times New Roman" w:hAnsi="Times New Roman" w:cs="Times New Roman"/>
          <w:sz w:val="24"/>
          <w:szCs w:val="24"/>
        </w:rPr>
        <w:t xml:space="preserve">nego u </w:t>
      </w:r>
      <w:r w:rsidR="003D473E" w:rsidRPr="00526AD1">
        <w:rPr>
          <w:rFonts w:ascii="Times New Roman" w:hAnsi="Times New Roman" w:cs="Times New Roman"/>
          <w:sz w:val="24"/>
          <w:szCs w:val="24"/>
        </w:rPr>
        <w:t>201</w:t>
      </w:r>
      <w:r w:rsidR="00E127BF" w:rsidRPr="00526AD1">
        <w:rPr>
          <w:rFonts w:ascii="Times New Roman" w:hAnsi="Times New Roman" w:cs="Times New Roman"/>
          <w:sz w:val="24"/>
          <w:szCs w:val="24"/>
        </w:rPr>
        <w:t>7</w:t>
      </w:r>
      <w:r w:rsidR="00A3453D" w:rsidRPr="00526AD1">
        <w:rPr>
          <w:rFonts w:ascii="Times New Roman" w:hAnsi="Times New Roman" w:cs="Times New Roman"/>
          <w:sz w:val="24"/>
          <w:szCs w:val="24"/>
        </w:rPr>
        <w:t>.</w:t>
      </w:r>
      <w:r w:rsidRPr="00526AD1">
        <w:rPr>
          <w:rFonts w:ascii="Times New Roman" w:hAnsi="Times New Roman" w:cs="Times New Roman"/>
          <w:sz w:val="24"/>
          <w:szCs w:val="24"/>
        </w:rPr>
        <w:t xml:space="preserve"> godini u istom izvještajnom razdoblju i iznose </w:t>
      </w:r>
      <w:r w:rsidR="00E127BF" w:rsidRPr="00526AD1">
        <w:rPr>
          <w:rFonts w:ascii="Times New Roman" w:hAnsi="Times New Roman" w:cs="Times New Roman"/>
          <w:sz w:val="24"/>
          <w:szCs w:val="24"/>
        </w:rPr>
        <w:t xml:space="preserve">83.266 kn. </w:t>
      </w:r>
      <w:r w:rsidR="00C93ED2">
        <w:rPr>
          <w:rFonts w:ascii="Times New Roman" w:hAnsi="Times New Roman" w:cs="Times New Roman"/>
          <w:sz w:val="24"/>
          <w:szCs w:val="24"/>
        </w:rPr>
        <w:t>Čine ih:</w:t>
      </w:r>
    </w:p>
    <w:p w:rsidR="00C93ED2" w:rsidRDefault="008A75B0" w:rsidP="00525422">
      <w:pPr>
        <w:pStyle w:val="ListParagraph"/>
        <w:numPr>
          <w:ilvl w:val="0"/>
          <w:numId w:val="42"/>
        </w:numPr>
        <w:spacing w:after="0"/>
        <w:jc w:val="both"/>
        <w:rPr>
          <w:rFonts w:ascii="Times New Roman" w:hAnsi="Times New Roman" w:cs="Times New Roman"/>
          <w:sz w:val="24"/>
          <w:szCs w:val="24"/>
        </w:rPr>
      </w:pPr>
      <w:r w:rsidRPr="00526AD1">
        <w:rPr>
          <w:rFonts w:ascii="Times New Roman" w:hAnsi="Times New Roman" w:cs="Times New Roman"/>
          <w:sz w:val="24"/>
          <w:szCs w:val="24"/>
        </w:rPr>
        <w:t>Prihodi od pruženih usluga</w:t>
      </w:r>
      <w:r w:rsidR="00C93ED2">
        <w:rPr>
          <w:rFonts w:ascii="Times New Roman" w:hAnsi="Times New Roman" w:cs="Times New Roman"/>
          <w:sz w:val="24"/>
          <w:szCs w:val="24"/>
        </w:rPr>
        <w:t xml:space="preserve"> (AOP126) - </w:t>
      </w:r>
      <w:r w:rsidRPr="00526AD1">
        <w:rPr>
          <w:rFonts w:ascii="Times New Roman" w:hAnsi="Times New Roman" w:cs="Times New Roman"/>
          <w:sz w:val="24"/>
          <w:szCs w:val="24"/>
        </w:rPr>
        <w:t xml:space="preserve"> ostvareni su </w:t>
      </w:r>
      <w:r w:rsidR="00C93ED2">
        <w:rPr>
          <w:rFonts w:ascii="Times New Roman" w:hAnsi="Times New Roman" w:cs="Times New Roman"/>
          <w:sz w:val="24"/>
          <w:szCs w:val="24"/>
        </w:rPr>
        <w:t xml:space="preserve">na nivou mjesnih odbora </w:t>
      </w:r>
      <w:r w:rsidRPr="00526AD1">
        <w:rPr>
          <w:rFonts w:ascii="Times New Roman" w:hAnsi="Times New Roman" w:cs="Times New Roman"/>
          <w:sz w:val="24"/>
          <w:szCs w:val="24"/>
        </w:rPr>
        <w:t xml:space="preserve">u iznosu od </w:t>
      </w:r>
      <w:r w:rsidR="00E127BF" w:rsidRPr="00526AD1">
        <w:rPr>
          <w:rFonts w:ascii="Times New Roman" w:hAnsi="Times New Roman" w:cs="Times New Roman"/>
          <w:sz w:val="24"/>
          <w:szCs w:val="24"/>
        </w:rPr>
        <w:t>42.745</w:t>
      </w:r>
      <w:r w:rsidRPr="00526AD1">
        <w:rPr>
          <w:rFonts w:ascii="Times New Roman" w:hAnsi="Times New Roman" w:cs="Times New Roman"/>
          <w:sz w:val="24"/>
          <w:szCs w:val="24"/>
        </w:rPr>
        <w:t xml:space="preserve"> kn</w:t>
      </w:r>
      <w:r w:rsidR="004C3F55">
        <w:rPr>
          <w:rFonts w:ascii="Times New Roman" w:hAnsi="Times New Roman" w:cs="Times New Roman"/>
          <w:sz w:val="24"/>
          <w:szCs w:val="24"/>
        </w:rPr>
        <w:t>, a</w:t>
      </w:r>
      <w:r w:rsidR="00EE64C7" w:rsidRPr="00526AD1">
        <w:rPr>
          <w:rFonts w:ascii="Times New Roman" w:hAnsi="Times New Roman" w:cs="Times New Roman"/>
          <w:sz w:val="24"/>
          <w:szCs w:val="24"/>
        </w:rPr>
        <w:t xml:space="preserve"> odnose se na naknadu za najam prostora mjesnih odbora</w:t>
      </w:r>
      <w:r w:rsidR="00C93ED2">
        <w:rPr>
          <w:rFonts w:ascii="Times New Roman" w:hAnsi="Times New Roman" w:cs="Times New Roman"/>
          <w:sz w:val="24"/>
          <w:szCs w:val="24"/>
        </w:rPr>
        <w:t>;</w:t>
      </w:r>
      <w:r w:rsidRPr="00526AD1">
        <w:rPr>
          <w:rFonts w:ascii="Times New Roman" w:hAnsi="Times New Roman" w:cs="Times New Roman"/>
          <w:sz w:val="24"/>
          <w:szCs w:val="24"/>
        </w:rPr>
        <w:t xml:space="preserve"> </w:t>
      </w:r>
    </w:p>
    <w:p w:rsidR="00C93ED2" w:rsidRDefault="00C93ED2" w:rsidP="00525422">
      <w:pPr>
        <w:pStyle w:val="ListParagraph"/>
        <w:numPr>
          <w:ilvl w:val="0"/>
          <w:numId w:val="42"/>
        </w:numPr>
        <w:spacing w:after="0"/>
        <w:jc w:val="both"/>
        <w:rPr>
          <w:rFonts w:ascii="Times New Roman" w:hAnsi="Times New Roman" w:cs="Times New Roman"/>
          <w:sz w:val="24"/>
          <w:szCs w:val="24"/>
        </w:rPr>
      </w:pPr>
      <w:r>
        <w:rPr>
          <w:rFonts w:ascii="Times New Roman" w:hAnsi="Times New Roman" w:cs="Times New Roman"/>
          <w:sz w:val="24"/>
          <w:szCs w:val="24"/>
        </w:rPr>
        <w:t>Tekuće donacije (AOP128) -</w:t>
      </w:r>
      <w:r w:rsidR="008A75B0" w:rsidRPr="00526AD1">
        <w:rPr>
          <w:rFonts w:ascii="Times New Roman" w:hAnsi="Times New Roman" w:cs="Times New Roman"/>
          <w:sz w:val="24"/>
          <w:szCs w:val="24"/>
        </w:rPr>
        <w:t xml:space="preserve"> </w:t>
      </w:r>
      <w:r w:rsidR="00EE64C7" w:rsidRPr="00526AD1">
        <w:rPr>
          <w:rFonts w:ascii="Times New Roman" w:hAnsi="Times New Roman" w:cs="Times New Roman"/>
          <w:sz w:val="24"/>
          <w:szCs w:val="24"/>
        </w:rPr>
        <w:t>ostvaren</w:t>
      </w:r>
      <w:r>
        <w:rPr>
          <w:rFonts w:ascii="Times New Roman" w:hAnsi="Times New Roman" w:cs="Times New Roman"/>
          <w:sz w:val="24"/>
          <w:szCs w:val="24"/>
        </w:rPr>
        <w:t>e</w:t>
      </w:r>
      <w:r w:rsidR="00EE64C7" w:rsidRPr="00526AD1">
        <w:rPr>
          <w:rFonts w:ascii="Times New Roman" w:hAnsi="Times New Roman" w:cs="Times New Roman"/>
          <w:sz w:val="24"/>
          <w:szCs w:val="24"/>
        </w:rPr>
        <w:t xml:space="preserve"> su </w:t>
      </w:r>
      <w:r w:rsidR="008A75B0" w:rsidRPr="00526AD1">
        <w:rPr>
          <w:rFonts w:ascii="Times New Roman" w:hAnsi="Times New Roman" w:cs="Times New Roman"/>
          <w:sz w:val="24"/>
          <w:szCs w:val="24"/>
        </w:rPr>
        <w:t xml:space="preserve">u iznosu od </w:t>
      </w:r>
      <w:r w:rsidR="00E127BF" w:rsidRPr="00526AD1">
        <w:rPr>
          <w:rFonts w:ascii="Times New Roman" w:hAnsi="Times New Roman" w:cs="Times New Roman"/>
          <w:sz w:val="24"/>
          <w:szCs w:val="24"/>
        </w:rPr>
        <w:t>34.481</w:t>
      </w:r>
      <w:r w:rsidR="008A75B0" w:rsidRPr="00526AD1">
        <w:rPr>
          <w:rFonts w:ascii="Times New Roman" w:hAnsi="Times New Roman" w:cs="Times New Roman"/>
          <w:sz w:val="24"/>
          <w:szCs w:val="24"/>
        </w:rPr>
        <w:t xml:space="preserve"> kn</w:t>
      </w:r>
      <w:r w:rsidR="00495562" w:rsidRPr="00526AD1">
        <w:rPr>
          <w:rFonts w:ascii="Times New Roman" w:hAnsi="Times New Roman" w:cs="Times New Roman"/>
          <w:sz w:val="24"/>
          <w:szCs w:val="24"/>
        </w:rPr>
        <w:t xml:space="preserve">, a čine ih donacije </w:t>
      </w:r>
      <w:r w:rsidR="00EE64C7" w:rsidRPr="00526AD1">
        <w:rPr>
          <w:rFonts w:ascii="Times New Roman" w:hAnsi="Times New Roman" w:cs="Times New Roman"/>
          <w:sz w:val="24"/>
          <w:szCs w:val="24"/>
        </w:rPr>
        <w:t>neprofitnih orga</w:t>
      </w:r>
      <w:r w:rsidR="00615836" w:rsidRPr="00526AD1">
        <w:rPr>
          <w:rFonts w:ascii="Times New Roman" w:hAnsi="Times New Roman" w:cs="Times New Roman"/>
          <w:sz w:val="24"/>
          <w:szCs w:val="24"/>
        </w:rPr>
        <w:t xml:space="preserve">nizacija u iznosu od </w:t>
      </w:r>
      <w:r w:rsidR="00E127BF" w:rsidRPr="00526AD1">
        <w:rPr>
          <w:rFonts w:ascii="Times New Roman" w:hAnsi="Times New Roman" w:cs="Times New Roman"/>
          <w:sz w:val="24"/>
          <w:szCs w:val="24"/>
        </w:rPr>
        <w:t>10</w:t>
      </w:r>
      <w:r w:rsidR="00A3453D" w:rsidRPr="00526AD1">
        <w:rPr>
          <w:rFonts w:ascii="Times New Roman" w:hAnsi="Times New Roman" w:cs="Times New Roman"/>
          <w:sz w:val="24"/>
          <w:szCs w:val="24"/>
        </w:rPr>
        <w:t>.000</w:t>
      </w:r>
      <w:r w:rsidR="00615836" w:rsidRPr="00526AD1">
        <w:rPr>
          <w:rFonts w:ascii="Times New Roman" w:hAnsi="Times New Roman" w:cs="Times New Roman"/>
          <w:sz w:val="24"/>
          <w:szCs w:val="24"/>
        </w:rPr>
        <w:t xml:space="preserve"> kn</w:t>
      </w:r>
      <w:r>
        <w:rPr>
          <w:rFonts w:ascii="Times New Roman" w:hAnsi="Times New Roman" w:cs="Times New Roman"/>
          <w:sz w:val="24"/>
          <w:szCs w:val="24"/>
        </w:rPr>
        <w:t>,</w:t>
      </w:r>
      <w:r w:rsidR="00615836" w:rsidRPr="00526AD1">
        <w:rPr>
          <w:rFonts w:ascii="Times New Roman" w:hAnsi="Times New Roman" w:cs="Times New Roman"/>
          <w:sz w:val="24"/>
          <w:szCs w:val="24"/>
        </w:rPr>
        <w:t xml:space="preserve"> </w:t>
      </w:r>
      <w:r w:rsidR="00EE64C7" w:rsidRPr="00526AD1">
        <w:rPr>
          <w:rFonts w:ascii="Times New Roman" w:hAnsi="Times New Roman" w:cs="Times New Roman"/>
          <w:sz w:val="24"/>
          <w:szCs w:val="24"/>
        </w:rPr>
        <w:t xml:space="preserve">donacije </w:t>
      </w:r>
      <w:r w:rsidR="00E127BF" w:rsidRPr="00526AD1">
        <w:rPr>
          <w:rFonts w:ascii="Times New Roman" w:hAnsi="Times New Roman" w:cs="Times New Roman"/>
          <w:sz w:val="24"/>
          <w:szCs w:val="24"/>
        </w:rPr>
        <w:t xml:space="preserve">trgovačkih društava u iznosu od 10.000 kn te </w:t>
      </w:r>
      <w:r w:rsidR="00EE64C7" w:rsidRPr="00526AD1">
        <w:rPr>
          <w:rFonts w:ascii="Times New Roman" w:hAnsi="Times New Roman" w:cs="Times New Roman"/>
          <w:sz w:val="24"/>
          <w:szCs w:val="24"/>
        </w:rPr>
        <w:t xml:space="preserve">fizičkih osoba za mjesni odbor u iznosu od </w:t>
      </w:r>
      <w:r w:rsidR="00E127BF" w:rsidRPr="00526AD1">
        <w:rPr>
          <w:rFonts w:ascii="Times New Roman" w:hAnsi="Times New Roman" w:cs="Times New Roman"/>
          <w:sz w:val="24"/>
          <w:szCs w:val="24"/>
        </w:rPr>
        <w:t>14.481</w:t>
      </w:r>
      <w:r w:rsidR="00495562" w:rsidRPr="00526AD1">
        <w:rPr>
          <w:rFonts w:ascii="Times New Roman" w:hAnsi="Times New Roman" w:cs="Times New Roman"/>
          <w:sz w:val="24"/>
          <w:szCs w:val="24"/>
        </w:rPr>
        <w:t xml:space="preserve"> </w:t>
      </w:r>
      <w:r w:rsidR="00EE64C7" w:rsidRPr="00526AD1">
        <w:rPr>
          <w:rFonts w:ascii="Times New Roman" w:hAnsi="Times New Roman" w:cs="Times New Roman"/>
          <w:sz w:val="24"/>
          <w:szCs w:val="24"/>
        </w:rPr>
        <w:t>kn</w:t>
      </w:r>
      <w:r>
        <w:rPr>
          <w:rFonts w:ascii="Times New Roman" w:hAnsi="Times New Roman" w:cs="Times New Roman"/>
          <w:sz w:val="24"/>
          <w:szCs w:val="24"/>
        </w:rPr>
        <w:t>;</w:t>
      </w:r>
    </w:p>
    <w:p w:rsidR="00381D3A" w:rsidRPr="00526AD1" w:rsidRDefault="00C93ED2" w:rsidP="00525422">
      <w:pPr>
        <w:pStyle w:val="ListParagraph"/>
        <w:numPr>
          <w:ilvl w:val="0"/>
          <w:numId w:val="42"/>
        </w:numPr>
        <w:spacing w:after="0"/>
        <w:jc w:val="both"/>
        <w:rPr>
          <w:rFonts w:ascii="Times New Roman" w:hAnsi="Times New Roman" w:cs="Times New Roman"/>
          <w:sz w:val="24"/>
          <w:szCs w:val="24"/>
        </w:rPr>
      </w:pPr>
      <w:r>
        <w:rPr>
          <w:rFonts w:ascii="Times New Roman" w:hAnsi="Times New Roman" w:cs="Times New Roman"/>
          <w:sz w:val="24"/>
          <w:szCs w:val="24"/>
        </w:rPr>
        <w:t>K</w:t>
      </w:r>
      <w:r w:rsidR="00A3453D" w:rsidRPr="00526AD1">
        <w:rPr>
          <w:rFonts w:ascii="Times New Roman" w:hAnsi="Times New Roman" w:cs="Times New Roman"/>
          <w:sz w:val="24"/>
          <w:szCs w:val="24"/>
        </w:rPr>
        <w:t>apitaln</w:t>
      </w:r>
      <w:r>
        <w:rPr>
          <w:rFonts w:ascii="Times New Roman" w:hAnsi="Times New Roman" w:cs="Times New Roman"/>
          <w:sz w:val="24"/>
          <w:szCs w:val="24"/>
        </w:rPr>
        <w:t>e</w:t>
      </w:r>
      <w:r w:rsidR="00A3453D" w:rsidRPr="00526AD1">
        <w:rPr>
          <w:rFonts w:ascii="Times New Roman" w:hAnsi="Times New Roman" w:cs="Times New Roman"/>
          <w:sz w:val="24"/>
          <w:szCs w:val="24"/>
        </w:rPr>
        <w:t xml:space="preserve"> donacij</w:t>
      </w:r>
      <w:r>
        <w:rPr>
          <w:rFonts w:ascii="Times New Roman" w:hAnsi="Times New Roman" w:cs="Times New Roman"/>
          <w:sz w:val="24"/>
          <w:szCs w:val="24"/>
        </w:rPr>
        <w:t xml:space="preserve">e (AOP129) </w:t>
      </w:r>
      <w:r w:rsidR="00E62C30">
        <w:rPr>
          <w:rFonts w:ascii="Times New Roman" w:hAnsi="Times New Roman" w:cs="Times New Roman"/>
          <w:sz w:val="24"/>
          <w:szCs w:val="24"/>
        </w:rPr>
        <w:t>–za 99,9% iznos</w:t>
      </w:r>
      <w:r w:rsidR="004C3F55">
        <w:rPr>
          <w:rFonts w:ascii="Times New Roman" w:hAnsi="Times New Roman" w:cs="Times New Roman"/>
          <w:sz w:val="24"/>
          <w:szCs w:val="24"/>
        </w:rPr>
        <w:t>e</w:t>
      </w:r>
      <w:r w:rsidR="00E62C30">
        <w:rPr>
          <w:rFonts w:ascii="Times New Roman" w:hAnsi="Times New Roman" w:cs="Times New Roman"/>
          <w:sz w:val="24"/>
          <w:szCs w:val="24"/>
        </w:rPr>
        <w:t xml:space="preserve"> manje nego u 2017. godini</w:t>
      </w:r>
      <w:r w:rsidR="004C3F55">
        <w:rPr>
          <w:rFonts w:ascii="Times New Roman" w:hAnsi="Times New Roman" w:cs="Times New Roman"/>
          <w:sz w:val="24"/>
          <w:szCs w:val="24"/>
        </w:rPr>
        <w:t>, a razlog smanjenju je u tome što je Grad u 2017. godini dobio u vlasništvo donaciju od trgovačkog društva - pristupnu cestu do deponija. U 2018. godini Gradu je donirana klupa za dojenje koja iznosi</w:t>
      </w:r>
      <w:r w:rsidR="004C3F55" w:rsidRPr="00526AD1">
        <w:rPr>
          <w:rFonts w:ascii="Times New Roman" w:hAnsi="Times New Roman" w:cs="Times New Roman"/>
          <w:sz w:val="24"/>
          <w:szCs w:val="24"/>
        </w:rPr>
        <w:t xml:space="preserve"> 6.000 kn</w:t>
      </w:r>
      <w:r w:rsidR="004C3F55">
        <w:rPr>
          <w:rFonts w:ascii="Times New Roman" w:hAnsi="Times New Roman" w:cs="Times New Roman"/>
          <w:sz w:val="24"/>
          <w:szCs w:val="24"/>
        </w:rPr>
        <w:t xml:space="preserve">. </w:t>
      </w:r>
    </w:p>
    <w:p w:rsidR="0095249B" w:rsidRDefault="0095249B" w:rsidP="00525422">
      <w:pPr>
        <w:pStyle w:val="ListParagraph"/>
        <w:spacing w:after="0"/>
        <w:ind w:left="0"/>
        <w:jc w:val="both"/>
        <w:rPr>
          <w:rFonts w:ascii="Times New Roman" w:hAnsi="Times New Roman" w:cs="Times New Roman"/>
          <w:b/>
          <w:sz w:val="24"/>
          <w:szCs w:val="24"/>
        </w:rPr>
      </w:pPr>
    </w:p>
    <w:p w:rsidR="0095249B" w:rsidRDefault="0095249B" w:rsidP="00525422">
      <w:pPr>
        <w:pStyle w:val="ListParagraph"/>
        <w:spacing w:after="0"/>
        <w:ind w:left="0"/>
        <w:jc w:val="both"/>
        <w:rPr>
          <w:rFonts w:ascii="Times New Roman" w:hAnsi="Times New Roman" w:cs="Times New Roman"/>
          <w:b/>
          <w:sz w:val="24"/>
          <w:szCs w:val="24"/>
        </w:rPr>
      </w:pPr>
    </w:p>
    <w:p w:rsidR="00381D3A" w:rsidRDefault="00381D3A" w:rsidP="00525422">
      <w:pPr>
        <w:pStyle w:val="ListParagraph"/>
        <w:spacing w:after="0"/>
        <w:ind w:left="0"/>
        <w:jc w:val="both"/>
        <w:rPr>
          <w:rFonts w:ascii="Times New Roman" w:hAnsi="Times New Roman" w:cs="Times New Roman"/>
          <w:b/>
          <w:sz w:val="24"/>
          <w:szCs w:val="24"/>
        </w:rPr>
      </w:pPr>
      <w:r w:rsidRPr="00526AD1">
        <w:rPr>
          <w:rFonts w:ascii="Times New Roman" w:hAnsi="Times New Roman" w:cs="Times New Roman"/>
          <w:b/>
          <w:sz w:val="24"/>
          <w:szCs w:val="24"/>
        </w:rPr>
        <w:lastRenderedPageBreak/>
        <w:t>BILJEŠKA br. 1</w:t>
      </w:r>
      <w:r w:rsidR="00426D9F" w:rsidRPr="00526AD1">
        <w:rPr>
          <w:rFonts w:ascii="Times New Roman" w:hAnsi="Times New Roman" w:cs="Times New Roman"/>
          <w:b/>
          <w:sz w:val="24"/>
          <w:szCs w:val="24"/>
        </w:rPr>
        <w:t>2</w:t>
      </w:r>
      <w:r w:rsidRPr="00526AD1">
        <w:rPr>
          <w:rFonts w:ascii="Times New Roman" w:hAnsi="Times New Roman" w:cs="Times New Roman"/>
          <w:b/>
          <w:sz w:val="24"/>
          <w:szCs w:val="24"/>
        </w:rPr>
        <w:t>.</w:t>
      </w:r>
    </w:p>
    <w:p w:rsidR="0095249B" w:rsidRPr="00526AD1" w:rsidRDefault="0095249B" w:rsidP="00525422">
      <w:pPr>
        <w:pStyle w:val="ListParagraph"/>
        <w:spacing w:after="0"/>
        <w:ind w:left="0"/>
        <w:jc w:val="both"/>
        <w:rPr>
          <w:rFonts w:ascii="Times New Roman" w:hAnsi="Times New Roman" w:cs="Times New Roman"/>
          <w:sz w:val="24"/>
          <w:szCs w:val="24"/>
        </w:rPr>
      </w:pPr>
    </w:p>
    <w:p w:rsidR="004059A7" w:rsidRPr="00526AD1" w:rsidRDefault="000D44B2" w:rsidP="00525422">
      <w:pPr>
        <w:spacing w:after="0"/>
        <w:contextualSpacing/>
        <w:jc w:val="both"/>
        <w:rPr>
          <w:rFonts w:ascii="Times New Roman" w:hAnsi="Times New Roman" w:cs="Times New Roman"/>
          <w:sz w:val="24"/>
          <w:szCs w:val="24"/>
        </w:rPr>
      </w:pPr>
      <w:r w:rsidRPr="00526AD1">
        <w:rPr>
          <w:rFonts w:ascii="Times New Roman" w:hAnsi="Times New Roman" w:cs="Times New Roman"/>
          <w:b/>
          <w:sz w:val="24"/>
          <w:szCs w:val="24"/>
        </w:rPr>
        <w:t>Kazne, upravne</w:t>
      </w:r>
      <w:r w:rsidR="00522907" w:rsidRPr="00526AD1">
        <w:rPr>
          <w:rFonts w:ascii="Times New Roman" w:hAnsi="Times New Roman" w:cs="Times New Roman"/>
          <w:b/>
          <w:sz w:val="24"/>
          <w:szCs w:val="24"/>
        </w:rPr>
        <w:t xml:space="preserve"> mjere te ostali prihodi (AOP136</w:t>
      </w:r>
      <w:r w:rsidRPr="00526AD1">
        <w:rPr>
          <w:rFonts w:ascii="Times New Roman" w:hAnsi="Times New Roman" w:cs="Times New Roman"/>
          <w:b/>
          <w:sz w:val="24"/>
          <w:szCs w:val="24"/>
        </w:rPr>
        <w:t>)</w:t>
      </w:r>
      <w:r w:rsidRPr="00526AD1">
        <w:rPr>
          <w:rFonts w:ascii="Times New Roman" w:hAnsi="Times New Roman" w:cs="Times New Roman"/>
          <w:sz w:val="24"/>
          <w:szCs w:val="24"/>
        </w:rPr>
        <w:t xml:space="preserve"> </w:t>
      </w:r>
      <w:r w:rsidR="003A7E83" w:rsidRPr="00526AD1">
        <w:rPr>
          <w:rFonts w:ascii="Times New Roman" w:hAnsi="Times New Roman" w:cs="Times New Roman"/>
          <w:sz w:val="24"/>
          <w:szCs w:val="24"/>
        </w:rPr>
        <w:t>-</w:t>
      </w:r>
      <w:r w:rsidRPr="00526AD1">
        <w:rPr>
          <w:rFonts w:ascii="Times New Roman" w:hAnsi="Times New Roman" w:cs="Times New Roman"/>
          <w:sz w:val="24"/>
          <w:szCs w:val="24"/>
        </w:rPr>
        <w:t xml:space="preserve"> ostvarene su u iznosu od </w:t>
      </w:r>
      <w:r w:rsidR="00381D3A" w:rsidRPr="00526AD1">
        <w:rPr>
          <w:rFonts w:ascii="Times New Roman" w:hAnsi="Times New Roman" w:cs="Times New Roman"/>
          <w:sz w:val="24"/>
          <w:szCs w:val="24"/>
        </w:rPr>
        <w:t>1.665.372</w:t>
      </w:r>
      <w:r w:rsidRPr="00526AD1">
        <w:rPr>
          <w:rFonts w:ascii="Times New Roman" w:hAnsi="Times New Roman" w:cs="Times New Roman"/>
          <w:sz w:val="24"/>
          <w:szCs w:val="24"/>
        </w:rPr>
        <w:t xml:space="preserve"> kn odnosno za</w:t>
      </w:r>
      <w:r w:rsidR="00381D3A" w:rsidRPr="00526AD1">
        <w:rPr>
          <w:rFonts w:ascii="Times New Roman" w:hAnsi="Times New Roman" w:cs="Times New Roman"/>
          <w:sz w:val="24"/>
          <w:szCs w:val="24"/>
        </w:rPr>
        <w:t xml:space="preserve"> 210.653 kn ili</w:t>
      </w:r>
      <w:r w:rsidRPr="00526AD1">
        <w:rPr>
          <w:rFonts w:ascii="Times New Roman" w:hAnsi="Times New Roman" w:cs="Times New Roman"/>
          <w:sz w:val="24"/>
          <w:szCs w:val="24"/>
        </w:rPr>
        <w:t xml:space="preserve"> </w:t>
      </w:r>
      <w:r w:rsidR="00381D3A" w:rsidRPr="00526AD1">
        <w:rPr>
          <w:rFonts w:ascii="Times New Roman" w:hAnsi="Times New Roman" w:cs="Times New Roman"/>
          <w:sz w:val="24"/>
          <w:szCs w:val="24"/>
        </w:rPr>
        <w:t>11,2</w:t>
      </w:r>
      <w:r w:rsidRPr="00526AD1">
        <w:rPr>
          <w:rFonts w:ascii="Times New Roman" w:hAnsi="Times New Roman" w:cs="Times New Roman"/>
          <w:sz w:val="24"/>
          <w:szCs w:val="24"/>
        </w:rPr>
        <w:t xml:space="preserve">% </w:t>
      </w:r>
      <w:r w:rsidR="00522907" w:rsidRPr="00526AD1">
        <w:rPr>
          <w:rFonts w:ascii="Times New Roman" w:hAnsi="Times New Roman" w:cs="Times New Roman"/>
          <w:sz w:val="24"/>
          <w:szCs w:val="24"/>
        </w:rPr>
        <w:t>manje</w:t>
      </w:r>
      <w:r w:rsidRPr="00526AD1">
        <w:rPr>
          <w:rFonts w:ascii="Times New Roman" w:hAnsi="Times New Roman" w:cs="Times New Roman"/>
          <w:sz w:val="24"/>
          <w:szCs w:val="24"/>
        </w:rPr>
        <w:t xml:space="preserve"> nego </w:t>
      </w:r>
      <w:r w:rsidR="003D473E" w:rsidRPr="00526AD1">
        <w:rPr>
          <w:rFonts w:ascii="Times New Roman" w:hAnsi="Times New Roman" w:cs="Times New Roman"/>
          <w:sz w:val="24"/>
          <w:szCs w:val="24"/>
        </w:rPr>
        <w:t>201</w:t>
      </w:r>
      <w:r w:rsidR="00381D3A" w:rsidRPr="00526AD1">
        <w:rPr>
          <w:rFonts w:ascii="Times New Roman" w:hAnsi="Times New Roman" w:cs="Times New Roman"/>
          <w:sz w:val="24"/>
          <w:szCs w:val="24"/>
        </w:rPr>
        <w:t>7</w:t>
      </w:r>
      <w:r w:rsidR="00522907" w:rsidRPr="00526AD1">
        <w:rPr>
          <w:rFonts w:ascii="Times New Roman" w:hAnsi="Times New Roman" w:cs="Times New Roman"/>
          <w:sz w:val="24"/>
          <w:szCs w:val="24"/>
        </w:rPr>
        <w:t>.</w:t>
      </w:r>
      <w:r w:rsidRPr="00526AD1">
        <w:rPr>
          <w:rFonts w:ascii="Times New Roman" w:hAnsi="Times New Roman" w:cs="Times New Roman"/>
          <w:sz w:val="24"/>
          <w:szCs w:val="24"/>
        </w:rPr>
        <w:t xml:space="preserve"> godine u istom izvještajnom razdoblju. Ostvarene su po osnovi kazna za prometne i ostale prekršaje </w:t>
      </w:r>
      <w:r w:rsidR="00083BE0" w:rsidRPr="00526AD1">
        <w:rPr>
          <w:rFonts w:ascii="Times New Roman" w:hAnsi="Times New Roman" w:cs="Times New Roman"/>
          <w:sz w:val="24"/>
          <w:szCs w:val="24"/>
        </w:rPr>
        <w:t>zbog nepropisno parkiranih vozila</w:t>
      </w:r>
      <w:r w:rsidRPr="00526AD1">
        <w:rPr>
          <w:rFonts w:ascii="Times New Roman" w:hAnsi="Times New Roman" w:cs="Times New Roman"/>
          <w:sz w:val="24"/>
          <w:szCs w:val="24"/>
        </w:rPr>
        <w:t xml:space="preserve"> u iznosu od 1.</w:t>
      </w:r>
      <w:r w:rsidR="00381D3A" w:rsidRPr="00526AD1">
        <w:rPr>
          <w:rFonts w:ascii="Times New Roman" w:hAnsi="Times New Roman" w:cs="Times New Roman"/>
          <w:sz w:val="24"/>
          <w:szCs w:val="24"/>
        </w:rPr>
        <w:t xml:space="preserve">541.036 kn, </w:t>
      </w:r>
      <w:r w:rsidRPr="00526AD1">
        <w:rPr>
          <w:rFonts w:ascii="Times New Roman" w:hAnsi="Times New Roman" w:cs="Times New Roman"/>
          <w:sz w:val="24"/>
          <w:szCs w:val="24"/>
        </w:rPr>
        <w:t xml:space="preserve">ostalih kazna u iznosu od </w:t>
      </w:r>
      <w:r w:rsidR="00381D3A" w:rsidRPr="00526AD1">
        <w:rPr>
          <w:rFonts w:ascii="Times New Roman" w:hAnsi="Times New Roman" w:cs="Times New Roman"/>
          <w:sz w:val="24"/>
          <w:szCs w:val="24"/>
        </w:rPr>
        <w:t>124.118 kn te ostalih prihoda u iznosu od 218 kn.</w:t>
      </w:r>
    </w:p>
    <w:p w:rsidR="004059A7" w:rsidRDefault="004059A7" w:rsidP="00525422">
      <w:pPr>
        <w:spacing w:after="0"/>
        <w:contextualSpacing/>
        <w:jc w:val="both"/>
        <w:rPr>
          <w:rFonts w:ascii="Times New Roman" w:hAnsi="Times New Roman" w:cs="Times New Roman"/>
          <w:sz w:val="24"/>
          <w:szCs w:val="24"/>
        </w:rPr>
      </w:pPr>
    </w:p>
    <w:p w:rsidR="0095249B" w:rsidRPr="00526AD1" w:rsidRDefault="0095249B" w:rsidP="00525422">
      <w:pPr>
        <w:spacing w:after="0"/>
        <w:contextualSpacing/>
        <w:jc w:val="both"/>
        <w:rPr>
          <w:rFonts w:ascii="Times New Roman" w:hAnsi="Times New Roman" w:cs="Times New Roman"/>
          <w:sz w:val="24"/>
          <w:szCs w:val="24"/>
        </w:rPr>
      </w:pPr>
    </w:p>
    <w:p w:rsidR="00171C18" w:rsidRDefault="00171C18" w:rsidP="00525422">
      <w:pPr>
        <w:pStyle w:val="Style20"/>
        <w:widowControl/>
        <w:spacing w:line="276" w:lineRule="auto"/>
        <w:rPr>
          <w:rFonts w:ascii="Times New Roman" w:hAnsi="Times New Roman" w:cs="Times New Roman"/>
          <w:b/>
        </w:rPr>
      </w:pPr>
      <w:r w:rsidRPr="00526AD1">
        <w:rPr>
          <w:rFonts w:ascii="Times New Roman" w:hAnsi="Times New Roman" w:cs="Times New Roman"/>
          <w:b/>
        </w:rPr>
        <w:t xml:space="preserve">BILJEŠKA br. </w:t>
      </w:r>
      <w:r w:rsidR="004B28F6" w:rsidRPr="00526AD1">
        <w:rPr>
          <w:rFonts w:ascii="Times New Roman" w:hAnsi="Times New Roman" w:cs="Times New Roman"/>
          <w:b/>
        </w:rPr>
        <w:t>1</w:t>
      </w:r>
      <w:r w:rsidR="00426D9F" w:rsidRPr="00526AD1">
        <w:rPr>
          <w:rFonts w:ascii="Times New Roman" w:hAnsi="Times New Roman" w:cs="Times New Roman"/>
          <w:b/>
        </w:rPr>
        <w:t>3</w:t>
      </w:r>
      <w:r w:rsidRPr="00526AD1">
        <w:rPr>
          <w:rFonts w:ascii="Times New Roman" w:hAnsi="Times New Roman" w:cs="Times New Roman"/>
          <w:b/>
        </w:rPr>
        <w:t>.</w:t>
      </w:r>
    </w:p>
    <w:p w:rsidR="0095249B" w:rsidRPr="00526AD1" w:rsidRDefault="0095249B" w:rsidP="00525422">
      <w:pPr>
        <w:pStyle w:val="Style20"/>
        <w:widowControl/>
        <w:spacing w:line="276" w:lineRule="auto"/>
        <w:rPr>
          <w:rFonts w:ascii="Times New Roman" w:hAnsi="Times New Roman" w:cs="Times New Roman"/>
          <w:b/>
        </w:rPr>
      </w:pPr>
    </w:p>
    <w:p w:rsidR="00083BE0" w:rsidRPr="00526AD1" w:rsidRDefault="00083BE0" w:rsidP="00525422">
      <w:pPr>
        <w:spacing w:after="0"/>
        <w:contextualSpacing/>
        <w:jc w:val="both"/>
        <w:rPr>
          <w:rFonts w:ascii="Times New Roman" w:hAnsi="Times New Roman" w:cs="Times New Roman"/>
          <w:sz w:val="24"/>
          <w:szCs w:val="24"/>
        </w:rPr>
      </w:pPr>
      <w:r w:rsidRPr="00526AD1">
        <w:rPr>
          <w:rFonts w:ascii="Times New Roman" w:hAnsi="Times New Roman" w:cs="Times New Roman"/>
          <w:sz w:val="24"/>
          <w:szCs w:val="24"/>
        </w:rPr>
        <w:t>U skladu s odredbama Pravilnika o proračunskom računovodstvu i računskom plan</w:t>
      </w:r>
      <w:r w:rsidR="004B28F6" w:rsidRPr="00526AD1">
        <w:rPr>
          <w:rFonts w:ascii="Times New Roman" w:hAnsi="Times New Roman" w:cs="Times New Roman"/>
          <w:sz w:val="24"/>
          <w:szCs w:val="24"/>
        </w:rPr>
        <w:t>u („Narodne novine“ br. 124/14,</w:t>
      </w:r>
      <w:r w:rsidRPr="00526AD1">
        <w:rPr>
          <w:rFonts w:ascii="Times New Roman" w:hAnsi="Times New Roman" w:cs="Times New Roman"/>
          <w:sz w:val="24"/>
          <w:szCs w:val="24"/>
        </w:rPr>
        <w:t xml:space="preserve"> 115/15</w:t>
      </w:r>
      <w:r w:rsidR="004B28F6" w:rsidRPr="00526AD1">
        <w:rPr>
          <w:rFonts w:ascii="Times New Roman" w:hAnsi="Times New Roman" w:cs="Times New Roman"/>
          <w:sz w:val="24"/>
          <w:szCs w:val="24"/>
        </w:rPr>
        <w:t>, 87/16 i 3/18</w:t>
      </w:r>
      <w:r w:rsidRPr="00526AD1">
        <w:rPr>
          <w:rFonts w:ascii="Times New Roman" w:hAnsi="Times New Roman" w:cs="Times New Roman"/>
          <w:sz w:val="24"/>
          <w:szCs w:val="24"/>
        </w:rPr>
        <w:t>) u izvještaju PR</w:t>
      </w:r>
      <w:r w:rsidR="003A7E83" w:rsidRPr="00526AD1">
        <w:rPr>
          <w:rFonts w:ascii="Times New Roman" w:hAnsi="Times New Roman" w:cs="Times New Roman"/>
          <w:sz w:val="24"/>
          <w:szCs w:val="24"/>
        </w:rPr>
        <w:t>-</w:t>
      </w:r>
      <w:r w:rsidRPr="00526AD1">
        <w:rPr>
          <w:rFonts w:ascii="Times New Roman" w:hAnsi="Times New Roman" w:cs="Times New Roman"/>
          <w:sz w:val="24"/>
          <w:szCs w:val="24"/>
        </w:rPr>
        <w:t>RAS sredstva namijenjena proračunskim korisnicima iz nadležnosti Grada odnosno rashodi koji su financirani iz tih sredstava iskazana su na podskupini 367</w:t>
      </w:r>
      <w:r w:rsidR="004C3F55">
        <w:rPr>
          <w:rFonts w:ascii="Times New Roman" w:hAnsi="Times New Roman" w:cs="Times New Roman"/>
          <w:sz w:val="24"/>
          <w:szCs w:val="24"/>
        </w:rPr>
        <w:t xml:space="preserve"> </w:t>
      </w:r>
      <w:r w:rsidR="003A7E83" w:rsidRPr="00526AD1">
        <w:rPr>
          <w:rFonts w:ascii="Times New Roman" w:hAnsi="Times New Roman" w:cs="Times New Roman"/>
          <w:sz w:val="24"/>
          <w:szCs w:val="24"/>
        </w:rPr>
        <w:t>-</w:t>
      </w:r>
      <w:r w:rsidR="004C3F55">
        <w:rPr>
          <w:rFonts w:ascii="Times New Roman" w:hAnsi="Times New Roman" w:cs="Times New Roman"/>
          <w:sz w:val="24"/>
          <w:szCs w:val="24"/>
        </w:rPr>
        <w:t xml:space="preserve"> </w:t>
      </w:r>
      <w:r w:rsidRPr="00526AD1">
        <w:rPr>
          <w:rFonts w:ascii="Times New Roman" w:hAnsi="Times New Roman" w:cs="Times New Roman"/>
          <w:sz w:val="24"/>
          <w:szCs w:val="24"/>
        </w:rPr>
        <w:t>Prijenosi proračunskim korisnicima iz nadležnog proračuna za financiranje redovne djelatnosti, a ne raspoređeni prema prirodnoj vrsti i to isključivo prema novčanom načelu.</w:t>
      </w:r>
    </w:p>
    <w:p w:rsidR="00E66354" w:rsidRPr="00526AD1" w:rsidRDefault="00E66354" w:rsidP="00E66354">
      <w:pPr>
        <w:pStyle w:val="Style20"/>
        <w:widowControl/>
        <w:spacing w:before="100" w:beforeAutospacing="1" w:after="100" w:afterAutospacing="1" w:line="240" w:lineRule="auto"/>
        <w:contextualSpacing/>
        <w:rPr>
          <w:rFonts w:ascii="Times New Roman" w:hAnsi="Times New Roman" w:cs="Times New Roman"/>
          <w:b/>
        </w:rPr>
      </w:pPr>
    </w:p>
    <w:p w:rsidR="00083BE0" w:rsidRPr="00526AD1" w:rsidRDefault="00083BE0" w:rsidP="00E95A49">
      <w:pPr>
        <w:pStyle w:val="Style20"/>
        <w:widowControl/>
        <w:spacing w:line="240" w:lineRule="auto"/>
        <w:contextualSpacing/>
        <w:rPr>
          <w:rFonts w:ascii="Times New Roman" w:hAnsi="Times New Roman" w:cs="Times New Roman"/>
          <w:b/>
        </w:rPr>
      </w:pPr>
      <w:r w:rsidRPr="00526AD1">
        <w:rPr>
          <w:rFonts w:ascii="Times New Roman" w:hAnsi="Times New Roman" w:cs="Times New Roman"/>
          <w:b/>
        </w:rPr>
        <w:t xml:space="preserve">BILJEŠKA br. </w:t>
      </w:r>
      <w:r w:rsidR="004B28F6" w:rsidRPr="00526AD1">
        <w:rPr>
          <w:rFonts w:ascii="Times New Roman" w:hAnsi="Times New Roman" w:cs="Times New Roman"/>
          <w:b/>
        </w:rPr>
        <w:t>1</w:t>
      </w:r>
      <w:r w:rsidR="00426D9F" w:rsidRPr="00526AD1">
        <w:rPr>
          <w:rFonts w:ascii="Times New Roman" w:hAnsi="Times New Roman" w:cs="Times New Roman"/>
          <w:b/>
        </w:rPr>
        <w:t>4</w:t>
      </w:r>
      <w:r w:rsidRPr="00526AD1">
        <w:rPr>
          <w:rFonts w:ascii="Times New Roman" w:hAnsi="Times New Roman" w:cs="Times New Roman"/>
          <w:b/>
        </w:rPr>
        <w:t>.</w:t>
      </w:r>
    </w:p>
    <w:p w:rsidR="00E95A49" w:rsidRPr="00526AD1" w:rsidRDefault="00E95A49" w:rsidP="00E95A49">
      <w:pPr>
        <w:pStyle w:val="Style20"/>
        <w:widowControl/>
        <w:spacing w:line="240" w:lineRule="auto"/>
        <w:rPr>
          <w:rFonts w:ascii="Times New Roman" w:hAnsi="Times New Roman" w:cs="Times New Roman"/>
          <w:b/>
        </w:rPr>
      </w:pPr>
    </w:p>
    <w:p w:rsidR="00171C18" w:rsidRDefault="00083BE0" w:rsidP="00E95A49">
      <w:pPr>
        <w:pStyle w:val="Style20"/>
        <w:widowControl/>
        <w:spacing w:line="240" w:lineRule="auto"/>
        <w:rPr>
          <w:rFonts w:ascii="Times New Roman" w:hAnsi="Times New Roman" w:cs="Times New Roman"/>
          <w:b/>
        </w:rPr>
      </w:pPr>
      <w:r w:rsidRPr="00526AD1">
        <w:rPr>
          <w:rFonts w:ascii="Times New Roman" w:hAnsi="Times New Roman" w:cs="Times New Roman"/>
          <w:b/>
        </w:rPr>
        <w:t>R</w:t>
      </w:r>
      <w:r w:rsidR="00171C18" w:rsidRPr="00526AD1">
        <w:rPr>
          <w:rFonts w:ascii="Times New Roman" w:hAnsi="Times New Roman" w:cs="Times New Roman"/>
          <w:b/>
        </w:rPr>
        <w:t>ashodi poslovanja</w:t>
      </w:r>
    </w:p>
    <w:p w:rsidR="001D103D" w:rsidRPr="00526AD1" w:rsidRDefault="001D103D" w:rsidP="00E95A49">
      <w:pPr>
        <w:pStyle w:val="Style20"/>
        <w:widowControl/>
        <w:spacing w:line="240" w:lineRule="auto"/>
        <w:rPr>
          <w:rFonts w:ascii="Times New Roman" w:hAnsi="Times New Roman" w:cs="Times New Roman"/>
          <w:b/>
        </w:rPr>
      </w:pPr>
    </w:p>
    <w:tbl>
      <w:tblPr>
        <w:tblW w:w="9757" w:type="dxa"/>
        <w:tblInd w:w="96" w:type="dxa"/>
        <w:tblLayout w:type="fixed"/>
        <w:tblLook w:val="04A0"/>
      </w:tblPr>
      <w:tblGrid>
        <w:gridCol w:w="863"/>
        <w:gridCol w:w="3685"/>
        <w:gridCol w:w="576"/>
        <w:gridCol w:w="1551"/>
        <w:gridCol w:w="1275"/>
        <w:gridCol w:w="709"/>
        <w:gridCol w:w="1098"/>
      </w:tblGrid>
      <w:tr w:rsidR="00F91F1B" w:rsidRPr="00526AD1" w:rsidTr="001E6C16">
        <w:trPr>
          <w:trHeight w:val="1087"/>
        </w:trPr>
        <w:tc>
          <w:tcPr>
            <w:tcW w:w="863" w:type="dxa"/>
            <w:tcBorders>
              <w:top w:val="single" w:sz="8" w:space="0" w:color="auto"/>
              <w:left w:val="single" w:sz="8" w:space="0" w:color="auto"/>
              <w:bottom w:val="single" w:sz="4" w:space="0" w:color="000000"/>
              <w:right w:val="single" w:sz="4" w:space="0" w:color="000000"/>
            </w:tcBorders>
            <w:shd w:val="clear" w:color="000000" w:fill="C0C0C0"/>
            <w:vAlign w:val="center"/>
            <w:hideMark/>
          </w:tcPr>
          <w:p w:rsidR="00F91F1B" w:rsidRPr="00526AD1" w:rsidRDefault="00F91F1B" w:rsidP="001E12E2">
            <w:pPr>
              <w:spacing w:before="100" w:beforeAutospacing="1" w:after="100" w:afterAutospacing="1" w:line="240" w:lineRule="auto"/>
              <w:rPr>
                <w:rFonts w:ascii="Times New Roman" w:eastAsia="Times New Roman" w:hAnsi="Times New Roman" w:cs="Times New Roman"/>
                <w:b/>
                <w:bCs/>
                <w:sz w:val="16"/>
                <w:szCs w:val="16"/>
                <w:lang w:eastAsia="hr-HR"/>
              </w:rPr>
            </w:pPr>
            <w:r w:rsidRPr="00526AD1">
              <w:rPr>
                <w:rFonts w:ascii="Times New Roman" w:eastAsia="Times New Roman" w:hAnsi="Times New Roman" w:cs="Times New Roman"/>
                <w:b/>
                <w:bCs/>
                <w:sz w:val="16"/>
                <w:szCs w:val="16"/>
                <w:lang w:eastAsia="hr-HR"/>
              </w:rPr>
              <w:t>Razred/ Skupina</w:t>
            </w:r>
          </w:p>
        </w:tc>
        <w:tc>
          <w:tcPr>
            <w:tcW w:w="3685" w:type="dxa"/>
            <w:tcBorders>
              <w:top w:val="single" w:sz="8" w:space="0" w:color="auto"/>
              <w:left w:val="nil"/>
              <w:bottom w:val="single" w:sz="4" w:space="0" w:color="000000"/>
              <w:right w:val="nil"/>
            </w:tcBorders>
            <w:shd w:val="clear" w:color="000000" w:fill="C0C0C0"/>
            <w:noWrap/>
            <w:vAlign w:val="center"/>
            <w:hideMark/>
          </w:tcPr>
          <w:p w:rsidR="00F91F1B" w:rsidRPr="00526AD1" w:rsidRDefault="00F91F1B" w:rsidP="001E12E2">
            <w:pPr>
              <w:spacing w:before="100" w:beforeAutospacing="1" w:after="100" w:afterAutospacing="1" w:line="240" w:lineRule="auto"/>
              <w:jc w:val="center"/>
              <w:rPr>
                <w:rFonts w:ascii="Times New Roman" w:eastAsia="Times New Roman" w:hAnsi="Times New Roman" w:cs="Times New Roman"/>
                <w:b/>
                <w:bCs/>
                <w:sz w:val="16"/>
                <w:szCs w:val="16"/>
                <w:lang w:eastAsia="hr-HR"/>
              </w:rPr>
            </w:pPr>
            <w:r w:rsidRPr="00526AD1">
              <w:rPr>
                <w:rFonts w:ascii="Times New Roman" w:eastAsia="Times New Roman" w:hAnsi="Times New Roman" w:cs="Times New Roman"/>
                <w:b/>
                <w:bCs/>
                <w:sz w:val="16"/>
                <w:szCs w:val="16"/>
                <w:lang w:eastAsia="hr-HR"/>
              </w:rPr>
              <w:t>Naziv</w:t>
            </w:r>
          </w:p>
        </w:tc>
        <w:tc>
          <w:tcPr>
            <w:tcW w:w="576" w:type="dxa"/>
            <w:tcBorders>
              <w:top w:val="single" w:sz="8" w:space="0" w:color="auto"/>
              <w:left w:val="single" w:sz="4" w:space="0" w:color="000000"/>
              <w:bottom w:val="single" w:sz="4" w:space="0" w:color="000000"/>
              <w:right w:val="single" w:sz="4" w:space="0" w:color="000000"/>
            </w:tcBorders>
            <w:shd w:val="clear" w:color="000000" w:fill="C0C0C0"/>
            <w:noWrap/>
            <w:vAlign w:val="center"/>
            <w:hideMark/>
          </w:tcPr>
          <w:p w:rsidR="00F91F1B" w:rsidRPr="00526AD1" w:rsidRDefault="00F91F1B" w:rsidP="001E12E2">
            <w:pPr>
              <w:spacing w:before="100" w:beforeAutospacing="1" w:after="100" w:afterAutospacing="1" w:line="240" w:lineRule="auto"/>
              <w:rPr>
                <w:rFonts w:ascii="Times New Roman" w:eastAsia="Times New Roman" w:hAnsi="Times New Roman" w:cs="Times New Roman"/>
                <w:b/>
                <w:bCs/>
                <w:sz w:val="16"/>
                <w:szCs w:val="16"/>
                <w:lang w:eastAsia="hr-HR"/>
              </w:rPr>
            </w:pPr>
            <w:r w:rsidRPr="00526AD1">
              <w:rPr>
                <w:rFonts w:ascii="Times New Roman" w:eastAsia="Times New Roman" w:hAnsi="Times New Roman" w:cs="Times New Roman"/>
                <w:b/>
                <w:bCs/>
                <w:sz w:val="16"/>
                <w:szCs w:val="16"/>
                <w:lang w:eastAsia="hr-HR"/>
              </w:rPr>
              <w:t>AOP</w:t>
            </w:r>
          </w:p>
        </w:tc>
        <w:tc>
          <w:tcPr>
            <w:tcW w:w="1551" w:type="dxa"/>
            <w:tcBorders>
              <w:top w:val="single" w:sz="8" w:space="0" w:color="auto"/>
              <w:left w:val="nil"/>
              <w:bottom w:val="single" w:sz="4" w:space="0" w:color="000000"/>
              <w:right w:val="nil"/>
            </w:tcBorders>
            <w:shd w:val="clear" w:color="000000" w:fill="C0C0C0"/>
            <w:vAlign w:val="center"/>
            <w:hideMark/>
          </w:tcPr>
          <w:p w:rsidR="00F91F1B" w:rsidRPr="00526AD1" w:rsidRDefault="00F91F1B" w:rsidP="001E12E2">
            <w:pPr>
              <w:spacing w:before="100" w:beforeAutospacing="1" w:after="100" w:afterAutospacing="1" w:line="240" w:lineRule="auto"/>
              <w:jc w:val="center"/>
              <w:rPr>
                <w:rFonts w:ascii="Times New Roman" w:eastAsia="Times New Roman" w:hAnsi="Times New Roman" w:cs="Times New Roman"/>
                <w:b/>
                <w:bCs/>
                <w:sz w:val="16"/>
                <w:szCs w:val="16"/>
                <w:lang w:eastAsia="hr-HR"/>
              </w:rPr>
            </w:pPr>
            <w:r w:rsidRPr="00526AD1">
              <w:rPr>
                <w:rFonts w:ascii="Times New Roman" w:eastAsia="Times New Roman" w:hAnsi="Times New Roman" w:cs="Times New Roman"/>
                <w:b/>
                <w:bCs/>
                <w:sz w:val="16"/>
                <w:szCs w:val="16"/>
                <w:lang w:eastAsia="hr-HR"/>
              </w:rPr>
              <w:t>Ostvareno u izvještajnom razdoblju prethodne godine</w:t>
            </w:r>
          </w:p>
        </w:tc>
        <w:tc>
          <w:tcPr>
            <w:tcW w:w="1275" w:type="dxa"/>
            <w:tcBorders>
              <w:top w:val="single" w:sz="8" w:space="0" w:color="auto"/>
              <w:left w:val="single" w:sz="4" w:space="0" w:color="000000"/>
              <w:bottom w:val="single" w:sz="4" w:space="0" w:color="000000"/>
              <w:right w:val="nil"/>
            </w:tcBorders>
            <w:shd w:val="clear" w:color="000000" w:fill="C0C0C0"/>
            <w:vAlign w:val="center"/>
            <w:hideMark/>
          </w:tcPr>
          <w:p w:rsidR="00F91F1B" w:rsidRPr="00526AD1" w:rsidRDefault="00F91F1B" w:rsidP="001E12E2">
            <w:pPr>
              <w:spacing w:before="100" w:beforeAutospacing="1" w:after="100" w:afterAutospacing="1" w:line="240" w:lineRule="auto"/>
              <w:jc w:val="center"/>
              <w:rPr>
                <w:rFonts w:ascii="Times New Roman" w:eastAsia="Times New Roman" w:hAnsi="Times New Roman" w:cs="Times New Roman"/>
                <w:b/>
                <w:bCs/>
                <w:sz w:val="16"/>
                <w:szCs w:val="16"/>
                <w:lang w:eastAsia="hr-HR"/>
              </w:rPr>
            </w:pPr>
            <w:r w:rsidRPr="00526AD1">
              <w:rPr>
                <w:rFonts w:ascii="Times New Roman" w:eastAsia="Times New Roman" w:hAnsi="Times New Roman" w:cs="Times New Roman"/>
                <w:b/>
                <w:bCs/>
                <w:sz w:val="16"/>
                <w:szCs w:val="16"/>
                <w:lang w:eastAsia="hr-HR"/>
              </w:rPr>
              <w:t>Ostvareno u izvještajnom razdoblju tekuće godine</w:t>
            </w:r>
          </w:p>
        </w:tc>
        <w:tc>
          <w:tcPr>
            <w:tcW w:w="709" w:type="dxa"/>
            <w:tcBorders>
              <w:top w:val="single" w:sz="8" w:space="0" w:color="auto"/>
              <w:left w:val="single" w:sz="4" w:space="0" w:color="000000"/>
              <w:bottom w:val="single" w:sz="4" w:space="0" w:color="000000"/>
              <w:right w:val="single" w:sz="4" w:space="0" w:color="000000"/>
            </w:tcBorders>
            <w:shd w:val="clear" w:color="000000" w:fill="C0C0C0"/>
            <w:vAlign w:val="center"/>
            <w:hideMark/>
          </w:tcPr>
          <w:p w:rsidR="00F91F1B" w:rsidRPr="00526AD1" w:rsidRDefault="00F91F1B" w:rsidP="001E12E2">
            <w:pPr>
              <w:spacing w:before="100" w:beforeAutospacing="1" w:after="100" w:afterAutospacing="1" w:line="240" w:lineRule="auto"/>
              <w:rPr>
                <w:rFonts w:ascii="Times New Roman" w:eastAsia="Times New Roman" w:hAnsi="Times New Roman" w:cs="Times New Roman"/>
                <w:b/>
                <w:bCs/>
                <w:sz w:val="16"/>
                <w:szCs w:val="16"/>
                <w:lang w:eastAsia="hr-HR"/>
              </w:rPr>
            </w:pPr>
            <w:r w:rsidRPr="00526AD1">
              <w:rPr>
                <w:rFonts w:ascii="Times New Roman" w:eastAsia="Times New Roman" w:hAnsi="Times New Roman" w:cs="Times New Roman"/>
                <w:b/>
                <w:bCs/>
                <w:sz w:val="16"/>
                <w:szCs w:val="16"/>
                <w:lang w:eastAsia="hr-HR"/>
              </w:rPr>
              <w:t>Indeks</w:t>
            </w:r>
            <w:r w:rsidRPr="00526AD1">
              <w:rPr>
                <w:rFonts w:ascii="Times New Roman" w:eastAsia="Times New Roman" w:hAnsi="Times New Roman" w:cs="Times New Roman"/>
                <w:b/>
                <w:bCs/>
                <w:sz w:val="16"/>
                <w:szCs w:val="16"/>
                <w:lang w:eastAsia="hr-HR"/>
              </w:rPr>
              <w:br/>
              <w:t>(5/4)</w:t>
            </w:r>
          </w:p>
        </w:tc>
        <w:tc>
          <w:tcPr>
            <w:tcW w:w="1098" w:type="dxa"/>
            <w:tcBorders>
              <w:top w:val="single" w:sz="8" w:space="0" w:color="auto"/>
              <w:left w:val="nil"/>
              <w:bottom w:val="nil"/>
              <w:right w:val="single" w:sz="8" w:space="0" w:color="auto"/>
            </w:tcBorders>
            <w:shd w:val="clear" w:color="000000" w:fill="C0C0C0"/>
            <w:vAlign w:val="center"/>
            <w:hideMark/>
          </w:tcPr>
          <w:p w:rsidR="00F91F1B" w:rsidRPr="00526AD1" w:rsidRDefault="00F91F1B" w:rsidP="001E12E2">
            <w:pPr>
              <w:spacing w:before="100" w:beforeAutospacing="1" w:after="100" w:afterAutospacing="1" w:line="240" w:lineRule="auto"/>
              <w:rPr>
                <w:rFonts w:ascii="Times New Roman" w:eastAsia="Times New Roman" w:hAnsi="Times New Roman" w:cs="Times New Roman"/>
                <w:b/>
                <w:bCs/>
                <w:sz w:val="16"/>
                <w:szCs w:val="16"/>
                <w:lang w:eastAsia="hr-HR"/>
              </w:rPr>
            </w:pPr>
            <w:r w:rsidRPr="00526AD1">
              <w:rPr>
                <w:rFonts w:ascii="Times New Roman" w:eastAsia="Times New Roman" w:hAnsi="Times New Roman" w:cs="Times New Roman"/>
                <w:b/>
                <w:bCs/>
                <w:sz w:val="16"/>
                <w:szCs w:val="16"/>
                <w:lang w:eastAsia="hr-HR"/>
              </w:rPr>
              <w:t>Povećanje/ Smanjenje</w:t>
            </w:r>
          </w:p>
        </w:tc>
      </w:tr>
      <w:tr w:rsidR="00F91F1B" w:rsidRPr="00526AD1" w:rsidTr="001E6C16">
        <w:trPr>
          <w:trHeight w:val="270"/>
        </w:trPr>
        <w:tc>
          <w:tcPr>
            <w:tcW w:w="863" w:type="dxa"/>
            <w:tcBorders>
              <w:top w:val="nil"/>
              <w:left w:val="single" w:sz="8" w:space="0" w:color="auto"/>
              <w:bottom w:val="nil"/>
              <w:right w:val="single" w:sz="4" w:space="0" w:color="000000"/>
            </w:tcBorders>
            <w:shd w:val="clear" w:color="000000" w:fill="003366"/>
            <w:vAlign w:val="center"/>
            <w:hideMark/>
          </w:tcPr>
          <w:p w:rsidR="00F91F1B" w:rsidRPr="00526AD1" w:rsidRDefault="00F91F1B" w:rsidP="001E12E2">
            <w:pPr>
              <w:spacing w:before="100" w:beforeAutospacing="1" w:after="100" w:afterAutospacing="1" w:line="240" w:lineRule="auto"/>
              <w:jc w:val="center"/>
              <w:rPr>
                <w:rFonts w:ascii="Times New Roman" w:eastAsia="Times New Roman" w:hAnsi="Times New Roman" w:cs="Times New Roman"/>
                <w:b/>
                <w:bCs/>
                <w:color w:val="FFFFFF"/>
                <w:sz w:val="16"/>
                <w:szCs w:val="16"/>
                <w:lang w:eastAsia="hr-HR"/>
              </w:rPr>
            </w:pPr>
            <w:r w:rsidRPr="00526AD1">
              <w:rPr>
                <w:rFonts w:ascii="Times New Roman" w:eastAsia="Times New Roman" w:hAnsi="Times New Roman" w:cs="Times New Roman"/>
                <w:b/>
                <w:bCs/>
                <w:color w:val="FFFFFF"/>
                <w:sz w:val="16"/>
                <w:szCs w:val="16"/>
                <w:lang w:eastAsia="hr-HR"/>
              </w:rPr>
              <w:t>1</w:t>
            </w:r>
          </w:p>
        </w:tc>
        <w:tc>
          <w:tcPr>
            <w:tcW w:w="3685" w:type="dxa"/>
            <w:tcBorders>
              <w:top w:val="nil"/>
              <w:left w:val="nil"/>
              <w:bottom w:val="nil"/>
              <w:right w:val="single" w:sz="4" w:space="0" w:color="000000"/>
            </w:tcBorders>
            <w:shd w:val="clear" w:color="000000" w:fill="003366"/>
            <w:noWrap/>
            <w:vAlign w:val="center"/>
            <w:hideMark/>
          </w:tcPr>
          <w:p w:rsidR="00F91F1B" w:rsidRPr="00526AD1" w:rsidRDefault="00F91F1B" w:rsidP="001E12E2">
            <w:pPr>
              <w:spacing w:before="100" w:beforeAutospacing="1" w:after="100" w:afterAutospacing="1" w:line="240" w:lineRule="auto"/>
              <w:jc w:val="center"/>
              <w:rPr>
                <w:rFonts w:ascii="Times New Roman" w:eastAsia="Times New Roman" w:hAnsi="Times New Roman" w:cs="Times New Roman"/>
                <w:b/>
                <w:bCs/>
                <w:color w:val="FFFFFF"/>
                <w:sz w:val="16"/>
                <w:szCs w:val="16"/>
                <w:lang w:eastAsia="hr-HR"/>
              </w:rPr>
            </w:pPr>
            <w:r w:rsidRPr="00526AD1">
              <w:rPr>
                <w:rFonts w:ascii="Times New Roman" w:eastAsia="Times New Roman" w:hAnsi="Times New Roman" w:cs="Times New Roman"/>
                <w:b/>
                <w:bCs/>
                <w:color w:val="FFFFFF"/>
                <w:sz w:val="16"/>
                <w:szCs w:val="16"/>
                <w:lang w:eastAsia="hr-HR"/>
              </w:rPr>
              <w:t>2</w:t>
            </w:r>
          </w:p>
        </w:tc>
        <w:tc>
          <w:tcPr>
            <w:tcW w:w="576" w:type="dxa"/>
            <w:tcBorders>
              <w:top w:val="nil"/>
              <w:left w:val="nil"/>
              <w:bottom w:val="nil"/>
              <w:right w:val="single" w:sz="4" w:space="0" w:color="000000"/>
            </w:tcBorders>
            <w:shd w:val="clear" w:color="000000" w:fill="003366"/>
            <w:noWrap/>
            <w:vAlign w:val="center"/>
            <w:hideMark/>
          </w:tcPr>
          <w:p w:rsidR="00F91F1B" w:rsidRPr="00526AD1" w:rsidRDefault="00F91F1B" w:rsidP="001E12E2">
            <w:pPr>
              <w:spacing w:before="100" w:beforeAutospacing="1" w:after="100" w:afterAutospacing="1" w:line="240" w:lineRule="auto"/>
              <w:jc w:val="center"/>
              <w:rPr>
                <w:rFonts w:ascii="Times New Roman" w:eastAsia="Times New Roman" w:hAnsi="Times New Roman" w:cs="Times New Roman"/>
                <w:b/>
                <w:bCs/>
                <w:color w:val="FFFFFF"/>
                <w:sz w:val="16"/>
                <w:szCs w:val="16"/>
                <w:lang w:eastAsia="hr-HR"/>
              </w:rPr>
            </w:pPr>
            <w:r w:rsidRPr="00526AD1">
              <w:rPr>
                <w:rFonts w:ascii="Times New Roman" w:eastAsia="Times New Roman" w:hAnsi="Times New Roman" w:cs="Times New Roman"/>
                <w:b/>
                <w:bCs/>
                <w:color w:val="FFFFFF"/>
                <w:sz w:val="16"/>
                <w:szCs w:val="16"/>
                <w:lang w:eastAsia="hr-HR"/>
              </w:rPr>
              <w:t>3</w:t>
            </w:r>
          </w:p>
        </w:tc>
        <w:tc>
          <w:tcPr>
            <w:tcW w:w="1551" w:type="dxa"/>
            <w:tcBorders>
              <w:top w:val="nil"/>
              <w:left w:val="nil"/>
              <w:bottom w:val="nil"/>
              <w:right w:val="single" w:sz="4" w:space="0" w:color="000000"/>
            </w:tcBorders>
            <w:shd w:val="clear" w:color="000000" w:fill="003366"/>
            <w:noWrap/>
            <w:vAlign w:val="center"/>
            <w:hideMark/>
          </w:tcPr>
          <w:p w:rsidR="00F91F1B" w:rsidRPr="00526AD1" w:rsidRDefault="00F91F1B" w:rsidP="001E12E2">
            <w:pPr>
              <w:spacing w:before="100" w:beforeAutospacing="1" w:after="100" w:afterAutospacing="1" w:line="240" w:lineRule="auto"/>
              <w:jc w:val="center"/>
              <w:rPr>
                <w:rFonts w:ascii="Times New Roman" w:eastAsia="Times New Roman" w:hAnsi="Times New Roman" w:cs="Times New Roman"/>
                <w:b/>
                <w:bCs/>
                <w:color w:val="FFFFFF"/>
                <w:sz w:val="16"/>
                <w:szCs w:val="16"/>
                <w:lang w:eastAsia="hr-HR"/>
              </w:rPr>
            </w:pPr>
            <w:r w:rsidRPr="00526AD1">
              <w:rPr>
                <w:rFonts w:ascii="Times New Roman" w:eastAsia="Times New Roman" w:hAnsi="Times New Roman" w:cs="Times New Roman"/>
                <w:b/>
                <w:bCs/>
                <w:color w:val="FFFFFF"/>
                <w:sz w:val="16"/>
                <w:szCs w:val="16"/>
                <w:lang w:eastAsia="hr-HR"/>
              </w:rPr>
              <w:t>4</w:t>
            </w:r>
          </w:p>
        </w:tc>
        <w:tc>
          <w:tcPr>
            <w:tcW w:w="1275" w:type="dxa"/>
            <w:tcBorders>
              <w:top w:val="nil"/>
              <w:left w:val="nil"/>
              <w:bottom w:val="nil"/>
              <w:right w:val="single" w:sz="4" w:space="0" w:color="000000"/>
            </w:tcBorders>
            <w:shd w:val="clear" w:color="000000" w:fill="003366"/>
            <w:vAlign w:val="center"/>
            <w:hideMark/>
          </w:tcPr>
          <w:p w:rsidR="00F91F1B" w:rsidRPr="00526AD1" w:rsidRDefault="00F91F1B" w:rsidP="001E12E2">
            <w:pPr>
              <w:spacing w:before="100" w:beforeAutospacing="1" w:after="100" w:afterAutospacing="1" w:line="240" w:lineRule="auto"/>
              <w:jc w:val="center"/>
              <w:rPr>
                <w:rFonts w:ascii="Times New Roman" w:eastAsia="Times New Roman" w:hAnsi="Times New Roman" w:cs="Times New Roman"/>
                <w:b/>
                <w:bCs/>
                <w:color w:val="FFFFFF"/>
                <w:sz w:val="16"/>
                <w:szCs w:val="16"/>
                <w:lang w:eastAsia="hr-HR"/>
              </w:rPr>
            </w:pPr>
            <w:r w:rsidRPr="00526AD1">
              <w:rPr>
                <w:rFonts w:ascii="Times New Roman" w:eastAsia="Times New Roman" w:hAnsi="Times New Roman" w:cs="Times New Roman"/>
                <w:b/>
                <w:bCs/>
                <w:color w:val="FFFFFF"/>
                <w:sz w:val="16"/>
                <w:szCs w:val="16"/>
                <w:lang w:eastAsia="hr-HR"/>
              </w:rPr>
              <w:t>5</w:t>
            </w:r>
          </w:p>
        </w:tc>
        <w:tc>
          <w:tcPr>
            <w:tcW w:w="709" w:type="dxa"/>
            <w:tcBorders>
              <w:top w:val="nil"/>
              <w:left w:val="nil"/>
              <w:bottom w:val="nil"/>
              <w:right w:val="single" w:sz="4" w:space="0" w:color="000000"/>
            </w:tcBorders>
            <w:shd w:val="clear" w:color="000000" w:fill="003366"/>
            <w:vAlign w:val="center"/>
            <w:hideMark/>
          </w:tcPr>
          <w:p w:rsidR="00F91F1B" w:rsidRPr="00526AD1" w:rsidRDefault="00F91F1B" w:rsidP="001E12E2">
            <w:pPr>
              <w:spacing w:before="100" w:beforeAutospacing="1" w:after="100" w:afterAutospacing="1" w:line="240" w:lineRule="auto"/>
              <w:jc w:val="center"/>
              <w:rPr>
                <w:rFonts w:ascii="Times New Roman" w:eastAsia="Times New Roman" w:hAnsi="Times New Roman" w:cs="Times New Roman"/>
                <w:b/>
                <w:bCs/>
                <w:color w:val="FFFFFF"/>
                <w:sz w:val="16"/>
                <w:szCs w:val="16"/>
                <w:lang w:eastAsia="hr-HR"/>
              </w:rPr>
            </w:pPr>
            <w:r w:rsidRPr="00526AD1">
              <w:rPr>
                <w:rFonts w:ascii="Times New Roman" w:eastAsia="Times New Roman" w:hAnsi="Times New Roman" w:cs="Times New Roman"/>
                <w:b/>
                <w:bCs/>
                <w:color w:val="FFFFFF"/>
                <w:sz w:val="16"/>
                <w:szCs w:val="16"/>
                <w:lang w:eastAsia="hr-HR"/>
              </w:rPr>
              <w:t>6</w:t>
            </w:r>
          </w:p>
        </w:tc>
        <w:tc>
          <w:tcPr>
            <w:tcW w:w="1098" w:type="dxa"/>
            <w:tcBorders>
              <w:top w:val="single" w:sz="4" w:space="0" w:color="000000"/>
              <w:left w:val="nil"/>
              <w:bottom w:val="nil"/>
              <w:right w:val="single" w:sz="8" w:space="0" w:color="auto"/>
            </w:tcBorders>
            <w:shd w:val="clear" w:color="000000" w:fill="003366"/>
            <w:vAlign w:val="center"/>
            <w:hideMark/>
          </w:tcPr>
          <w:p w:rsidR="00F91F1B" w:rsidRPr="00526AD1" w:rsidRDefault="00F91F1B" w:rsidP="001E12E2">
            <w:pPr>
              <w:spacing w:before="100" w:beforeAutospacing="1" w:after="100" w:afterAutospacing="1" w:line="240" w:lineRule="auto"/>
              <w:jc w:val="center"/>
              <w:rPr>
                <w:rFonts w:ascii="Times New Roman" w:eastAsia="Times New Roman" w:hAnsi="Times New Roman" w:cs="Times New Roman"/>
                <w:b/>
                <w:bCs/>
                <w:color w:val="FFFFFF"/>
                <w:sz w:val="16"/>
                <w:szCs w:val="16"/>
                <w:lang w:eastAsia="hr-HR"/>
              </w:rPr>
            </w:pPr>
            <w:r w:rsidRPr="00526AD1">
              <w:rPr>
                <w:rFonts w:ascii="Times New Roman" w:eastAsia="Times New Roman" w:hAnsi="Times New Roman" w:cs="Times New Roman"/>
                <w:b/>
                <w:bCs/>
                <w:color w:val="FFFFFF"/>
                <w:sz w:val="16"/>
                <w:szCs w:val="16"/>
                <w:lang w:eastAsia="hr-HR"/>
              </w:rPr>
              <w:t>5</w:t>
            </w:r>
            <w:r w:rsidR="003A7E83" w:rsidRPr="00526AD1">
              <w:rPr>
                <w:rFonts w:ascii="Times New Roman" w:eastAsia="Times New Roman" w:hAnsi="Times New Roman" w:cs="Times New Roman"/>
                <w:b/>
                <w:bCs/>
                <w:color w:val="FFFFFF"/>
                <w:sz w:val="16"/>
                <w:szCs w:val="16"/>
                <w:lang w:eastAsia="hr-HR"/>
              </w:rPr>
              <w:t>-</w:t>
            </w:r>
            <w:r w:rsidRPr="00526AD1">
              <w:rPr>
                <w:rFonts w:ascii="Times New Roman" w:eastAsia="Times New Roman" w:hAnsi="Times New Roman" w:cs="Times New Roman"/>
                <w:b/>
                <w:bCs/>
                <w:color w:val="FFFFFF"/>
                <w:sz w:val="16"/>
                <w:szCs w:val="16"/>
                <w:lang w:eastAsia="hr-HR"/>
              </w:rPr>
              <w:t>4</w:t>
            </w:r>
          </w:p>
        </w:tc>
      </w:tr>
      <w:tr w:rsidR="00E66354" w:rsidRPr="00526AD1" w:rsidTr="001E6C16">
        <w:trPr>
          <w:trHeight w:val="270"/>
        </w:trPr>
        <w:tc>
          <w:tcPr>
            <w:tcW w:w="86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66354" w:rsidRPr="00526AD1" w:rsidRDefault="00E66354" w:rsidP="001E12E2">
            <w:pPr>
              <w:spacing w:before="100" w:beforeAutospacing="1" w:after="100" w:afterAutospacing="1" w:line="240" w:lineRule="auto"/>
              <w:rPr>
                <w:rFonts w:ascii="Times New Roman" w:eastAsia="Times New Roman" w:hAnsi="Times New Roman" w:cs="Times New Roman"/>
                <w:sz w:val="16"/>
                <w:szCs w:val="16"/>
                <w:lang w:eastAsia="hr-HR"/>
              </w:rPr>
            </w:pPr>
            <w:r w:rsidRPr="00526AD1">
              <w:rPr>
                <w:rFonts w:ascii="Times New Roman" w:eastAsia="Times New Roman" w:hAnsi="Times New Roman" w:cs="Times New Roman"/>
                <w:sz w:val="16"/>
                <w:szCs w:val="16"/>
                <w:lang w:eastAsia="hr-HR"/>
              </w:rPr>
              <w:t>31</w:t>
            </w:r>
          </w:p>
        </w:tc>
        <w:tc>
          <w:tcPr>
            <w:tcW w:w="3685" w:type="dxa"/>
            <w:tcBorders>
              <w:top w:val="single" w:sz="8" w:space="0" w:color="auto"/>
              <w:left w:val="nil"/>
              <w:bottom w:val="single" w:sz="4" w:space="0" w:color="auto"/>
              <w:right w:val="single" w:sz="4" w:space="0" w:color="auto"/>
            </w:tcBorders>
            <w:shd w:val="clear" w:color="auto" w:fill="auto"/>
            <w:vAlign w:val="center"/>
            <w:hideMark/>
          </w:tcPr>
          <w:p w:rsidR="00E66354" w:rsidRPr="00526AD1" w:rsidRDefault="00E66354" w:rsidP="001E12E2">
            <w:pPr>
              <w:spacing w:before="100" w:beforeAutospacing="1" w:after="100" w:afterAutospacing="1" w:line="240" w:lineRule="auto"/>
              <w:rPr>
                <w:rFonts w:ascii="Times New Roman" w:eastAsia="Times New Roman" w:hAnsi="Times New Roman" w:cs="Times New Roman"/>
                <w:sz w:val="16"/>
                <w:szCs w:val="16"/>
                <w:lang w:eastAsia="hr-HR"/>
              </w:rPr>
            </w:pPr>
            <w:r w:rsidRPr="00526AD1">
              <w:rPr>
                <w:rFonts w:ascii="Times New Roman" w:eastAsia="Times New Roman" w:hAnsi="Times New Roman" w:cs="Times New Roman"/>
                <w:sz w:val="16"/>
                <w:szCs w:val="16"/>
                <w:lang w:eastAsia="hr-HR"/>
              </w:rPr>
              <w:t>Rashodi za zaposlene</w:t>
            </w:r>
          </w:p>
        </w:tc>
        <w:tc>
          <w:tcPr>
            <w:tcW w:w="576" w:type="dxa"/>
            <w:tcBorders>
              <w:top w:val="single" w:sz="8" w:space="0" w:color="auto"/>
              <w:left w:val="nil"/>
              <w:bottom w:val="single" w:sz="4" w:space="0" w:color="auto"/>
              <w:right w:val="single" w:sz="4" w:space="0" w:color="auto"/>
            </w:tcBorders>
            <w:shd w:val="clear" w:color="auto" w:fill="auto"/>
            <w:vAlign w:val="center"/>
            <w:hideMark/>
          </w:tcPr>
          <w:p w:rsidR="00E66354" w:rsidRPr="00526AD1" w:rsidRDefault="00E66354" w:rsidP="001E12E2">
            <w:pPr>
              <w:spacing w:before="100" w:beforeAutospacing="1" w:after="100" w:afterAutospacing="1" w:line="240" w:lineRule="auto"/>
              <w:jc w:val="center"/>
              <w:rPr>
                <w:rFonts w:ascii="Times New Roman" w:eastAsia="Times New Roman" w:hAnsi="Times New Roman" w:cs="Times New Roman"/>
                <w:b/>
                <w:bCs/>
                <w:sz w:val="16"/>
                <w:szCs w:val="16"/>
                <w:lang w:eastAsia="hr-HR"/>
              </w:rPr>
            </w:pPr>
            <w:r w:rsidRPr="00526AD1">
              <w:rPr>
                <w:rFonts w:ascii="Times New Roman" w:eastAsia="Times New Roman" w:hAnsi="Times New Roman" w:cs="Times New Roman"/>
                <w:b/>
                <w:bCs/>
                <w:sz w:val="16"/>
                <w:szCs w:val="16"/>
                <w:lang w:eastAsia="hr-HR"/>
              </w:rPr>
              <w:t>149</w:t>
            </w:r>
          </w:p>
        </w:tc>
        <w:tc>
          <w:tcPr>
            <w:tcW w:w="1551" w:type="dxa"/>
            <w:tcBorders>
              <w:top w:val="single" w:sz="8" w:space="0" w:color="auto"/>
              <w:left w:val="nil"/>
              <w:bottom w:val="single" w:sz="4" w:space="0" w:color="auto"/>
              <w:right w:val="single" w:sz="4" w:space="0" w:color="auto"/>
            </w:tcBorders>
            <w:shd w:val="clear" w:color="auto" w:fill="auto"/>
            <w:noWrap/>
            <w:vAlign w:val="center"/>
            <w:hideMark/>
          </w:tcPr>
          <w:p w:rsidR="00E66354" w:rsidRPr="00526AD1" w:rsidRDefault="00E66354" w:rsidP="00244054">
            <w:pPr>
              <w:spacing w:before="100" w:beforeAutospacing="1" w:after="100" w:afterAutospacing="1" w:line="240" w:lineRule="auto"/>
              <w:jc w:val="right"/>
              <w:rPr>
                <w:rFonts w:ascii="Times New Roman" w:eastAsia="Times New Roman" w:hAnsi="Times New Roman" w:cs="Times New Roman"/>
                <w:sz w:val="16"/>
                <w:szCs w:val="16"/>
                <w:lang w:eastAsia="hr-HR"/>
              </w:rPr>
            </w:pPr>
            <w:r w:rsidRPr="00526AD1">
              <w:rPr>
                <w:rFonts w:ascii="Times New Roman" w:eastAsia="Times New Roman" w:hAnsi="Times New Roman" w:cs="Times New Roman"/>
                <w:sz w:val="16"/>
                <w:szCs w:val="16"/>
                <w:lang w:eastAsia="hr-HR"/>
              </w:rPr>
              <w:t>26.102.661</w:t>
            </w:r>
          </w:p>
        </w:tc>
        <w:tc>
          <w:tcPr>
            <w:tcW w:w="1275" w:type="dxa"/>
            <w:tcBorders>
              <w:top w:val="single" w:sz="8" w:space="0" w:color="auto"/>
              <w:left w:val="nil"/>
              <w:bottom w:val="single" w:sz="4" w:space="0" w:color="auto"/>
              <w:right w:val="single" w:sz="4" w:space="0" w:color="auto"/>
            </w:tcBorders>
            <w:shd w:val="clear" w:color="auto" w:fill="auto"/>
            <w:noWrap/>
            <w:vAlign w:val="center"/>
            <w:hideMark/>
          </w:tcPr>
          <w:p w:rsidR="00E66354" w:rsidRPr="00526AD1" w:rsidRDefault="00E66354" w:rsidP="001E12E2">
            <w:pPr>
              <w:spacing w:before="100" w:beforeAutospacing="1" w:after="100" w:afterAutospacing="1" w:line="240" w:lineRule="auto"/>
              <w:jc w:val="right"/>
              <w:rPr>
                <w:rFonts w:ascii="Times New Roman" w:eastAsia="Times New Roman" w:hAnsi="Times New Roman" w:cs="Times New Roman"/>
                <w:sz w:val="16"/>
                <w:szCs w:val="16"/>
                <w:lang w:eastAsia="hr-HR"/>
              </w:rPr>
            </w:pPr>
            <w:r w:rsidRPr="00526AD1">
              <w:rPr>
                <w:rFonts w:ascii="Times New Roman" w:eastAsia="Times New Roman" w:hAnsi="Times New Roman" w:cs="Times New Roman"/>
                <w:sz w:val="16"/>
                <w:szCs w:val="16"/>
                <w:lang w:eastAsia="hr-HR"/>
              </w:rPr>
              <w:t>26.404.251</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E66354" w:rsidRPr="00526AD1" w:rsidRDefault="00E66354" w:rsidP="001E12E2">
            <w:pPr>
              <w:spacing w:before="100" w:beforeAutospacing="1" w:after="100" w:afterAutospacing="1" w:line="240" w:lineRule="auto"/>
              <w:jc w:val="right"/>
              <w:rPr>
                <w:rFonts w:ascii="Times New Roman" w:eastAsia="Times New Roman" w:hAnsi="Times New Roman" w:cs="Times New Roman"/>
                <w:sz w:val="16"/>
                <w:szCs w:val="16"/>
                <w:lang w:eastAsia="hr-HR"/>
              </w:rPr>
            </w:pPr>
            <w:r w:rsidRPr="00526AD1">
              <w:rPr>
                <w:rFonts w:ascii="Times New Roman" w:eastAsia="Times New Roman" w:hAnsi="Times New Roman" w:cs="Times New Roman"/>
                <w:sz w:val="16"/>
                <w:szCs w:val="16"/>
                <w:lang w:eastAsia="hr-HR"/>
              </w:rPr>
              <w:t>101,2</w:t>
            </w:r>
          </w:p>
        </w:tc>
        <w:tc>
          <w:tcPr>
            <w:tcW w:w="1098" w:type="dxa"/>
            <w:tcBorders>
              <w:top w:val="single" w:sz="8" w:space="0" w:color="auto"/>
              <w:left w:val="nil"/>
              <w:bottom w:val="single" w:sz="4" w:space="0" w:color="auto"/>
              <w:right w:val="single" w:sz="8" w:space="0" w:color="auto"/>
            </w:tcBorders>
            <w:shd w:val="clear" w:color="auto" w:fill="auto"/>
            <w:noWrap/>
            <w:vAlign w:val="center"/>
            <w:hideMark/>
          </w:tcPr>
          <w:p w:rsidR="00E66354" w:rsidRPr="00526AD1" w:rsidRDefault="00E66354" w:rsidP="001E12E2">
            <w:pPr>
              <w:spacing w:before="100" w:beforeAutospacing="1" w:after="100" w:afterAutospacing="1" w:line="240" w:lineRule="auto"/>
              <w:jc w:val="right"/>
              <w:rPr>
                <w:rFonts w:ascii="Times New Roman" w:eastAsia="Times New Roman" w:hAnsi="Times New Roman" w:cs="Times New Roman"/>
                <w:color w:val="000000"/>
                <w:sz w:val="16"/>
                <w:szCs w:val="16"/>
                <w:lang w:eastAsia="hr-HR"/>
              </w:rPr>
            </w:pPr>
            <w:r w:rsidRPr="00526AD1">
              <w:rPr>
                <w:rFonts w:ascii="Times New Roman" w:eastAsia="Times New Roman" w:hAnsi="Times New Roman" w:cs="Times New Roman"/>
                <w:color w:val="000000"/>
                <w:sz w:val="16"/>
                <w:szCs w:val="16"/>
                <w:lang w:eastAsia="hr-HR"/>
              </w:rPr>
              <w:t>301.590</w:t>
            </w:r>
          </w:p>
        </w:tc>
      </w:tr>
      <w:tr w:rsidR="00E66354" w:rsidRPr="00526AD1" w:rsidTr="001E6C16">
        <w:trPr>
          <w:trHeight w:val="270"/>
        </w:trPr>
        <w:tc>
          <w:tcPr>
            <w:tcW w:w="863" w:type="dxa"/>
            <w:tcBorders>
              <w:top w:val="nil"/>
              <w:left w:val="single" w:sz="8" w:space="0" w:color="auto"/>
              <w:bottom w:val="single" w:sz="4" w:space="0" w:color="auto"/>
              <w:right w:val="single" w:sz="4" w:space="0" w:color="auto"/>
            </w:tcBorders>
            <w:shd w:val="clear" w:color="auto" w:fill="auto"/>
            <w:vAlign w:val="center"/>
            <w:hideMark/>
          </w:tcPr>
          <w:p w:rsidR="00E66354" w:rsidRPr="00526AD1" w:rsidRDefault="00E66354" w:rsidP="001E12E2">
            <w:pPr>
              <w:spacing w:before="100" w:beforeAutospacing="1" w:after="100" w:afterAutospacing="1" w:line="240" w:lineRule="auto"/>
              <w:rPr>
                <w:rFonts w:ascii="Times New Roman" w:eastAsia="Times New Roman" w:hAnsi="Times New Roman" w:cs="Times New Roman"/>
                <w:sz w:val="16"/>
                <w:szCs w:val="16"/>
                <w:lang w:eastAsia="hr-HR"/>
              </w:rPr>
            </w:pPr>
            <w:r w:rsidRPr="00526AD1">
              <w:rPr>
                <w:rFonts w:ascii="Times New Roman" w:eastAsia="Times New Roman" w:hAnsi="Times New Roman" w:cs="Times New Roman"/>
                <w:sz w:val="16"/>
                <w:szCs w:val="16"/>
                <w:lang w:eastAsia="hr-HR"/>
              </w:rPr>
              <w:t>32</w:t>
            </w:r>
          </w:p>
        </w:tc>
        <w:tc>
          <w:tcPr>
            <w:tcW w:w="3685" w:type="dxa"/>
            <w:tcBorders>
              <w:top w:val="nil"/>
              <w:left w:val="nil"/>
              <w:bottom w:val="single" w:sz="4" w:space="0" w:color="auto"/>
              <w:right w:val="single" w:sz="4" w:space="0" w:color="auto"/>
            </w:tcBorders>
            <w:shd w:val="clear" w:color="auto" w:fill="auto"/>
            <w:vAlign w:val="center"/>
            <w:hideMark/>
          </w:tcPr>
          <w:p w:rsidR="00E66354" w:rsidRPr="00526AD1" w:rsidRDefault="00E66354" w:rsidP="001E12E2">
            <w:pPr>
              <w:spacing w:before="100" w:beforeAutospacing="1" w:after="100" w:afterAutospacing="1" w:line="240" w:lineRule="auto"/>
              <w:rPr>
                <w:rFonts w:ascii="Times New Roman" w:eastAsia="Times New Roman" w:hAnsi="Times New Roman" w:cs="Times New Roman"/>
                <w:sz w:val="16"/>
                <w:szCs w:val="16"/>
                <w:lang w:eastAsia="hr-HR"/>
              </w:rPr>
            </w:pPr>
            <w:r w:rsidRPr="00526AD1">
              <w:rPr>
                <w:rFonts w:ascii="Times New Roman" w:eastAsia="Times New Roman" w:hAnsi="Times New Roman" w:cs="Times New Roman"/>
                <w:sz w:val="16"/>
                <w:szCs w:val="16"/>
                <w:lang w:eastAsia="hr-HR"/>
              </w:rPr>
              <w:t xml:space="preserve">Materijalni rashodi </w:t>
            </w:r>
          </w:p>
        </w:tc>
        <w:tc>
          <w:tcPr>
            <w:tcW w:w="576" w:type="dxa"/>
            <w:tcBorders>
              <w:top w:val="nil"/>
              <w:left w:val="nil"/>
              <w:bottom w:val="single" w:sz="4" w:space="0" w:color="auto"/>
              <w:right w:val="single" w:sz="4" w:space="0" w:color="auto"/>
            </w:tcBorders>
            <w:shd w:val="clear" w:color="auto" w:fill="auto"/>
            <w:vAlign w:val="center"/>
            <w:hideMark/>
          </w:tcPr>
          <w:p w:rsidR="00E66354" w:rsidRPr="00526AD1" w:rsidRDefault="00E66354" w:rsidP="001E12E2">
            <w:pPr>
              <w:spacing w:before="100" w:beforeAutospacing="1" w:after="100" w:afterAutospacing="1" w:line="240" w:lineRule="auto"/>
              <w:jc w:val="center"/>
              <w:rPr>
                <w:rFonts w:ascii="Times New Roman" w:eastAsia="Times New Roman" w:hAnsi="Times New Roman" w:cs="Times New Roman"/>
                <w:b/>
                <w:bCs/>
                <w:sz w:val="16"/>
                <w:szCs w:val="16"/>
                <w:lang w:eastAsia="hr-HR"/>
              </w:rPr>
            </w:pPr>
            <w:r w:rsidRPr="00526AD1">
              <w:rPr>
                <w:rFonts w:ascii="Times New Roman" w:eastAsia="Times New Roman" w:hAnsi="Times New Roman" w:cs="Times New Roman"/>
                <w:b/>
                <w:bCs/>
                <w:sz w:val="16"/>
                <w:szCs w:val="16"/>
                <w:lang w:eastAsia="hr-HR"/>
              </w:rPr>
              <w:t>160</w:t>
            </w:r>
          </w:p>
        </w:tc>
        <w:tc>
          <w:tcPr>
            <w:tcW w:w="1551" w:type="dxa"/>
            <w:tcBorders>
              <w:top w:val="nil"/>
              <w:left w:val="nil"/>
              <w:bottom w:val="single" w:sz="4" w:space="0" w:color="auto"/>
              <w:right w:val="single" w:sz="4" w:space="0" w:color="auto"/>
            </w:tcBorders>
            <w:shd w:val="clear" w:color="auto" w:fill="auto"/>
            <w:noWrap/>
            <w:vAlign w:val="center"/>
            <w:hideMark/>
          </w:tcPr>
          <w:p w:rsidR="00E66354" w:rsidRPr="00526AD1" w:rsidRDefault="00E66354" w:rsidP="00244054">
            <w:pPr>
              <w:spacing w:before="100" w:beforeAutospacing="1" w:after="100" w:afterAutospacing="1" w:line="240" w:lineRule="auto"/>
              <w:jc w:val="right"/>
              <w:rPr>
                <w:rFonts w:ascii="Times New Roman" w:eastAsia="Times New Roman" w:hAnsi="Times New Roman" w:cs="Times New Roman"/>
                <w:sz w:val="16"/>
                <w:szCs w:val="16"/>
                <w:lang w:eastAsia="hr-HR"/>
              </w:rPr>
            </w:pPr>
            <w:r w:rsidRPr="00526AD1">
              <w:rPr>
                <w:rFonts w:ascii="Times New Roman" w:eastAsia="Times New Roman" w:hAnsi="Times New Roman" w:cs="Times New Roman"/>
                <w:sz w:val="16"/>
                <w:szCs w:val="16"/>
                <w:lang w:eastAsia="hr-HR"/>
              </w:rPr>
              <w:t>85.983.671</w:t>
            </w:r>
          </w:p>
        </w:tc>
        <w:tc>
          <w:tcPr>
            <w:tcW w:w="1275" w:type="dxa"/>
            <w:tcBorders>
              <w:top w:val="nil"/>
              <w:left w:val="nil"/>
              <w:bottom w:val="single" w:sz="4" w:space="0" w:color="auto"/>
              <w:right w:val="single" w:sz="4" w:space="0" w:color="auto"/>
            </w:tcBorders>
            <w:shd w:val="clear" w:color="auto" w:fill="auto"/>
            <w:noWrap/>
            <w:vAlign w:val="center"/>
            <w:hideMark/>
          </w:tcPr>
          <w:p w:rsidR="00E66354" w:rsidRPr="00526AD1" w:rsidRDefault="00E66354" w:rsidP="001E12E2">
            <w:pPr>
              <w:spacing w:before="100" w:beforeAutospacing="1" w:after="100" w:afterAutospacing="1" w:line="240" w:lineRule="auto"/>
              <w:jc w:val="right"/>
              <w:rPr>
                <w:rFonts w:ascii="Times New Roman" w:eastAsia="Times New Roman" w:hAnsi="Times New Roman" w:cs="Times New Roman"/>
                <w:sz w:val="16"/>
                <w:szCs w:val="16"/>
                <w:lang w:eastAsia="hr-HR"/>
              </w:rPr>
            </w:pPr>
            <w:r w:rsidRPr="00526AD1">
              <w:rPr>
                <w:rFonts w:ascii="Times New Roman" w:eastAsia="Times New Roman" w:hAnsi="Times New Roman" w:cs="Times New Roman"/>
                <w:sz w:val="16"/>
                <w:szCs w:val="16"/>
                <w:lang w:eastAsia="hr-HR"/>
              </w:rPr>
              <w:t>86.278.789</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E66354" w:rsidRPr="00526AD1" w:rsidRDefault="00E66354" w:rsidP="001E12E2">
            <w:pPr>
              <w:spacing w:before="100" w:beforeAutospacing="1" w:after="100" w:afterAutospacing="1" w:line="240" w:lineRule="auto"/>
              <w:jc w:val="right"/>
              <w:rPr>
                <w:rFonts w:ascii="Times New Roman" w:eastAsia="Times New Roman" w:hAnsi="Times New Roman" w:cs="Times New Roman"/>
                <w:sz w:val="16"/>
                <w:szCs w:val="16"/>
                <w:lang w:eastAsia="hr-HR"/>
              </w:rPr>
            </w:pPr>
            <w:r w:rsidRPr="00526AD1">
              <w:rPr>
                <w:rFonts w:ascii="Times New Roman" w:eastAsia="Times New Roman" w:hAnsi="Times New Roman" w:cs="Times New Roman"/>
                <w:sz w:val="16"/>
                <w:szCs w:val="16"/>
                <w:lang w:eastAsia="hr-HR"/>
              </w:rPr>
              <w:t>100,3</w:t>
            </w:r>
          </w:p>
        </w:tc>
        <w:tc>
          <w:tcPr>
            <w:tcW w:w="1098" w:type="dxa"/>
            <w:tcBorders>
              <w:top w:val="single" w:sz="8" w:space="0" w:color="auto"/>
              <w:left w:val="nil"/>
              <w:bottom w:val="single" w:sz="4" w:space="0" w:color="auto"/>
              <w:right w:val="single" w:sz="8" w:space="0" w:color="auto"/>
            </w:tcBorders>
            <w:shd w:val="clear" w:color="auto" w:fill="auto"/>
            <w:noWrap/>
            <w:vAlign w:val="center"/>
            <w:hideMark/>
          </w:tcPr>
          <w:p w:rsidR="00E66354" w:rsidRPr="00526AD1" w:rsidRDefault="00E66354" w:rsidP="001E12E2">
            <w:pPr>
              <w:spacing w:before="100" w:beforeAutospacing="1" w:after="100" w:afterAutospacing="1" w:line="240" w:lineRule="auto"/>
              <w:jc w:val="right"/>
              <w:rPr>
                <w:rFonts w:ascii="Times New Roman" w:eastAsia="Times New Roman" w:hAnsi="Times New Roman" w:cs="Times New Roman"/>
                <w:color w:val="000000"/>
                <w:sz w:val="16"/>
                <w:szCs w:val="16"/>
                <w:lang w:eastAsia="hr-HR"/>
              </w:rPr>
            </w:pPr>
            <w:r w:rsidRPr="00526AD1">
              <w:rPr>
                <w:rFonts w:ascii="Times New Roman" w:eastAsia="Times New Roman" w:hAnsi="Times New Roman" w:cs="Times New Roman"/>
                <w:color w:val="000000"/>
                <w:sz w:val="16"/>
                <w:szCs w:val="16"/>
                <w:lang w:eastAsia="hr-HR"/>
              </w:rPr>
              <w:t>295.118</w:t>
            </w:r>
          </w:p>
        </w:tc>
      </w:tr>
      <w:tr w:rsidR="00E66354" w:rsidRPr="00526AD1" w:rsidTr="001E6C16">
        <w:trPr>
          <w:trHeight w:val="270"/>
        </w:trPr>
        <w:tc>
          <w:tcPr>
            <w:tcW w:w="863" w:type="dxa"/>
            <w:tcBorders>
              <w:top w:val="nil"/>
              <w:left w:val="single" w:sz="8" w:space="0" w:color="auto"/>
              <w:bottom w:val="single" w:sz="4" w:space="0" w:color="auto"/>
              <w:right w:val="single" w:sz="4" w:space="0" w:color="auto"/>
            </w:tcBorders>
            <w:shd w:val="clear" w:color="auto" w:fill="auto"/>
            <w:vAlign w:val="center"/>
            <w:hideMark/>
          </w:tcPr>
          <w:p w:rsidR="00E66354" w:rsidRPr="00526AD1" w:rsidRDefault="00E66354" w:rsidP="001E12E2">
            <w:pPr>
              <w:spacing w:before="100" w:beforeAutospacing="1" w:after="100" w:afterAutospacing="1" w:line="240" w:lineRule="auto"/>
              <w:rPr>
                <w:rFonts w:ascii="Times New Roman" w:eastAsia="Times New Roman" w:hAnsi="Times New Roman" w:cs="Times New Roman"/>
                <w:sz w:val="16"/>
                <w:szCs w:val="16"/>
                <w:lang w:eastAsia="hr-HR"/>
              </w:rPr>
            </w:pPr>
            <w:r w:rsidRPr="00526AD1">
              <w:rPr>
                <w:rFonts w:ascii="Times New Roman" w:eastAsia="Times New Roman" w:hAnsi="Times New Roman" w:cs="Times New Roman"/>
                <w:sz w:val="16"/>
                <w:szCs w:val="16"/>
                <w:lang w:eastAsia="hr-HR"/>
              </w:rPr>
              <w:t>34</w:t>
            </w:r>
          </w:p>
        </w:tc>
        <w:tc>
          <w:tcPr>
            <w:tcW w:w="3685" w:type="dxa"/>
            <w:tcBorders>
              <w:top w:val="nil"/>
              <w:left w:val="nil"/>
              <w:bottom w:val="single" w:sz="4" w:space="0" w:color="auto"/>
              <w:right w:val="single" w:sz="4" w:space="0" w:color="auto"/>
            </w:tcBorders>
            <w:shd w:val="clear" w:color="auto" w:fill="auto"/>
            <w:noWrap/>
            <w:vAlign w:val="center"/>
            <w:hideMark/>
          </w:tcPr>
          <w:p w:rsidR="00E66354" w:rsidRPr="00526AD1" w:rsidRDefault="00E66354" w:rsidP="001E12E2">
            <w:pPr>
              <w:spacing w:before="100" w:beforeAutospacing="1" w:after="100" w:afterAutospacing="1" w:line="240" w:lineRule="auto"/>
              <w:rPr>
                <w:rFonts w:ascii="Times New Roman" w:eastAsia="Times New Roman" w:hAnsi="Times New Roman" w:cs="Times New Roman"/>
                <w:sz w:val="16"/>
                <w:szCs w:val="16"/>
                <w:lang w:eastAsia="hr-HR"/>
              </w:rPr>
            </w:pPr>
            <w:r w:rsidRPr="00526AD1">
              <w:rPr>
                <w:rFonts w:ascii="Times New Roman" w:eastAsia="Times New Roman" w:hAnsi="Times New Roman" w:cs="Times New Roman"/>
                <w:sz w:val="16"/>
                <w:szCs w:val="16"/>
                <w:lang w:eastAsia="hr-HR"/>
              </w:rPr>
              <w:t xml:space="preserve">Financijski rashodi </w:t>
            </w:r>
          </w:p>
        </w:tc>
        <w:tc>
          <w:tcPr>
            <w:tcW w:w="576" w:type="dxa"/>
            <w:tcBorders>
              <w:top w:val="nil"/>
              <w:left w:val="nil"/>
              <w:bottom w:val="single" w:sz="4" w:space="0" w:color="auto"/>
              <w:right w:val="single" w:sz="4" w:space="0" w:color="auto"/>
            </w:tcBorders>
            <w:shd w:val="clear" w:color="auto" w:fill="auto"/>
            <w:vAlign w:val="center"/>
            <w:hideMark/>
          </w:tcPr>
          <w:p w:rsidR="00E66354" w:rsidRPr="00526AD1" w:rsidRDefault="00E66354" w:rsidP="001E12E2">
            <w:pPr>
              <w:spacing w:before="100" w:beforeAutospacing="1" w:after="100" w:afterAutospacing="1" w:line="240" w:lineRule="auto"/>
              <w:jc w:val="center"/>
              <w:rPr>
                <w:rFonts w:ascii="Times New Roman" w:eastAsia="Times New Roman" w:hAnsi="Times New Roman" w:cs="Times New Roman"/>
                <w:b/>
                <w:bCs/>
                <w:sz w:val="16"/>
                <w:szCs w:val="16"/>
                <w:lang w:eastAsia="hr-HR"/>
              </w:rPr>
            </w:pPr>
            <w:r w:rsidRPr="00526AD1">
              <w:rPr>
                <w:rFonts w:ascii="Times New Roman" w:eastAsia="Times New Roman" w:hAnsi="Times New Roman" w:cs="Times New Roman"/>
                <w:b/>
                <w:bCs/>
                <w:sz w:val="16"/>
                <w:szCs w:val="16"/>
                <w:lang w:eastAsia="hr-HR"/>
              </w:rPr>
              <w:t>193</w:t>
            </w:r>
          </w:p>
        </w:tc>
        <w:tc>
          <w:tcPr>
            <w:tcW w:w="1551" w:type="dxa"/>
            <w:tcBorders>
              <w:top w:val="nil"/>
              <w:left w:val="nil"/>
              <w:bottom w:val="single" w:sz="4" w:space="0" w:color="auto"/>
              <w:right w:val="single" w:sz="4" w:space="0" w:color="auto"/>
            </w:tcBorders>
            <w:shd w:val="clear" w:color="auto" w:fill="auto"/>
            <w:noWrap/>
            <w:vAlign w:val="center"/>
            <w:hideMark/>
          </w:tcPr>
          <w:p w:rsidR="00E66354" w:rsidRPr="00526AD1" w:rsidRDefault="00E66354" w:rsidP="00244054">
            <w:pPr>
              <w:spacing w:before="100" w:beforeAutospacing="1" w:after="100" w:afterAutospacing="1" w:line="240" w:lineRule="auto"/>
              <w:jc w:val="right"/>
              <w:rPr>
                <w:rFonts w:ascii="Times New Roman" w:eastAsia="Times New Roman" w:hAnsi="Times New Roman" w:cs="Times New Roman"/>
                <w:sz w:val="16"/>
                <w:szCs w:val="16"/>
                <w:lang w:eastAsia="hr-HR"/>
              </w:rPr>
            </w:pPr>
            <w:r w:rsidRPr="00526AD1">
              <w:rPr>
                <w:rFonts w:ascii="Times New Roman" w:eastAsia="Times New Roman" w:hAnsi="Times New Roman" w:cs="Times New Roman"/>
                <w:sz w:val="16"/>
                <w:szCs w:val="16"/>
                <w:lang w:eastAsia="hr-HR"/>
              </w:rPr>
              <w:t>2.148.906</w:t>
            </w:r>
          </w:p>
        </w:tc>
        <w:tc>
          <w:tcPr>
            <w:tcW w:w="1275" w:type="dxa"/>
            <w:tcBorders>
              <w:top w:val="nil"/>
              <w:left w:val="nil"/>
              <w:bottom w:val="single" w:sz="4" w:space="0" w:color="auto"/>
              <w:right w:val="single" w:sz="4" w:space="0" w:color="auto"/>
            </w:tcBorders>
            <w:shd w:val="clear" w:color="auto" w:fill="auto"/>
            <w:noWrap/>
            <w:vAlign w:val="center"/>
            <w:hideMark/>
          </w:tcPr>
          <w:p w:rsidR="00E66354" w:rsidRPr="00526AD1" w:rsidRDefault="00E66354" w:rsidP="001E12E2">
            <w:pPr>
              <w:spacing w:before="100" w:beforeAutospacing="1" w:after="100" w:afterAutospacing="1" w:line="240" w:lineRule="auto"/>
              <w:jc w:val="right"/>
              <w:rPr>
                <w:rFonts w:ascii="Times New Roman" w:eastAsia="Times New Roman" w:hAnsi="Times New Roman" w:cs="Times New Roman"/>
                <w:sz w:val="16"/>
                <w:szCs w:val="16"/>
                <w:lang w:eastAsia="hr-HR"/>
              </w:rPr>
            </w:pPr>
            <w:r w:rsidRPr="00526AD1">
              <w:rPr>
                <w:rFonts w:ascii="Times New Roman" w:eastAsia="Times New Roman" w:hAnsi="Times New Roman" w:cs="Times New Roman"/>
                <w:sz w:val="16"/>
                <w:szCs w:val="16"/>
                <w:lang w:eastAsia="hr-HR"/>
              </w:rPr>
              <w:t>1.867.327</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E66354" w:rsidRPr="00526AD1" w:rsidRDefault="00E66354" w:rsidP="001E12E2">
            <w:pPr>
              <w:spacing w:before="100" w:beforeAutospacing="1" w:after="100" w:afterAutospacing="1" w:line="240" w:lineRule="auto"/>
              <w:jc w:val="right"/>
              <w:rPr>
                <w:rFonts w:ascii="Times New Roman" w:eastAsia="Times New Roman" w:hAnsi="Times New Roman" w:cs="Times New Roman"/>
                <w:sz w:val="16"/>
                <w:szCs w:val="16"/>
                <w:lang w:eastAsia="hr-HR"/>
              </w:rPr>
            </w:pPr>
            <w:r w:rsidRPr="00526AD1">
              <w:rPr>
                <w:rFonts w:ascii="Times New Roman" w:eastAsia="Times New Roman" w:hAnsi="Times New Roman" w:cs="Times New Roman"/>
                <w:sz w:val="16"/>
                <w:szCs w:val="16"/>
                <w:lang w:eastAsia="hr-HR"/>
              </w:rPr>
              <w:t>86,9</w:t>
            </w:r>
          </w:p>
        </w:tc>
        <w:tc>
          <w:tcPr>
            <w:tcW w:w="1098" w:type="dxa"/>
            <w:tcBorders>
              <w:top w:val="single" w:sz="8" w:space="0" w:color="auto"/>
              <w:left w:val="nil"/>
              <w:bottom w:val="single" w:sz="4" w:space="0" w:color="auto"/>
              <w:right w:val="single" w:sz="8" w:space="0" w:color="auto"/>
            </w:tcBorders>
            <w:shd w:val="clear" w:color="auto" w:fill="auto"/>
            <w:noWrap/>
            <w:vAlign w:val="center"/>
            <w:hideMark/>
          </w:tcPr>
          <w:p w:rsidR="00E66354" w:rsidRPr="00526AD1" w:rsidRDefault="00E66354" w:rsidP="001E12E2">
            <w:pPr>
              <w:spacing w:before="100" w:beforeAutospacing="1" w:after="100" w:afterAutospacing="1" w:line="240" w:lineRule="auto"/>
              <w:jc w:val="right"/>
              <w:rPr>
                <w:rFonts w:ascii="Times New Roman" w:eastAsia="Times New Roman" w:hAnsi="Times New Roman" w:cs="Times New Roman"/>
                <w:color w:val="000000"/>
                <w:sz w:val="16"/>
                <w:szCs w:val="16"/>
                <w:lang w:eastAsia="hr-HR"/>
              </w:rPr>
            </w:pPr>
            <w:r w:rsidRPr="00526AD1">
              <w:rPr>
                <w:rFonts w:ascii="Times New Roman" w:eastAsia="Times New Roman" w:hAnsi="Times New Roman" w:cs="Times New Roman"/>
                <w:color w:val="000000"/>
                <w:sz w:val="16"/>
                <w:szCs w:val="16"/>
                <w:lang w:eastAsia="hr-HR"/>
              </w:rPr>
              <w:t>-281.579</w:t>
            </w:r>
          </w:p>
        </w:tc>
      </w:tr>
      <w:tr w:rsidR="00E66354" w:rsidRPr="00526AD1" w:rsidTr="001E6C16">
        <w:trPr>
          <w:trHeight w:val="270"/>
        </w:trPr>
        <w:tc>
          <w:tcPr>
            <w:tcW w:w="863" w:type="dxa"/>
            <w:tcBorders>
              <w:top w:val="nil"/>
              <w:left w:val="single" w:sz="8" w:space="0" w:color="auto"/>
              <w:bottom w:val="single" w:sz="4" w:space="0" w:color="auto"/>
              <w:right w:val="single" w:sz="4" w:space="0" w:color="auto"/>
            </w:tcBorders>
            <w:shd w:val="clear" w:color="auto" w:fill="auto"/>
            <w:vAlign w:val="center"/>
            <w:hideMark/>
          </w:tcPr>
          <w:p w:rsidR="00E66354" w:rsidRPr="00526AD1" w:rsidRDefault="00E66354" w:rsidP="001E12E2">
            <w:pPr>
              <w:spacing w:before="100" w:beforeAutospacing="1" w:after="100" w:afterAutospacing="1" w:line="240" w:lineRule="auto"/>
              <w:rPr>
                <w:rFonts w:ascii="Times New Roman" w:eastAsia="Times New Roman" w:hAnsi="Times New Roman" w:cs="Times New Roman"/>
                <w:sz w:val="16"/>
                <w:szCs w:val="16"/>
                <w:lang w:eastAsia="hr-HR"/>
              </w:rPr>
            </w:pPr>
            <w:r w:rsidRPr="00526AD1">
              <w:rPr>
                <w:rFonts w:ascii="Times New Roman" w:eastAsia="Times New Roman" w:hAnsi="Times New Roman" w:cs="Times New Roman"/>
                <w:sz w:val="16"/>
                <w:szCs w:val="16"/>
                <w:lang w:eastAsia="hr-HR"/>
              </w:rPr>
              <w:t>35</w:t>
            </w:r>
          </w:p>
        </w:tc>
        <w:tc>
          <w:tcPr>
            <w:tcW w:w="3685" w:type="dxa"/>
            <w:tcBorders>
              <w:top w:val="nil"/>
              <w:left w:val="nil"/>
              <w:bottom w:val="single" w:sz="4" w:space="0" w:color="auto"/>
              <w:right w:val="single" w:sz="4" w:space="0" w:color="auto"/>
            </w:tcBorders>
            <w:shd w:val="clear" w:color="auto" w:fill="auto"/>
            <w:vAlign w:val="center"/>
            <w:hideMark/>
          </w:tcPr>
          <w:p w:rsidR="00E66354" w:rsidRPr="00526AD1" w:rsidRDefault="00E66354" w:rsidP="001E12E2">
            <w:pPr>
              <w:spacing w:before="100" w:beforeAutospacing="1" w:after="100" w:afterAutospacing="1" w:line="240" w:lineRule="auto"/>
              <w:rPr>
                <w:rFonts w:ascii="Times New Roman" w:eastAsia="Times New Roman" w:hAnsi="Times New Roman" w:cs="Times New Roman"/>
                <w:sz w:val="16"/>
                <w:szCs w:val="16"/>
                <w:lang w:eastAsia="hr-HR"/>
              </w:rPr>
            </w:pPr>
            <w:r w:rsidRPr="00526AD1">
              <w:rPr>
                <w:rFonts w:ascii="Times New Roman" w:eastAsia="Times New Roman" w:hAnsi="Times New Roman" w:cs="Times New Roman"/>
                <w:sz w:val="16"/>
                <w:szCs w:val="16"/>
                <w:lang w:eastAsia="hr-HR"/>
              </w:rPr>
              <w:t>Subvencije</w:t>
            </w:r>
          </w:p>
        </w:tc>
        <w:tc>
          <w:tcPr>
            <w:tcW w:w="576" w:type="dxa"/>
            <w:tcBorders>
              <w:top w:val="nil"/>
              <w:left w:val="nil"/>
              <w:bottom w:val="single" w:sz="4" w:space="0" w:color="auto"/>
              <w:right w:val="single" w:sz="4" w:space="0" w:color="auto"/>
            </w:tcBorders>
            <w:shd w:val="clear" w:color="auto" w:fill="auto"/>
            <w:vAlign w:val="center"/>
            <w:hideMark/>
          </w:tcPr>
          <w:p w:rsidR="00E66354" w:rsidRPr="00526AD1" w:rsidRDefault="00E66354" w:rsidP="001E12E2">
            <w:pPr>
              <w:spacing w:before="100" w:beforeAutospacing="1" w:after="100" w:afterAutospacing="1" w:line="240" w:lineRule="auto"/>
              <w:jc w:val="center"/>
              <w:rPr>
                <w:rFonts w:ascii="Times New Roman" w:eastAsia="Times New Roman" w:hAnsi="Times New Roman" w:cs="Times New Roman"/>
                <w:b/>
                <w:bCs/>
                <w:sz w:val="16"/>
                <w:szCs w:val="16"/>
                <w:lang w:eastAsia="hr-HR"/>
              </w:rPr>
            </w:pPr>
            <w:r w:rsidRPr="00526AD1">
              <w:rPr>
                <w:rFonts w:ascii="Times New Roman" w:eastAsia="Times New Roman" w:hAnsi="Times New Roman" w:cs="Times New Roman"/>
                <w:b/>
                <w:bCs/>
                <w:sz w:val="16"/>
                <w:szCs w:val="16"/>
                <w:lang w:eastAsia="hr-HR"/>
              </w:rPr>
              <w:t>212</w:t>
            </w:r>
          </w:p>
        </w:tc>
        <w:tc>
          <w:tcPr>
            <w:tcW w:w="1551" w:type="dxa"/>
            <w:tcBorders>
              <w:top w:val="nil"/>
              <w:left w:val="nil"/>
              <w:bottom w:val="single" w:sz="4" w:space="0" w:color="auto"/>
              <w:right w:val="single" w:sz="4" w:space="0" w:color="auto"/>
            </w:tcBorders>
            <w:shd w:val="clear" w:color="auto" w:fill="auto"/>
            <w:noWrap/>
            <w:vAlign w:val="center"/>
            <w:hideMark/>
          </w:tcPr>
          <w:p w:rsidR="00E66354" w:rsidRPr="00526AD1" w:rsidRDefault="00E66354" w:rsidP="00244054">
            <w:pPr>
              <w:spacing w:before="100" w:beforeAutospacing="1" w:after="100" w:afterAutospacing="1" w:line="240" w:lineRule="auto"/>
              <w:jc w:val="right"/>
              <w:rPr>
                <w:rFonts w:ascii="Times New Roman" w:eastAsia="Times New Roman" w:hAnsi="Times New Roman" w:cs="Times New Roman"/>
                <w:sz w:val="16"/>
                <w:szCs w:val="16"/>
                <w:lang w:eastAsia="hr-HR"/>
              </w:rPr>
            </w:pPr>
            <w:r w:rsidRPr="00526AD1">
              <w:rPr>
                <w:rFonts w:ascii="Times New Roman" w:eastAsia="Times New Roman" w:hAnsi="Times New Roman" w:cs="Times New Roman"/>
                <w:sz w:val="16"/>
                <w:szCs w:val="16"/>
                <w:lang w:eastAsia="hr-HR"/>
              </w:rPr>
              <w:t>17.565.153</w:t>
            </w:r>
          </w:p>
        </w:tc>
        <w:tc>
          <w:tcPr>
            <w:tcW w:w="1275" w:type="dxa"/>
            <w:tcBorders>
              <w:top w:val="nil"/>
              <w:left w:val="nil"/>
              <w:bottom w:val="single" w:sz="4" w:space="0" w:color="auto"/>
              <w:right w:val="single" w:sz="4" w:space="0" w:color="auto"/>
            </w:tcBorders>
            <w:shd w:val="clear" w:color="auto" w:fill="auto"/>
            <w:noWrap/>
            <w:vAlign w:val="center"/>
            <w:hideMark/>
          </w:tcPr>
          <w:p w:rsidR="00E66354" w:rsidRPr="00526AD1" w:rsidRDefault="00E66354" w:rsidP="001E12E2">
            <w:pPr>
              <w:spacing w:before="100" w:beforeAutospacing="1" w:after="100" w:afterAutospacing="1" w:line="240" w:lineRule="auto"/>
              <w:jc w:val="right"/>
              <w:rPr>
                <w:rFonts w:ascii="Times New Roman" w:eastAsia="Times New Roman" w:hAnsi="Times New Roman" w:cs="Times New Roman"/>
                <w:sz w:val="16"/>
                <w:szCs w:val="16"/>
                <w:lang w:eastAsia="hr-HR"/>
              </w:rPr>
            </w:pPr>
            <w:r w:rsidRPr="00526AD1">
              <w:rPr>
                <w:rFonts w:ascii="Times New Roman" w:eastAsia="Times New Roman" w:hAnsi="Times New Roman" w:cs="Times New Roman"/>
                <w:sz w:val="16"/>
                <w:szCs w:val="16"/>
                <w:lang w:eastAsia="hr-HR"/>
              </w:rPr>
              <w:t>17.155.012</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E66354" w:rsidRPr="00526AD1" w:rsidRDefault="00E66354" w:rsidP="001E12E2">
            <w:pPr>
              <w:spacing w:before="100" w:beforeAutospacing="1" w:after="100" w:afterAutospacing="1" w:line="240" w:lineRule="auto"/>
              <w:jc w:val="right"/>
              <w:rPr>
                <w:rFonts w:ascii="Times New Roman" w:eastAsia="Times New Roman" w:hAnsi="Times New Roman" w:cs="Times New Roman"/>
                <w:sz w:val="16"/>
                <w:szCs w:val="16"/>
                <w:lang w:eastAsia="hr-HR"/>
              </w:rPr>
            </w:pPr>
            <w:r w:rsidRPr="00526AD1">
              <w:rPr>
                <w:rFonts w:ascii="Times New Roman" w:eastAsia="Times New Roman" w:hAnsi="Times New Roman" w:cs="Times New Roman"/>
                <w:sz w:val="16"/>
                <w:szCs w:val="16"/>
                <w:lang w:eastAsia="hr-HR"/>
              </w:rPr>
              <w:t>97,7</w:t>
            </w:r>
          </w:p>
        </w:tc>
        <w:tc>
          <w:tcPr>
            <w:tcW w:w="1098" w:type="dxa"/>
            <w:tcBorders>
              <w:top w:val="single" w:sz="8" w:space="0" w:color="auto"/>
              <w:left w:val="nil"/>
              <w:bottom w:val="single" w:sz="4" w:space="0" w:color="auto"/>
              <w:right w:val="single" w:sz="8" w:space="0" w:color="auto"/>
            </w:tcBorders>
            <w:shd w:val="clear" w:color="auto" w:fill="auto"/>
            <w:noWrap/>
            <w:vAlign w:val="center"/>
            <w:hideMark/>
          </w:tcPr>
          <w:p w:rsidR="00E66354" w:rsidRPr="00526AD1" w:rsidRDefault="00E66354" w:rsidP="001E12E2">
            <w:pPr>
              <w:spacing w:before="100" w:beforeAutospacing="1" w:after="100" w:afterAutospacing="1" w:line="240" w:lineRule="auto"/>
              <w:jc w:val="right"/>
              <w:rPr>
                <w:rFonts w:ascii="Times New Roman" w:eastAsia="Times New Roman" w:hAnsi="Times New Roman" w:cs="Times New Roman"/>
                <w:color w:val="000000"/>
                <w:sz w:val="16"/>
                <w:szCs w:val="16"/>
                <w:lang w:eastAsia="hr-HR"/>
              </w:rPr>
            </w:pPr>
            <w:r w:rsidRPr="00526AD1">
              <w:rPr>
                <w:rFonts w:ascii="Times New Roman" w:eastAsia="Times New Roman" w:hAnsi="Times New Roman" w:cs="Times New Roman"/>
                <w:color w:val="000000"/>
                <w:sz w:val="16"/>
                <w:szCs w:val="16"/>
                <w:lang w:eastAsia="hr-HR"/>
              </w:rPr>
              <w:t>-410.141</w:t>
            </w:r>
          </w:p>
        </w:tc>
      </w:tr>
      <w:tr w:rsidR="00E66354" w:rsidRPr="00526AD1" w:rsidTr="001E6C16">
        <w:trPr>
          <w:trHeight w:val="331"/>
        </w:trPr>
        <w:tc>
          <w:tcPr>
            <w:tcW w:w="863" w:type="dxa"/>
            <w:tcBorders>
              <w:top w:val="nil"/>
              <w:left w:val="single" w:sz="8" w:space="0" w:color="auto"/>
              <w:bottom w:val="single" w:sz="4" w:space="0" w:color="auto"/>
              <w:right w:val="single" w:sz="4" w:space="0" w:color="auto"/>
            </w:tcBorders>
            <w:shd w:val="clear" w:color="auto" w:fill="auto"/>
            <w:vAlign w:val="center"/>
            <w:hideMark/>
          </w:tcPr>
          <w:p w:rsidR="00E66354" w:rsidRPr="00526AD1" w:rsidRDefault="00E66354" w:rsidP="001E12E2">
            <w:pPr>
              <w:spacing w:before="100" w:beforeAutospacing="1" w:after="100" w:afterAutospacing="1" w:line="240" w:lineRule="auto"/>
              <w:rPr>
                <w:rFonts w:ascii="Times New Roman" w:eastAsia="Times New Roman" w:hAnsi="Times New Roman" w:cs="Times New Roman"/>
                <w:sz w:val="16"/>
                <w:szCs w:val="16"/>
                <w:lang w:eastAsia="hr-HR"/>
              </w:rPr>
            </w:pPr>
            <w:r w:rsidRPr="00526AD1">
              <w:rPr>
                <w:rFonts w:ascii="Times New Roman" w:eastAsia="Times New Roman" w:hAnsi="Times New Roman" w:cs="Times New Roman"/>
                <w:sz w:val="16"/>
                <w:szCs w:val="16"/>
                <w:lang w:eastAsia="hr-HR"/>
              </w:rPr>
              <w:t>36</w:t>
            </w:r>
          </w:p>
        </w:tc>
        <w:tc>
          <w:tcPr>
            <w:tcW w:w="3685" w:type="dxa"/>
            <w:tcBorders>
              <w:top w:val="nil"/>
              <w:left w:val="nil"/>
              <w:bottom w:val="single" w:sz="4" w:space="0" w:color="auto"/>
              <w:right w:val="single" w:sz="4" w:space="0" w:color="auto"/>
            </w:tcBorders>
            <w:shd w:val="clear" w:color="auto" w:fill="auto"/>
            <w:vAlign w:val="center"/>
            <w:hideMark/>
          </w:tcPr>
          <w:p w:rsidR="00E66354" w:rsidRPr="00526AD1" w:rsidRDefault="00E66354" w:rsidP="001E12E2">
            <w:pPr>
              <w:spacing w:before="100" w:beforeAutospacing="1" w:after="100" w:afterAutospacing="1" w:line="240" w:lineRule="auto"/>
              <w:rPr>
                <w:rFonts w:ascii="Times New Roman" w:eastAsia="Times New Roman" w:hAnsi="Times New Roman" w:cs="Times New Roman"/>
                <w:sz w:val="16"/>
                <w:szCs w:val="16"/>
                <w:lang w:eastAsia="hr-HR"/>
              </w:rPr>
            </w:pPr>
            <w:r w:rsidRPr="00526AD1">
              <w:rPr>
                <w:rFonts w:ascii="Times New Roman" w:eastAsia="Times New Roman" w:hAnsi="Times New Roman" w:cs="Times New Roman"/>
                <w:sz w:val="16"/>
                <w:szCs w:val="16"/>
                <w:lang w:eastAsia="hr-HR"/>
              </w:rPr>
              <w:t>Pomoći dane u inozemstvo i unutar općeg proračuna</w:t>
            </w:r>
          </w:p>
        </w:tc>
        <w:tc>
          <w:tcPr>
            <w:tcW w:w="576" w:type="dxa"/>
            <w:tcBorders>
              <w:top w:val="nil"/>
              <w:left w:val="nil"/>
              <w:bottom w:val="single" w:sz="4" w:space="0" w:color="auto"/>
              <w:right w:val="single" w:sz="4" w:space="0" w:color="auto"/>
            </w:tcBorders>
            <w:shd w:val="clear" w:color="auto" w:fill="auto"/>
            <w:vAlign w:val="center"/>
            <w:hideMark/>
          </w:tcPr>
          <w:p w:rsidR="00E66354" w:rsidRPr="00526AD1" w:rsidRDefault="00E66354" w:rsidP="001E12E2">
            <w:pPr>
              <w:spacing w:before="100" w:beforeAutospacing="1" w:after="100" w:afterAutospacing="1" w:line="240" w:lineRule="auto"/>
              <w:jc w:val="center"/>
              <w:rPr>
                <w:rFonts w:ascii="Times New Roman" w:eastAsia="Times New Roman" w:hAnsi="Times New Roman" w:cs="Times New Roman"/>
                <w:b/>
                <w:bCs/>
                <w:sz w:val="16"/>
                <w:szCs w:val="16"/>
                <w:lang w:eastAsia="hr-HR"/>
              </w:rPr>
            </w:pPr>
            <w:r w:rsidRPr="00526AD1">
              <w:rPr>
                <w:rFonts w:ascii="Times New Roman" w:eastAsia="Times New Roman" w:hAnsi="Times New Roman" w:cs="Times New Roman"/>
                <w:b/>
                <w:bCs/>
                <w:sz w:val="16"/>
                <w:szCs w:val="16"/>
                <w:lang w:eastAsia="hr-HR"/>
              </w:rPr>
              <w:t>221</w:t>
            </w:r>
          </w:p>
        </w:tc>
        <w:tc>
          <w:tcPr>
            <w:tcW w:w="1551" w:type="dxa"/>
            <w:tcBorders>
              <w:top w:val="nil"/>
              <w:left w:val="nil"/>
              <w:bottom w:val="single" w:sz="4" w:space="0" w:color="auto"/>
              <w:right w:val="single" w:sz="4" w:space="0" w:color="auto"/>
            </w:tcBorders>
            <w:shd w:val="clear" w:color="auto" w:fill="auto"/>
            <w:noWrap/>
            <w:vAlign w:val="center"/>
            <w:hideMark/>
          </w:tcPr>
          <w:p w:rsidR="00E66354" w:rsidRPr="00526AD1" w:rsidRDefault="00E66354" w:rsidP="00244054">
            <w:pPr>
              <w:spacing w:before="100" w:beforeAutospacing="1" w:after="100" w:afterAutospacing="1" w:line="240" w:lineRule="auto"/>
              <w:jc w:val="right"/>
              <w:rPr>
                <w:rFonts w:ascii="Times New Roman" w:eastAsia="Times New Roman" w:hAnsi="Times New Roman" w:cs="Times New Roman"/>
                <w:sz w:val="16"/>
                <w:szCs w:val="16"/>
                <w:lang w:eastAsia="hr-HR"/>
              </w:rPr>
            </w:pPr>
            <w:r w:rsidRPr="00526AD1">
              <w:rPr>
                <w:rFonts w:ascii="Times New Roman" w:eastAsia="Times New Roman" w:hAnsi="Times New Roman" w:cs="Times New Roman"/>
                <w:sz w:val="16"/>
                <w:szCs w:val="16"/>
                <w:lang w:eastAsia="hr-HR"/>
              </w:rPr>
              <w:t>65.504.851</w:t>
            </w:r>
          </w:p>
        </w:tc>
        <w:tc>
          <w:tcPr>
            <w:tcW w:w="1275" w:type="dxa"/>
            <w:tcBorders>
              <w:top w:val="nil"/>
              <w:left w:val="nil"/>
              <w:bottom w:val="single" w:sz="4" w:space="0" w:color="auto"/>
              <w:right w:val="single" w:sz="4" w:space="0" w:color="auto"/>
            </w:tcBorders>
            <w:shd w:val="clear" w:color="auto" w:fill="auto"/>
            <w:noWrap/>
            <w:vAlign w:val="center"/>
            <w:hideMark/>
          </w:tcPr>
          <w:p w:rsidR="00E66354" w:rsidRPr="00526AD1" w:rsidRDefault="00E66354" w:rsidP="001E12E2">
            <w:pPr>
              <w:spacing w:before="100" w:beforeAutospacing="1" w:after="100" w:afterAutospacing="1" w:line="240" w:lineRule="auto"/>
              <w:jc w:val="right"/>
              <w:rPr>
                <w:rFonts w:ascii="Times New Roman" w:eastAsia="Times New Roman" w:hAnsi="Times New Roman" w:cs="Times New Roman"/>
                <w:sz w:val="16"/>
                <w:szCs w:val="16"/>
                <w:lang w:eastAsia="hr-HR"/>
              </w:rPr>
            </w:pPr>
            <w:r w:rsidRPr="00526AD1">
              <w:rPr>
                <w:rFonts w:ascii="Times New Roman" w:eastAsia="Times New Roman" w:hAnsi="Times New Roman" w:cs="Times New Roman"/>
                <w:sz w:val="16"/>
                <w:szCs w:val="16"/>
                <w:lang w:eastAsia="hr-HR"/>
              </w:rPr>
              <w:t>70.111.455</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E66354" w:rsidRPr="00526AD1" w:rsidRDefault="00E66354" w:rsidP="001E12E2">
            <w:pPr>
              <w:spacing w:before="100" w:beforeAutospacing="1" w:after="100" w:afterAutospacing="1" w:line="240" w:lineRule="auto"/>
              <w:jc w:val="right"/>
              <w:rPr>
                <w:rFonts w:ascii="Times New Roman" w:eastAsia="Times New Roman" w:hAnsi="Times New Roman" w:cs="Times New Roman"/>
                <w:sz w:val="16"/>
                <w:szCs w:val="16"/>
                <w:lang w:eastAsia="hr-HR"/>
              </w:rPr>
            </w:pPr>
            <w:r w:rsidRPr="00526AD1">
              <w:rPr>
                <w:rFonts w:ascii="Times New Roman" w:eastAsia="Times New Roman" w:hAnsi="Times New Roman" w:cs="Times New Roman"/>
                <w:sz w:val="16"/>
                <w:szCs w:val="16"/>
                <w:lang w:eastAsia="hr-HR"/>
              </w:rPr>
              <w:t>107,0</w:t>
            </w:r>
          </w:p>
        </w:tc>
        <w:tc>
          <w:tcPr>
            <w:tcW w:w="1098" w:type="dxa"/>
            <w:tcBorders>
              <w:top w:val="single" w:sz="8" w:space="0" w:color="auto"/>
              <w:left w:val="nil"/>
              <w:bottom w:val="single" w:sz="4" w:space="0" w:color="auto"/>
              <w:right w:val="single" w:sz="8" w:space="0" w:color="auto"/>
            </w:tcBorders>
            <w:shd w:val="clear" w:color="auto" w:fill="auto"/>
            <w:noWrap/>
            <w:vAlign w:val="center"/>
            <w:hideMark/>
          </w:tcPr>
          <w:p w:rsidR="00E66354" w:rsidRPr="00526AD1" w:rsidRDefault="00E66354" w:rsidP="001E12E2">
            <w:pPr>
              <w:spacing w:before="100" w:beforeAutospacing="1" w:after="100" w:afterAutospacing="1" w:line="240" w:lineRule="auto"/>
              <w:jc w:val="right"/>
              <w:rPr>
                <w:rFonts w:ascii="Times New Roman" w:eastAsia="Times New Roman" w:hAnsi="Times New Roman" w:cs="Times New Roman"/>
                <w:color w:val="000000"/>
                <w:sz w:val="16"/>
                <w:szCs w:val="16"/>
                <w:lang w:eastAsia="hr-HR"/>
              </w:rPr>
            </w:pPr>
            <w:r w:rsidRPr="00526AD1">
              <w:rPr>
                <w:rFonts w:ascii="Times New Roman" w:eastAsia="Times New Roman" w:hAnsi="Times New Roman" w:cs="Times New Roman"/>
                <w:color w:val="000000"/>
                <w:sz w:val="16"/>
                <w:szCs w:val="16"/>
                <w:lang w:eastAsia="hr-HR"/>
              </w:rPr>
              <w:t>4.606.604</w:t>
            </w:r>
          </w:p>
        </w:tc>
      </w:tr>
      <w:tr w:rsidR="00E66354" w:rsidRPr="00526AD1" w:rsidTr="001E6C16">
        <w:trPr>
          <w:trHeight w:val="525"/>
        </w:trPr>
        <w:tc>
          <w:tcPr>
            <w:tcW w:w="863" w:type="dxa"/>
            <w:tcBorders>
              <w:top w:val="nil"/>
              <w:left w:val="single" w:sz="8" w:space="0" w:color="auto"/>
              <w:bottom w:val="single" w:sz="4" w:space="0" w:color="auto"/>
              <w:right w:val="single" w:sz="4" w:space="0" w:color="auto"/>
            </w:tcBorders>
            <w:shd w:val="clear" w:color="auto" w:fill="auto"/>
            <w:vAlign w:val="center"/>
            <w:hideMark/>
          </w:tcPr>
          <w:p w:rsidR="00E66354" w:rsidRPr="00526AD1" w:rsidRDefault="00E66354" w:rsidP="001E12E2">
            <w:pPr>
              <w:spacing w:before="100" w:beforeAutospacing="1" w:after="100" w:afterAutospacing="1" w:line="240" w:lineRule="auto"/>
              <w:rPr>
                <w:rFonts w:ascii="Times New Roman" w:eastAsia="Times New Roman" w:hAnsi="Times New Roman" w:cs="Times New Roman"/>
                <w:sz w:val="16"/>
                <w:szCs w:val="16"/>
                <w:lang w:eastAsia="hr-HR"/>
              </w:rPr>
            </w:pPr>
            <w:r w:rsidRPr="00526AD1">
              <w:rPr>
                <w:rFonts w:ascii="Times New Roman" w:eastAsia="Times New Roman" w:hAnsi="Times New Roman" w:cs="Times New Roman"/>
                <w:sz w:val="16"/>
                <w:szCs w:val="16"/>
                <w:lang w:eastAsia="hr-HR"/>
              </w:rPr>
              <w:t>37</w:t>
            </w:r>
          </w:p>
        </w:tc>
        <w:tc>
          <w:tcPr>
            <w:tcW w:w="3685" w:type="dxa"/>
            <w:tcBorders>
              <w:top w:val="nil"/>
              <w:left w:val="nil"/>
              <w:bottom w:val="single" w:sz="4" w:space="0" w:color="auto"/>
              <w:right w:val="single" w:sz="4" w:space="0" w:color="auto"/>
            </w:tcBorders>
            <w:shd w:val="clear" w:color="auto" w:fill="auto"/>
            <w:vAlign w:val="center"/>
            <w:hideMark/>
          </w:tcPr>
          <w:p w:rsidR="00E66354" w:rsidRPr="00526AD1" w:rsidRDefault="00E66354" w:rsidP="001E12E2">
            <w:pPr>
              <w:spacing w:before="100" w:beforeAutospacing="1" w:after="100" w:afterAutospacing="1" w:line="240" w:lineRule="auto"/>
              <w:rPr>
                <w:rFonts w:ascii="Times New Roman" w:eastAsia="Times New Roman" w:hAnsi="Times New Roman" w:cs="Times New Roman"/>
                <w:sz w:val="16"/>
                <w:szCs w:val="16"/>
                <w:lang w:eastAsia="hr-HR"/>
              </w:rPr>
            </w:pPr>
            <w:r w:rsidRPr="00526AD1">
              <w:rPr>
                <w:rFonts w:ascii="Times New Roman" w:eastAsia="Times New Roman" w:hAnsi="Times New Roman" w:cs="Times New Roman"/>
                <w:sz w:val="16"/>
                <w:szCs w:val="16"/>
                <w:lang w:eastAsia="hr-HR"/>
              </w:rPr>
              <w:t>Naknade građanima i kućanstvima na temelju osiguranja i druge naknade</w:t>
            </w:r>
          </w:p>
        </w:tc>
        <w:tc>
          <w:tcPr>
            <w:tcW w:w="576" w:type="dxa"/>
            <w:tcBorders>
              <w:top w:val="nil"/>
              <w:left w:val="nil"/>
              <w:bottom w:val="single" w:sz="4" w:space="0" w:color="auto"/>
              <w:right w:val="single" w:sz="4" w:space="0" w:color="auto"/>
            </w:tcBorders>
            <w:shd w:val="clear" w:color="auto" w:fill="auto"/>
            <w:vAlign w:val="center"/>
            <w:hideMark/>
          </w:tcPr>
          <w:p w:rsidR="00E66354" w:rsidRPr="00526AD1" w:rsidRDefault="00E66354" w:rsidP="0090774C">
            <w:pPr>
              <w:spacing w:before="100" w:beforeAutospacing="1" w:after="100" w:afterAutospacing="1" w:line="240" w:lineRule="auto"/>
              <w:jc w:val="center"/>
              <w:rPr>
                <w:rFonts w:ascii="Times New Roman" w:eastAsia="Times New Roman" w:hAnsi="Times New Roman" w:cs="Times New Roman"/>
                <w:b/>
                <w:bCs/>
                <w:sz w:val="16"/>
                <w:szCs w:val="16"/>
                <w:lang w:eastAsia="hr-HR"/>
              </w:rPr>
            </w:pPr>
            <w:r w:rsidRPr="00526AD1">
              <w:rPr>
                <w:rFonts w:ascii="Times New Roman" w:eastAsia="Times New Roman" w:hAnsi="Times New Roman" w:cs="Times New Roman"/>
                <w:b/>
                <w:bCs/>
                <w:sz w:val="16"/>
                <w:szCs w:val="16"/>
                <w:lang w:eastAsia="hr-HR"/>
              </w:rPr>
              <w:t>246</w:t>
            </w:r>
          </w:p>
        </w:tc>
        <w:tc>
          <w:tcPr>
            <w:tcW w:w="1551" w:type="dxa"/>
            <w:tcBorders>
              <w:top w:val="nil"/>
              <w:left w:val="nil"/>
              <w:bottom w:val="single" w:sz="4" w:space="0" w:color="auto"/>
              <w:right w:val="single" w:sz="4" w:space="0" w:color="auto"/>
            </w:tcBorders>
            <w:shd w:val="clear" w:color="auto" w:fill="auto"/>
            <w:noWrap/>
            <w:vAlign w:val="center"/>
            <w:hideMark/>
          </w:tcPr>
          <w:p w:rsidR="00E66354" w:rsidRPr="00526AD1" w:rsidRDefault="00E66354" w:rsidP="00244054">
            <w:pPr>
              <w:spacing w:before="100" w:beforeAutospacing="1" w:after="100" w:afterAutospacing="1" w:line="240" w:lineRule="auto"/>
              <w:jc w:val="right"/>
              <w:rPr>
                <w:rFonts w:ascii="Times New Roman" w:eastAsia="Times New Roman" w:hAnsi="Times New Roman" w:cs="Times New Roman"/>
                <w:sz w:val="16"/>
                <w:szCs w:val="16"/>
                <w:lang w:eastAsia="hr-HR"/>
              </w:rPr>
            </w:pPr>
            <w:r w:rsidRPr="00526AD1">
              <w:rPr>
                <w:rFonts w:ascii="Times New Roman" w:eastAsia="Times New Roman" w:hAnsi="Times New Roman" w:cs="Times New Roman"/>
                <w:sz w:val="16"/>
                <w:szCs w:val="16"/>
                <w:lang w:eastAsia="hr-HR"/>
              </w:rPr>
              <w:t>5.963.313</w:t>
            </w:r>
          </w:p>
        </w:tc>
        <w:tc>
          <w:tcPr>
            <w:tcW w:w="1275" w:type="dxa"/>
            <w:tcBorders>
              <w:top w:val="nil"/>
              <w:left w:val="nil"/>
              <w:bottom w:val="single" w:sz="4" w:space="0" w:color="auto"/>
              <w:right w:val="single" w:sz="4" w:space="0" w:color="auto"/>
            </w:tcBorders>
            <w:shd w:val="clear" w:color="auto" w:fill="auto"/>
            <w:noWrap/>
            <w:vAlign w:val="center"/>
            <w:hideMark/>
          </w:tcPr>
          <w:p w:rsidR="00E66354" w:rsidRPr="00526AD1" w:rsidRDefault="00E66354" w:rsidP="001E12E2">
            <w:pPr>
              <w:spacing w:before="100" w:beforeAutospacing="1" w:after="100" w:afterAutospacing="1" w:line="240" w:lineRule="auto"/>
              <w:jc w:val="right"/>
              <w:rPr>
                <w:rFonts w:ascii="Times New Roman" w:eastAsia="Times New Roman" w:hAnsi="Times New Roman" w:cs="Times New Roman"/>
                <w:sz w:val="16"/>
                <w:szCs w:val="16"/>
                <w:lang w:eastAsia="hr-HR"/>
              </w:rPr>
            </w:pPr>
            <w:r w:rsidRPr="00526AD1">
              <w:rPr>
                <w:rFonts w:ascii="Times New Roman" w:eastAsia="Times New Roman" w:hAnsi="Times New Roman" w:cs="Times New Roman"/>
                <w:sz w:val="16"/>
                <w:szCs w:val="16"/>
                <w:lang w:eastAsia="hr-HR"/>
              </w:rPr>
              <w:t>6.616.547</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E66354" w:rsidRPr="00526AD1" w:rsidRDefault="00E66354" w:rsidP="001E12E2">
            <w:pPr>
              <w:spacing w:before="100" w:beforeAutospacing="1" w:after="100" w:afterAutospacing="1" w:line="240" w:lineRule="auto"/>
              <w:jc w:val="right"/>
              <w:rPr>
                <w:rFonts w:ascii="Times New Roman" w:eastAsia="Times New Roman" w:hAnsi="Times New Roman" w:cs="Times New Roman"/>
                <w:sz w:val="16"/>
                <w:szCs w:val="16"/>
                <w:lang w:eastAsia="hr-HR"/>
              </w:rPr>
            </w:pPr>
            <w:r w:rsidRPr="00526AD1">
              <w:rPr>
                <w:rFonts w:ascii="Times New Roman" w:eastAsia="Times New Roman" w:hAnsi="Times New Roman" w:cs="Times New Roman"/>
                <w:sz w:val="16"/>
                <w:szCs w:val="16"/>
                <w:lang w:eastAsia="hr-HR"/>
              </w:rPr>
              <w:t>111,0</w:t>
            </w:r>
          </w:p>
        </w:tc>
        <w:tc>
          <w:tcPr>
            <w:tcW w:w="1098" w:type="dxa"/>
            <w:tcBorders>
              <w:top w:val="single" w:sz="8" w:space="0" w:color="auto"/>
              <w:left w:val="nil"/>
              <w:bottom w:val="single" w:sz="4" w:space="0" w:color="auto"/>
              <w:right w:val="single" w:sz="8" w:space="0" w:color="auto"/>
            </w:tcBorders>
            <w:shd w:val="clear" w:color="auto" w:fill="auto"/>
            <w:noWrap/>
            <w:vAlign w:val="center"/>
            <w:hideMark/>
          </w:tcPr>
          <w:p w:rsidR="00E66354" w:rsidRPr="00526AD1" w:rsidRDefault="00E66354" w:rsidP="001E12E2">
            <w:pPr>
              <w:spacing w:before="100" w:beforeAutospacing="1" w:after="100" w:afterAutospacing="1" w:line="240" w:lineRule="auto"/>
              <w:jc w:val="right"/>
              <w:rPr>
                <w:rFonts w:ascii="Times New Roman" w:eastAsia="Times New Roman" w:hAnsi="Times New Roman" w:cs="Times New Roman"/>
                <w:color w:val="000000"/>
                <w:sz w:val="16"/>
                <w:szCs w:val="16"/>
                <w:lang w:eastAsia="hr-HR"/>
              </w:rPr>
            </w:pPr>
            <w:r w:rsidRPr="00526AD1">
              <w:rPr>
                <w:rFonts w:ascii="Times New Roman" w:eastAsia="Times New Roman" w:hAnsi="Times New Roman" w:cs="Times New Roman"/>
                <w:color w:val="000000"/>
                <w:sz w:val="16"/>
                <w:szCs w:val="16"/>
                <w:lang w:eastAsia="hr-HR"/>
              </w:rPr>
              <w:t>653.234</w:t>
            </w:r>
          </w:p>
        </w:tc>
      </w:tr>
      <w:tr w:rsidR="00E66354" w:rsidRPr="00526AD1" w:rsidTr="001E6C16">
        <w:trPr>
          <w:trHeight w:val="270"/>
        </w:trPr>
        <w:tc>
          <w:tcPr>
            <w:tcW w:w="863" w:type="dxa"/>
            <w:tcBorders>
              <w:top w:val="nil"/>
              <w:left w:val="single" w:sz="8" w:space="0" w:color="auto"/>
              <w:bottom w:val="nil"/>
              <w:right w:val="single" w:sz="4" w:space="0" w:color="auto"/>
            </w:tcBorders>
            <w:shd w:val="clear" w:color="auto" w:fill="auto"/>
            <w:vAlign w:val="center"/>
            <w:hideMark/>
          </w:tcPr>
          <w:p w:rsidR="00E66354" w:rsidRPr="00526AD1" w:rsidRDefault="00E66354" w:rsidP="001E12E2">
            <w:pPr>
              <w:spacing w:before="100" w:beforeAutospacing="1" w:after="100" w:afterAutospacing="1" w:line="240" w:lineRule="auto"/>
              <w:rPr>
                <w:rFonts w:ascii="Times New Roman" w:eastAsia="Times New Roman" w:hAnsi="Times New Roman" w:cs="Times New Roman"/>
                <w:sz w:val="16"/>
                <w:szCs w:val="16"/>
                <w:lang w:eastAsia="hr-HR"/>
              </w:rPr>
            </w:pPr>
            <w:r w:rsidRPr="00526AD1">
              <w:rPr>
                <w:rFonts w:ascii="Times New Roman" w:eastAsia="Times New Roman" w:hAnsi="Times New Roman" w:cs="Times New Roman"/>
                <w:sz w:val="16"/>
                <w:szCs w:val="16"/>
                <w:lang w:eastAsia="hr-HR"/>
              </w:rPr>
              <w:t>38</w:t>
            </w:r>
          </w:p>
        </w:tc>
        <w:tc>
          <w:tcPr>
            <w:tcW w:w="3685" w:type="dxa"/>
            <w:tcBorders>
              <w:top w:val="nil"/>
              <w:left w:val="nil"/>
              <w:bottom w:val="nil"/>
              <w:right w:val="single" w:sz="4" w:space="0" w:color="auto"/>
            </w:tcBorders>
            <w:shd w:val="clear" w:color="auto" w:fill="auto"/>
            <w:vAlign w:val="center"/>
            <w:hideMark/>
          </w:tcPr>
          <w:p w:rsidR="00E66354" w:rsidRPr="00526AD1" w:rsidRDefault="00E66354" w:rsidP="001E12E2">
            <w:pPr>
              <w:spacing w:before="100" w:beforeAutospacing="1" w:after="100" w:afterAutospacing="1" w:line="240" w:lineRule="auto"/>
              <w:rPr>
                <w:rFonts w:ascii="Times New Roman" w:eastAsia="Times New Roman" w:hAnsi="Times New Roman" w:cs="Times New Roman"/>
                <w:sz w:val="16"/>
                <w:szCs w:val="16"/>
                <w:lang w:eastAsia="hr-HR"/>
              </w:rPr>
            </w:pPr>
            <w:r w:rsidRPr="00526AD1">
              <w:rPr>
                <w:rFonts w:ascii="Times New Roman" w:eastAsia="Times New Roman" w:hAnsi="Times New Roman" w:cs="Times New Roman"/>
                <w:sz w:val="16"/>
                <w:szCs w:val="16"/>
                <w:lang w:eastAsia="hr-HR"/>
              </w:rPr>
              <w:t>Ostali rashodi</w:t>
            </w:r>
          </w:p>
        </w:tc>
        <w:tc>
          <w:tcPr>
            <w:tcW w:w="576" w:type="dxa"/>
            <w:tcBorders>
              <w:top w:val="nil"/>
              <w:left w:val="nil"/>
              <w:bottom w:val="nil"/>
              <w:right w:val="single" w:sz="4" w:space="0" w:color="auto"/>
            </w:tcBorders>
            <w:shd w:val="clear" w:color="auto" w:fill="auto"/>
            <w:vAlign w:val="center"/>
            <w:hideMark/>
          </w:tcPr>
          <w:p w:rsidR="00E66354" w:rsidRPr="00526AD1" w:rsidRDefault="00E66354" w:rsidP="0090774C">
            <w:pPr>
              <w:spacing w:before="100" w:beforeAutospacing="1" w:after="100" w:afterAutospacing="1" w:line="240" w:lineRule="auto"/>
              <w:jc w:val="center"/>
              <w:rPr>
                <w:rFonts w:ascii="Times New Roman" w:eastAsia="Times New Roman" w:hAnsi="Times New Roman" w:cs="Times New Roman"/>
                <w:b/>
                <w:bCs/>
                <w:sz w:val="16"/>
                <w:szCs w:val="16"/>
                <w:lang w:eastAsia="hr-HR"/>
              </w:rPr>
            </w:pPr>
            <w:r w:rsidRPr="00526AD1">
              <w:rPr>
                <w:rFonts w:ascii="Times New Roman" w:eastAsia="Times New Roman" w:hAnsi="Times New Roman" w:cs="Times New Roman"/>
                <w:b/>
                <w:bCs/>
                <w:sz w:val="16"/>
                <w:szCs w:val="16"/>
                <w:lang w:eastAsia="hr-HR"/>
              </w:rPr>
              <w:t>257</w:t>
            </w:r>
          </w:p>
        </w:tc>
        <w:tc>
          <w:tcPr>
            <w:tcW w:w="1551" w:type="dxa"/>
            <w:tcBorders>
              <w:top w:val="nil"/>
              <w:left w:val="nil"/>
              <w:bottom w:val="nil"/>
              <w:right w:val="single" w:sz="4" w:space="0" w:color="auto"/>
            </w:tcBorders>
            <w:shd w:val="clear" w:color="auto" w:fill="auto"/>
            <w:noWrap/>
            <w:vAlign w:val="center"/>
            <w:hideMark/>
          </w:tcPr>
          <w:p w:rsidR="00E66354" w:rsidRPr="00526AD1" w:rsidRDefault="00E66354" w:rsidP="00244054">
            <w:pPr>
              <w:spacing w:before="100" w:beforeAutospacing="1" w:after="100" w:afterAutospacing="1" w:line="240" w:lineRule="auto"/>
              <w:jc w:val="right"/>
              <w:rPr>
                <w:rFonts w:ascii="Times New Roman" w:eastAsia="Times New Roman" w:hAnsi="Times New Roman" w:cs="Times New Roman"/>
                <w:sz w:val="16"/>
                <w:szCs w:val="16"/>
                <w:lang w:eastAsia="hr-HR"/>
              </w:rPr>
            </w:pPr>
            <w:r w:rsidRPr="00526AD1">
              <w:rPr>
                <w:rFonts w:ascii="Times New Roman" w:eastAsia="Times New Roman" w:hAnsi="Times New Roman" w:cs="Times New Roman"/>
                <w:sz w:val="16"/>
                <w:szCs w:val="16"/>
                <w:lang w:eastAsia="hr-HR"/>
              </w:rPr>
              <w:t>47.480.484</w:t>
            </w:r>
          </w:p>
        </w:tc>
        <w:tc>
          <w:tcPr>
            <w:tcW w:w="1275" w:type="dxa"/>
            <w:tcBorders>
              <w:top w:val="nil"/>
              <w:left w:val="nil"/>
              <w:bottom w:val="nil"/>
              <w:right w:val="single" w:sz="4" w:space="0" w:color="auto"/>
            </w:tcBorders>
            <w:shd w:val="clear" w:color="auto" w:fill="auto"/>
            <w:noWrap/>
            <w:vAlign w:val="center"/>
            <w:hideMark/>
          </w:tcPr>
          <w:p w:rsidR="00E66354" w:rsidRPr="00526AD1" w:rsidRDefault="00E66354" w:rsidP="001E12E2">
            <w:pPr>
              <w:spacing w:before="100" w:beforeAutospacing="1" w:after="100" w:afterAutospacing="1" w:line="240" w:lineRule="auto"/>
              <w:jc w:val="right"/>
              <w:rPr>
                <w:rFonts w:ascii="Times New Roman" w:eastAsia="Times New Roman" w:hAnsi="Times New Roman" w:cs="Times New Roman"/>
                <w:sz w:val="16"/>
                <w:szCs w:val="16"/>
                <w:lang w:eastAsia="hr-HR"/>
              </w:rPr>
            </w:pPr>
            <w:r w:rsidRPr="00526AD1">
              <w:rPr>
                <w:rFonts w:ascii="Times New Roman" w:eastAsia="Times New Roman" w:hAnsi="Times New Roman" w:cs="Times New Roman"/>
                <w:sz w:val="16"/>
                <w:szCs w:val="16"/>
                <w:lang w:eastAsia="hr-HR"/>
              </w:rPr>
              <w:t>47.001.258</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E66354" w:rsidRPr="00526AD1" w:rsidRDefault="00E66354" w:rsidP="001E12E2">
            <w:pPr>
              <w:spacing w:before="100" w:beforeAutospacing="1" w:after="100" w:afterAutospacing="1" w:line="240" w:lineRule="auto"/>
              <w:jc w:val="right"/>
              <w:rPr>
                <w:rFonts w:ascii="Times New Roman" w:eastAsia="Times New Roman" w:hAnsi="Times New Roman" w:cs="Times New Roman"/>
                <w:sz w:val="16"/>
                <w:szCs w:val="16"/>
                <w:lang w:eastAsia="hr-HR"/>
              </w:rPr>
            </w:pPr>
            <w:r w:rsidRPr="00526AD1">
              <w:rPr>
                <w:rFonts w:ascii="Times New Roman" w:eastAsia="Times New Roman" w:hAnsi="Times New Roman" w:cs="Times New Roman"/>
                <w:sz w:val="16"/>
                <w:szCs w:val="16"/>
                <w:lang w:eastAsia="hr-HR"/>
              </w:rPr>
              <w:t>99,0</w:t>
            </w:r>
          </w:p>
        </w:tc>
        <w:tc>
          <w:tcPr>
            <w:tcW w:w="1098" w:type="dxa"/>
            <w:tcBorders>
              <w:top w:val="single" w:sz="8" w:space="0" w:color="auto"/>
              <w:left w:val="nil"/>
              <w:bottom w:val="single" w:sz="4" w:space="0" w:color="auto"/>
              <w:right w:val="single" w:sz="8" w:space="0" w:color="auto"/>
            </w:tcBorders>
            <w:shd w:val="clear" w:color="auto" w:fill="auto"/>
            <w:noWrap/>
            <w:vAlign w:val="center"/>
            <w:hideMark/>
          </w:tcPr>
          <w:p w:rsidR="00E66354" w:rsidRPr="00526AD1" w:rsidRDefault="00E66354" w:rsidP="001E12E2">
            <w:pPr>
              <w:spacing w:before="100" w:beforeAutospacing="1" w:after="100" w:afterAutospacing="1" w:line="240" w:lineRule="auto"/>
              <w:jc w:val="right"/>
              <w:rPr>
                <w:rFonts w:ascii="Times New Roman" w:eastAsia="Times New Roman" w:hAnsi="Times New Roman" w:cs="Times New Roman"/>
                <w:color w:val="000000"/>
                <w:sz w:val="16"/>
                <w:szCs w:val="16"/>
                <w:lang w:eastAsia="hr-HR"/>
              </w:rPr>
            </w:pPr>
            <w:r w:rsidRPr="00526AD1">
              <w:rPr>
                <w:rFonts w:ascii="Times New Roman" w:eastAsia="Times New Roman" w:hAnsi="Times New Roman" w:cs="Times New Roman"/>
                <w:color w:val="000000"/>
                <w:sz w:val="16"/>
                <w:szCs w:val="16"/>
                <w:lang w:eastAsia="hr-HR"/>
              </w:rPr>
              <w:t>-479.226</w:t>
            </w:r>
          </w:p>
        </w:tc>
      </w:tr>
      <w:tr w:rsidR="00E66354" w:rsidRPr="00526AD1" w:rsidTr="001E6C16">
        <w:trPr>
          <w:trHeight w:val="270"/>
        </w:trPr>
        <w:tc>
          <w:tcPr>
            <w:tcW w:w="863" w:type="dxa"/>
            <w:tcBorders>
              <w:top w:val="single" w:sz="8" w:space="0" w:color="auto"/>
              <w:left w:val="single" w:sz="8" w:space="0" w:color="auto"/>
              <w:bottom w:val="single" w:sz="8" w:space="0" w:color="auto"/>
              <w:right w:val="single" w:sz="4" w:space="0" w:color="auto"/>
            </w:tcBorders>
            <w:shd w:val="clear" w:color="000000" w:fill="D8D8D8"/>
            <w:vAlign w:val="center"/>
            <w:hideMark/>
          </w:tcPr>
          <w:p w:rsidR="00E66354" w:rsidRPr="00526AD1" w:rsidRDefault="00E66354" w:rsidP="001E12E2">
            <w:pPr>
              <w:spacing w:before="100" w:beforeAutospacing="1" w:after="100" w:afterAutospacing="1" w:line="240" w:lineRule="auto"/>
              <w:rPr>
                <w:rFonts w:ascii="Times New Roman" w:eastAsia="Times New Roman" w:hAnsi="Times New Roman" w:cs="Times New Roman"/>
                <w:b/>
                <w:bCs/>
                <w:color w:val="000000"/>
                <w:sz w:val="16"/>
                <w:szCs w:val="16"/>
                <w:lang w:eastAsia="hr-HR"/>
              </w:rPr>
            </w:pPr>
            <w:r w:rsidRPr="00526AD1">
              <w:rPr>
                <w:rFonts w:ascii="Times New Roman" w:eastAsia="Times New Roman" w:hAnsi="Times New Roman" w:cs="Times New Roman"/>
                <w:b/>
                <w:bCs/>
                <w:color w:val="000000"/>
                <w:sz w:val="16"/>
                <w:szCs w:val="16"/>
                <w:lang w:eastAsia="hr-HR"/>
              </w:rPr>
              <w:t>3</w:t>
            </w:r>
          </w:p>
        </w:tc>
        <w:tc>
          <w:tcPr>
            <w:tcW w:w="3685" w:type="dxa"/>
            <w:tcBorders>
              <w:top w:val="single" w:sz="8" w:space="0" w:color="auto"/>
              <w:left w:val="nil"/>
              <w:bottom w:val="single" w:sz="8" w:space="0" w:color="auto"/>
              <w:right w:val="single" w:sz="4" w:space="0" w:color="auto"/>
            </w:tcBorders>
            <w:shd w:val="clear" w:color="000000" w:fill="D8D8D8"/>
            <w:vAlign w:val="center"/>
            <w:hideMark/>
          </w:tcPr>
          <w:p w:rsidR="00E66354" w:rsidRPr="00526AD1" w:rsidRDefault="00E66354" w:rsidP="001E12E2">
            <w:pPr>
              <w:spacing w:before="100" w:beforeAutospacing="1" w:after="100" w:afterAutospacing="1" w:line="240" w:lineRule="auto"/>
              <w:rPr>
                <w:rFonts w:ascii="Times New Roman" w:eastAsia="Times New Roman" w:hAnsi="Times New Roman" w:cs="Times New Roman"/>
                <w:b/>
                <w:bCs/>
                <w:sz w:val="16"/>
                <w:szCs w:val="16"/>
                <w:lang w:eastAsia="hr-HR"/>
              </w:rPr>
            </w:pPr>
            <w:r w:rsidRPr="00526AD1">
              <w:rPr>
                <w:rFonts w:ascii="Times New Roman" w:eastAsia="Times New Roman" w:hAnsi="Times New Roman" w:cs="Times New Roman"/>
                <w:b/>
                <w:bCs/>
                <w:sz w:val="16"/>
                <w:szCs w:val="16"/>
                <w:lang w:eastAsia="hr-HR"/>
              </w:rPr>
              <w:t>RASHODI POSLOVANJA</w:t>
            </w:r>
          </w:p>
        </w:tc>
        <w:tc>
          <w:tcPr>
            <w:tcW w:w="576" w:type="dxa"/>
            <w:tcBorders>
              <w:top w:val="single" w:sz="8" w:space="0" w:color="auto"/>
              <w:left w:val="nil"/>
              <w:bottom w:val="single" w:sz="8" w:space="0" w:color="auto"/>
              <w:right w:val="single" w:sz="4" w:space="0" w:color="auto"/>
            </w:tcBorders>
            <w:shd w:val="clear" w:color="000000" w:fill="D8D8D8"/>
            <w:vAlign w:val="center"/>
            <w:hideMark/>
          </w:tcPr>
          <w:p w:rsidR="00E66354" w:rsidRPr="00526AD1" w:rsidRDefault="00E66354" w:rsidP="0090774C">
            <w:pPr>
              <w:spacing w:before="100" w:beforeAutospacing="1" w:after="100" w:afterAutospacing="1" w:line="240" w:lineRule="auto"/>
              <w:jc w:val="center"/>
              <w:rPr>
                <w:rFonts w:ascii="Times New Roman" w:eastAsia="Times New Roman" w:hAnsi="Times New Roman" w:cs="Times New Roman"/>
                <w:b/>
                <w:bCs/>
                <w:color w:val="000000"/>
                <w:sz w:val="16"/>
                <w:szCs w:val="16"/>
                <w:lang w:eastAsia="hr-HR"/>
              </w:rPr>
            </w:pPr>
            <w:r w:rsidRPr="00526AD1">
              <w:rPr>
                <w:rFonts w:ascii="Times New Roman" w:eastAsia="Times New Roman" w:hAnsi="Times New Roman" w:cs="Times New Roman"/>
                <w:b/>
                <w:bCs/>
                <w:color w:val="000000"/>
                <w:sz w:val="16"/>
                <w:szCs w:val="16"/>
                <w:lang w:eastAsia="hr-HR"/>
              </w:rPr>
              <w:t>148</w:t>
            </w:r>
          </w:p>
        </w:tc>
        <w:tc>
          <w:tcPr>
            <w:tcW w:w="1551" w:type="dxa"/>
            <w:tcBorders>
              <w:top w:val="single" w:sz="8" w:space="0" w:color="auto"/>
              <w:left w:val="nil"/>
              <w:bottom w:val="single" w:sz="8" w:space="0" w:color="auto"/>
              <w:right w:val="single" w:sz="4" w:space="0" w:color="auto"/>
            </w:tcBorders>
            <w:shd w:val="pct25" w:color="C0C0C0" w:fill="D8D8D8"/>
            <w:noWrap/>
            <w:vAlign w:val="center"/>
            <w:hideMark/>
          </w:tcPr>
          <w:p w:rsidR="00E66354" w:rsidRPr="00526AD1" w:rsidRDefault="00E66354" w:rsidP="00244054">
            <w:pPr>
              <w:spacing w:before="100" w:beforeAutospacing="1" w:after="100" w:afterAutospacing="1" w:line="240" w:lineRule="auto"/>
              <w:jc w:val="right"/>
              <w:rPr>
                <w:rFonts w:ascii="Times New Roman" w:eastAsia="Times New Roman" w:hAnsi="Times New Roman" w:cs="Times New Roman"/>
                <w:b/>
                <w:bCs/>
                <w:sz w:val="16"/>
                <w:szCs w:val="16"/>
                <w:lang w:eastAsia="hr-HR"/>
              </w:rPr>
            </w:pPr>
            <w:r w:rsidRPr="00526AD1">
              <w:rPr>
                <w:rFonts w:ascii="Times New Roman" w:eastAsia="Times New Roman" w:hAnsi="Times New Roman" w:cs="Times New Roman"/>
                <w:b/>
                <w:bCs/>
                <w:sz w:val="16"/>
                <w:szCs w:val="16"/>
                <w:lang w:eastAsia="hr-HR"/>
              </w:rPr>
              <w:t>250.749.039</w:t>
            </w:r>
          </w:p>
        </w:tc>
        <w:tc>
          <w:tcPr>
            <w:tcW w:w="1275" w:type="dxa"/>
            <w:tcBorders>
              <w:top w:val="single" w:sz="8" w:space="0" w:color="auto"/>
              <w:left w:val="nil"/>
              <w:bottom w:val="single" w:sz="8" w:space="0" w:color="auto"/>
              <w:right w:val="single" w:sz="4" w:space="0" w:color="auto"/>
            </w:tcBorders>
            <w:shd w:val="pct25" w:color="C0C0C0" w:fill="D8D8D8"/>
            <w:noWrap/>
            <w:vAlign w:val="center"/>
            <w:hideMark/>
          </w:tcPr>
          <w:p w:rsidR="00E66354" w:rsidRPr="00526AD1" w:rsidRDefault="00E66354" w:rsidP="001E12E2">
            <w:pPr>
              <w:spacing w:before="100" w:beforeAutospacing="1" w:after="100" w:afterAutospacing="1" w:line="240" w:lineRule="auto"/>
              <w:jc w:val="right"/>
              <w:rPr>
                <w:rFonts w:ascii="Times New Roman" w:eastAsia="Times New Roman" w:hAnsi="Times New Roman" w:cs="Times New Roman"/>
                <w:b/>
                <w:bCs/>
                <w:sz w:val="16"/>
                <w:szCs w:val="16"/>
                <w:lang w:eastAsia="hr-HR"/>
              </w:rPr>
            </w:pPr>
            <w:r w:rsidRPr="00526AD1">
              <w:rPr>
                <w:rFonts w:ascii="Times New Roman" w:eastAsia="Times New Roman" w:hAnsi="Times New Roman" w:cs="Times New Roman"/>
                <w:b/>
                <w:bCs/>
                <w:sz w:val="16"/>
                <w:szCs w:val="16"/>
                <w:lang w:eastAsia="hr-HR"/>
              </w:rPr>
              <w:t>255.434.639</w:t>
            </w:r>
          </w:p>
        </w:tc>
        <w:tc>
          <w:tcPr>
            <w:tcW w:w="709" w:type="dxa"/>
            <w:tcBorders>
              <w:top w:val="single" w:sz="8" w:space="0" w:color="auto"/>
              <w:left w:val="nil"/>
              <w:bottom w:val="single" w:sz="4" w:space="0" w:color="auto"/>
              <w:right w:val="single" w:sz="4" w:space="0" w:color="auto"/>
            </w:tcBorders>
            <w:shd w:val="clear" w:color="000000" w:fill="D8D8D8"/>
            <w:noWrap/>
            <w:vAlign w:val="center"/>
            <w:hideMark/>
          </w:tcPr>
          <w:p w:rsidR="00E66354" w:rsidRPr="00526AD1" w:rsidRDefault="00E66354" w:rsidP="001E12E2">
            <w:pPr>
              <w:spacing w:before="100" w:beforeAutospacing="1" w:after="100" w:afterAutospacing="1" w:line="240" w:lineRule="auto"/>
              <w:jc w:val="right"/>
              <w:rPr>
                <w:rFonts w:ascii="Times New Roman" w:eastAsia="Times New Roman" w:hAnsi="Times New Roman" w:cs="Times New Roman"/>
                <w:b/>
                <w:bCs/>
                <w:sz w:val="16"/>
                <w:szCs w:val="16"/>
                <w:lang w:eastAsia="hr-HR"/>
              </w:rPr>
            </w:pPr>
            <w:r w:rsidRPr="00526AD1">
              <w:rPr>
                <w:rFonts w:ascii="Times New Roman" w:eastAsia="Times New Roman" w:hAnsi="Times New Roman" w:cs="Times New Roman"/>
                <w:b/>
                <w:bCs/>
                <w:sz w:val="16"/>
                <w:szCs w:val="16"/>
                <w:lang w:eastAsia="hr-HR"/>
              </w:rPr>
              <w:t>101,9</w:t>
            </w:r>
          </w:p>
        </w:tc>
        <w:tc>
          <w:tcPr>
            <w:tcW w:w="1098" w:type="dxa"/>
            <w:tcBorders>
              <w:top w:val="single" w:sz="8" w:space="0" w:color="auto"/>
              <w:left w:val="nil"/>
              <w:bottom w:val="single" w:sz="8" w:space="0" w:color="auto"/>
              <w:right w:val="single" w:sz="4" w:space="0" w:color="auto"/>
            </w:tcBorders>
            <w:shd w:val="pct25" w:color="C0C0C0" w:fill="D8D8D8"/>
            <w:noWrap/>
            <w:vAlign w:val="center"/>
            <w:hideMark/>
          </w:tcPr>
          <w:p w:rsidR="00E66354" w:rsidRPr="00526AD1" w:rsidRDefault="00E66354" w:rsidP="001E12E2">
            <w:pPr>
              <w:spacing w:before="100" w:beforeAutospacing="1" w:after="100" w:afterAutospacing="1" w:line="240" w:lineRule="auto"/>
              <w:jc w:val="right"/>
              <w:rPr>
                <w:rFonts w:ascii="Times New Roman" w:eastAsia="Times New Roman" w:hAnsi="Times New Roman" w:cs="Times New Roman"/>
                <w:b/>
                <w:bCs/>
                <w:sz w:val="16"/>
                <w:szCs w:val="16"/>
                <w:lang w:eastAsia="hr-HR"/>
              </w:rPr>
            </w:pPr>
            <w:r w:rsidRPr="00526AD1">
              <w:rPr>
                <w:rFonts w:ascii="Times New Roman" w:eastAsia="Times New Roman" w:hAnsi="Times New Roman" w:cs="Times New Roman"/>
                <w:b/>
                <w:bCs/>
                <w:sz w:val="16"/>
                <w:szCs w:val="16"/>
                <w:lang w:eastAsia="hr-HR"/>
              </w:rPr>
              <w:t>4.685.600</w:t>
            </w:r>
          </w:p>
        </w:tc>
      </w:tr>
    </w:tbl>
    <w:p w:rsidR="00E66354" w:rsidRPr="00526AD1" w:rsidRDefault="00E66354" w:rsidP="00495562">
      <w:pPr>
        <w:spacing w:before="100" w:beforeAutospacing="1" w:after="100" w:afterAutospacing="1" w:line="240" w:lineRule="auto"/>
        <w:contextualSpacing/>
        <w:jc w:val="both"/>
        <w:rPr>
          <w:rFonts w:ascii="Times New Roman" w:hAnsi="Times New Roman" w:cs="Times New Roman"/>
          <w:sz w:val="24"/>
          <w:szCs w:val="24"/>
        </w:rPr>
      </w:pPr>
    </w:p>
    <w:p w:rsidR="00497899" w:rsidRPr="00526AD1" w:rsidRDefault="00497899" w:rsidP="00495562">
      <w:pPr>
        <w:spacing w:before="100" w:beforeAutospacing="1" w:after="100" w:afterAutospacing="1" w:line="240" w:lineRule="auto"/>
        <w:contextualSpacing/>
        <w:jc w:val="both"/>
        <w:rPr>
          <w:rFonts w:ascii="Times New Roman" w:hAnsi="Times New Roman" w:cs="Times New Roman"/>
          <w:sz w:val="24"/>
          <w:szCs w:val="24"/>
        </w:rPr>
      </w:pPr>
      <w:r w:rsidRPr="00526AD1">
        <w:rPr>
          <w:rFonts w:ascii="Times New Roman" w:hAnsi="Times New Roman" w:cs="Times New Roman"/>
          <w:sz w:val="24"/>
          <w:szCs w:val="24"/>
        </w:rPr>
        <w:t>RASHODI POSLOVANJA</w:t>
      </w:r>
      <w:r w:rsidR="00E664A1" w:rsidRPr="00526AD1">
        <w:rPr>
          <w:rFonts w:ascii="Times New Roman" w:hAnsi="Times New Roman" w:cs="Times New Roman"/>
          <w:sz w:val="24"/>
          <w:szCs w:val="24"/>
        </w:rPr>
        <w:t xml:space="preserve"> (AOP14</w:t>
      </w:r>
      <w:r w:rsidR="0090774C" w:rsidRPr="00526AD1">
        <w:rPr>
          <w:rFonts w:ascii="Times New Roman" w:hAnsi="Times New Roman" w:cs="Times New Roman"/>
          <w:sz w:val="24"/>
          <w:szCs w:val="24"/>
        </w:rPr>
        <w:t>8</w:t>
      </w:r>
      <w:r w:rsidR="00E664A1" w:rsidRPr="00526AD1">
        <w:rPr>
          <w:rFonts w:ascii="Times New Roman" w:hAnsi="Times New Roman" w:cs="Times New Roman"/>
          <w:sz w:val="24"/>
          <w:szCs w:val="24"/>
        </w:rPr>
        <w:t>)</w:t>
      </w:r>
      <w:r w:rsidRPr="00526AD1">
        <w:rPr>
          <w:rFonts w:ascii="Times New Roman" w:hAnsi="Times New Roman" w:cs="Times New Roman"/>
          <w:sz w:val="24"/>
          <w:szCs w:val="24"/>
        </w:rPr>
        <w:t xml:space="preserve"> </w:t>
      </w:r>
      <w:r w:rsidR="003A7E83" w:rsidRPr="00526AD1">
        <w:rPr>
          <w:rFonts w:ascii="Times New Roman" w:hAnsi="Times New Roman" w:cs="Times New Roman"/>
          <w:sz w:val="24"/>
          <w:szCs w:val="24"/>
        </w:rPr>
        <w:t>-</w:t>
      </w:r>
      <w:r w:rsidR="00615836" w:rsidRPr="00526AD1">
        <w:rPr>
          <w:rFonts w:ascii="Times New Roman" w:hAnsi="Times New Roman" w:cs="Times New Roman"/>
          <w:sz w:val="24"/>
          <w:szCs w:val="24"/>
        </w:rPr>
        <w:t xml:space="preserve"> </w:t>
      </w:r>
      <w:r w:rsidRPr="00526AD1">
        <w:rPr>
          <w:rFonts w:ascii="Times New Roman" w:hAnsi="Times New Roman" w:cs="Times New Roman"/>
          <w:sz w:val="24"/>
          <w:szCs w:val="24"/>
        </w:rPr>
        <w:t xml:space="preserve">iznose </w:t>
      </w:r>
      <w:r w:rsidR="00E66354" w:rsidRPr="00526AD1">
        <w:rPr>
          <w:rFonts w:ascii="Times New Roman" w:hAnsi="Times New Roman" w:cs="Times New Roman"/>
          <w:sz w:val="24"/>
          <w:szCs w:val="24"/>
        </w:rPr>
        <w:t>255.434.639</w:t>
      </w:r>
      <w:r w:rsidR="0090774C" w:rsidRPr="00526AD1">
        <w:rPr>
          <w:rFonts w:ascii="Times New Roman" w:hAnsi="Times New Roman" w:cs="Times New Roman"/>
          <w:sz w:val="24"/>
          <w:szCs w:val="24"/>
        </w:rPr>
        <w:t xml:space="preserve"> </w:t>
      </w:r>
      <w:r w:rsidRPr="00526AD1">
        <w:rPr>
          <w:rFonts w:ascii="Times New Roman" w:hAnsi="Times New Roman" w:cs="Times New Roman"/>
          <w:sz w:val="24"/>
          <w:szCs w:val="24"/>
        </w:rPr>
        <w:t xml:space="preserve">kn </w:t>
      </w:r>
      <w:r w:rsidR="00E664A1" w:rsidRPr="00526AD1">
        <w:rPr>
          <w:rFonts w:ascii="Times New Roman" w:hAnsi="Times New Roman" w:cs="Times New Roman"/>
          <w:sz w:val="24"/>
          <w:szCs w:val="24"/>
        </w:rPr>
        <w:t xml:space="preserve">i u odnosu na </w:t>
      </w:r>
      <w:r w:rsidR="003D473E" w:rsidRPr="00526AD1">
        <w:rPr>
          <w:rFonts w:ascii="Times New Roman" w:hAnsi="Times New Roman" w:cs="Times New Roman"/>
          <w:sz w:val="24"/>
          <w:szCs w:val="24"/>
        </w:rPr>
        <w:t>201</w:t>
      </w:r>
      <w:r w:rsidR="00E66354" w:rsidRPr="00526AD1">
        <w:rPr>
          <w:rFonts w:ascii="Times New Roman" w:hAnsi="Times New Roman" w:cs="Times New Roman"/>
          <w:sz w:val="24"/>
          <w:szCs w:val="24"/>
        </w:rPr>
        <w:t>7</w:t>
      </w:r>
      <w:r w:rsidR="0090774C" w:rsidRPr="00526AD1">
        <w:rPr>
          <w:rFonts w:ascii="Times New Roman" w:hAnsi="Times New Roman" w:cs="Times New Roman"/>
          <w:sz w:val="24"/>
          <w:szCs w:val="24"/>
        </w:rPr>
        <w:t>.</w:t>
      </w:r>
      <w:r w:rsidR="00E664A1" w:rsidRPr="00526AD1">
        <w:rPr>
          <w:rFonts w:ascii="Times New Roman" w:hAnsi="Times New Roman" w:cs="Times New Roman"/>
          <w:sz w:val="24"/>
          <w:szCs w:val="24"/>
        </w:rPr>
        <w:t xml:space="preserve"> godinu čine rast od </w:t>
      </w:r>
      <w:r w:rsidR="00E66354" w:rsidRPr="00526AD1">
        <w:rPr>
          <w:rFonts w:ascii="Times New Roman" w:hAnsi="Times New Roman" w:cs="Times New Roman"/>
          <w:sz w:val="24"/>
          <w:szCs w:val="24"/>
        </w:rPr>
        <w:t>1,9</w:t>
      </w:r>
      <w:r w:rsidR="00E664A1" w:rsidRPr="00526AD1">
        <w:rPr>
          <w:rFonts w:ascii="Times New Roman" w:hAnsi="Times New Roman" w:cs="Times New Roman"/>
          <w:sz w:val="24"/>
          <w:szCs w:val="24"/>
        </w:rPr>
        <w:t xml:space="preserve">% </w:t>
      </w:r>
      <w:r w:rsidR="00E62C30">
        <w:rPr>
          <w:rFonts w:ascii="Times New Roman" w:hAnsi="Times New Roman" w:cs="Times New Roman"/>
          <w:sz w:val="24"/>
          <w:szCs w:val="24"/>
        </w:rPr>
        <w:t xml:space="preserve">odnosno </w:t>
      </w:r>
      <w:r w:rsidR="00E664A1" w:rsidRPr="00526AD1">
        <w:rPr>
          <w:rFonts w:ascii="Times New Roman" w:hAnsi="Times New Roman" w:cs="Times New Roman"/>
          <w:sz w:val="24"/>
          <w:szCs w:val="24"/>
        </w:rPr>
        <w:t xml:space="preserve">za iznos od </w:t>
      </w:r>
      <w:r w:rsidR="00E66354" w:rsidRPr="00526AD1">
        <w:rPr>
          <w:rFonts w:ascii="Times New Roman" w:hAnsi="Times New Roman" w:cs="Times New Roman"/>
          <w:sz w:val="24"/>
          <w:szCs w:val="24"/>
        </w:rPr>
        <w:t>4.685.600</w:t>
      </w:r>
      <w:r w:rsidR="00E664A1" w:rsidRPr="00526AD1">
        <w:rPr>
          <w:rFonts w:ascii="Times New Roman" w:hAnsi="Times New Roman" w:cs="Times New Roman"/>
          <w:sz w:val="24"/>
          <w:szCs w:val="24"/>
        </w:rPr>
        <w:t xml:space="preserve"> kn. </w:t>
      </w:r>
    </w:p>
    <w:p w:rsidR="0060111E" w:rsidRDefault="0060111E" w:rsidP="00525422">
      <w:pPr>
        <w:spacing w:after="0"/>
        <w:contextualSpacing/>
        <w:jc w:val="both"/>
        <w:rPr>
          <w:rFonts w:ascii="Times New Roman" w:hAnsi="Times New Roman" w:cs="Times New Roman"/>
          <w:b/>
          <w:sz w:val="24"/>
          <w:szCs w:val="24"/>
        </w:rPr>
      </w:pPr>
    </w:p>
    <w:p w:rsidR="0095249B" w:rsidRDefault="0095249B" w:rsidP="00525422">
      <w:pPr>
        <w:spacing w:after="0"/>
        <w:contextualSpacing/>
        <w:jc w:val="both"/>
        <w:rPr>
          <w:rFonts w:ascii="Times New Roman" w:hAnsi="Times New Roman" w:cs="Times New Roman"/>
          <w:b/>
          <w:sz w:val="24"/>
          <w:szCs w:val="24"/>
        </w:rPr>
      </w:pPr>
    </w:p>
    <w:p w:rsidR="0095249B" w:rsidRPr="00526AD1" w:rsidRDefault="0095249B" w:rsidP="00525422">
      <w:pPr>
        <w:spacing w:after="0"/>
        <w:contextualSpacing/>
        <w:jc w:val="both"/>
        <w:rPr>
          <w:rFonts w:ascii="Times New Roman" w:hAnsi="Times New Roman" w:cs="Times New Roman"/>
          <w:b/>
          <w:sz w:val="24"/>
          <w:szCs w:val="24"/>
        </w:rPr>
      </w:pPr>
    </w:p>
    <w:p w:rsidR="00E66354" w:rsidRDefault="00E66354" w:rsidP="00525422">
      <w:pPr>
        <w:pStyle w:val="Style20"/>
        <w:widowControl/>
        <w:spacing w:line="276" w:lineRule="auto"/>
        <w:contextualSpacing/>
        <w:rPr>
          <w:rFonts w:ascii="Times New Roman" w:hAnsi="Times New Roman" w:cs="Times New Roman"/>
          <w:b/>
        </w:rPr>
      </w:pPr>
      <w:r w:rsidRPr="00526AD1">
        <w:rPr>
          <w:rFonts w:ascii="Times New Roman" w:hAnsi="Times New Roman" w:cs="Times New Roman"/>
          <w:b/>
        </w:rPr>
        <w:t>BILJEŠKA br. 15.</w:t>
      </w:r>
    </w:p>
    <w:p w:rsidR="0095249B" w:rsidRPr="00526AD1" w:rsidRDefault="0095249B" w:rsidP="00525422">
      <w:pPr>
        <w:pStyle w:val="Style20"/>
        <w:widowControl/>
        <w:spacing w:line="276" w:lineRule="auto"/>
        <w:contextualSpacing/>
        <w:rPr>
          <w:rFonts w:ascii="Times New Roman" w:hAnsi="Times New Roman" w:cs="Times New Roman"/>
          <w:b/>
        </w:rPr>
      </w:pPr>
    </w:p>
    <w:p w:rsidR="007F0ED1" w:rsidRPr="00526AD1" w:rsidRDefault="00E664A1" w:rsidP="00525422">
      <w:pPr>
        <w:spacing w:after="0"/>
        <w:contextualSpacing/>
        <w:jc w:val="both"/>
        <w:rPr>
          <w:rFonts w:ascii="Times New Roman" w:hAnsi="Times New Roman" w:cs="Times New Roman"/>
          <w:sz w:val="24"/>
          <w:szCs w:val="24"/>
        </w:rPr>
      </w:pPr>
      <w:r w:rsidRPr="00526AD1">
        <w:rPr>
          <w:rFonts w:ascii="Times New Roman" w:hAnsi="Times New Roman" w:cs="Times New Roman"/>
          <w:b/>
          <w:sz w:val="24"/>
          <w:szCs w:val="24"/>
        </w:rPr>
        <w:t>Rashodi za zaposlene (AOP14</w:t>
      </w:r>
      <w:r w:rsidR="0090774C" w:rsidRPr="00526AD1">
        <w:rPr>
          <w:rFonts w:ascii="Times New Roman" w:hAnsi="Times New Roman" w:cs="Times New Roman"/>
          <w:b/>
          <w:sz w:val="24"/>
          <w:szCs w:val="24"/>
        </w:rPr>
        <w:t>9</w:t>
      </w:r>
      <w:r w:rsidRPr="00526AD1">
        <w:rPr>
          <w:rFonts w:ascii="Times New Roman" w:hAnsi="Times New Roman" w:cs="Times New Roman"/>
          <w:sz w:val="24"/>
          <w:szCs w:val="24"/>
        </w:rPr>
        <w:t xml:space="preserve">) </w:t>
      </w:r>
      <w:r w:rsidR="003A7E83" w:rsidRPr="00526AD1">
        <w:rPr>
          <w:rFonts w:ascii="Times New Roman" w:hAnsi="Times New Roman" w:cs="Times New Roman"/>
          <w:sz w:val="24"/>
          <w:szCs w:val="24"/>
        </w:rPr>
        <w:t>-</w:t>
      </w:r>
      <w:r w:rsidRPr="00526AD1">
        <w:rPr>
          <w:rFonts w:ascii="Times New Roman" w:hAnsi="Times New Roman" w:cs="Times New Roman"/>
          <w:sz w:val="24"/>
          <w:szCs w:val="24"/>
        </w:rPr>
        <w:t xml:space="preserve"> ostvareni su u iznosu od </w:t>
      </w:r>
      <w:r w:rsidR="0090774C" w:rsidRPr="00526AD1">
        <w:rPr>
          <w:rFonts w:ascii="Times New Roman" w:hAnsi="Times New Roman" w:cs="Times New Roman"/>
          <w:sz w:val="24"/>
          <w:szCs w:val="24"/>
        </w:rPr>
        <w:t>26.</w:t>
      </w:r>
      <w:r w:rsidR="00CB4591" w:rsidRPr="00526AD1">
        <w:rPr>
          <w:rFonts w:ascii="Times New Roman" w:hAnsi="Times New Roman" w:cs="Times New Roman"/>
          <w:sz w:val="24"/>
          <w:szCs w:val="24"/>
        </w:rPr>
        <w:t xml:space="preserve">404.251 </w:t>
      </w:r>
      <w:r w:rsidRPr="00526AD1">
        <w:rPr>
          <w:rFonts w:ascii="Times New Roman" w:hAnsi="Times New Roman" w:cs="Times New Roman"/>
          <w:sz w:val="24"/>
          <w:szCs w:val="24"/>
        </w:rPr>
        <w:t xml:space="preserve">kn te bilježe </w:t>
      </w:r>
      <w:r w:rsidR="00CB4591" w:rsidRPr="00526AD1">
        <w:rPr>
          <w:rFonts w:ascii="Times New Roman" w:hAnsi="Times New Roman" w:cs="Times New Roman"/>
          <w:sz w:val="24"/>
          <w:szCs w:val="24"/>
        </w:rPr>
        <w:t>blagi rast</w:t>
      </w:r>
      <w:r w:rsidRPr="00526AD1">
        <w:rPr>
          <w:rFonts w:ascii="Times New Roman" w:hAnsi="Times New Roman" w:cs="Times New Roman"/>
          <w:sz w:val="24"/>
          <w:szCs w:val="24"/>
        </w:rPr>
        <w:t xml:space="preserve"> u odnosu na </w:t>
      </w:r>
      <w:r w:rsidR="003D473E" w:rsidRPr="00526AD1">
        <w:rPr>
          <w:rFonts w:ascii="Times New Roman" w:hAnsi="Times New Roman" w:cs="Times New Roman"/>
          <w:sz w:val="24"/>
          <w:szCs w:val="24"/>
        </w:rPr>
        <w:t>201</w:t>
      </w:r>
      <w:r w:rsidR="00CB4591" w:rsidRPr="00526AD1">
        <w:rPr>
          <w:rFonts w:ascii="Times New Roman" w:hAnsi="Times New Roman" w:cs="Times New Roman"/>
          <w:sz w:val="24"/>
          <w:szCs w:val="24"/>
        </w:rPr>
        <w:t>7</w:t>
      </w:r>
      <w:r w:rsidR="0090774C" w:rsidRPr="00526AD1">
        <w:rPr>
          <w:rFonts w:ascii="Times New Roman" w:hAnsi="Times New Roman" w:cs="Times New Roman"/>
          <w:sz w:val="24"/>
          <w:szCs w:val="24"/>
        </w:rPr>
        <w:t>.</w:t>
      </w:r>
      <w:r w:rsidRPr="00526AD1">
        <w:rPr>
          <w:rFonts w:ascii="Times New Roman" w:hAnsi="Times New Roman" w:cs="Times New Roman"/>
          <w:sz w:val="24"/>
          <w:szCs w:val="24"/>
        </w:rPr>
        <w:t xml:space="preserve"> godinu za </w:t>
      </w:r>
      <w:r w:rsidR="00CB4591" w:rsidRPr="00526AD1">
        <w:rPr>
          <w:rFonts w:ascii="Times New Roman" w:hAnsi="Times New Roman" w:cs="Times New Roman"/>
          <w:sz w:val="24"/>
          <w:szCs w:val="24"/>
        </w:rPr>
        <w:t>1</w:t>
      </w:r>
      <w:r w:rsidR="0090774C" w:rsidRPr="00526AD1">
        <w:rPr>
          <w:rFonts w:ascii="Times New Roman" w:hAnsi="Times New Roman" w:cs="Times New Roman"/>
          <w:sz w:val="24"/>
          <w:szCs w:val="24"/>
        </w:rPr>
        <w:t>,2</w:t>
      </w:r>
      <w:r w:rsidRPr="00526AD1">
        <w:rPr>
          <w:rFonts w:ascii="Times New Roman" w:hAnsi="Times New Roman" w:cs="Times New Roman"/>
          <w:sz w:val="24"/>
          <w:szCs w:val="24"/>
        </w:rPr>
        <w:t>%. Od ukupn</w:t>
      </w:r>
      <w:r w:rsidR="007F0ED1" w:rsidRPr="00526AD1">
        <w:rPr>
          <w:rFonts w:ascii="Times New Roman" w:hAnsi="Times New Roman" w:cs="Times New Roman"/>
          <w:sz w:val="24"/>
          <w:szCs w:val="24"/>
        </w:rPr>
        <w:t>og iznosa za:</w:t>
      </w:r>
    </w:p>
    <w:p w:rsidR="00E664A1" w:rsidRPr="00526AD1" w:rsidRDefault="003A7E83" w:rsidP="00525422">
      <w:pPr>
        <w:spacing w:after="0"/>
        <w:ind w:left="705" w:hanging="705"/>
        <w:contextualSpacing/>
        <w:jc w:val="both"/>
        <w:rPr>
          <w:rFonts w:ascii="Times New Roman" w:hAnsi="Times New Roman" w:cs="Times New Roman"/>
          <w:b/>
          <w:sz w:val="24"/>
          <w:szCs w:val="24"/>
        </w:rPr>
      </w:pPr>
      <w:r w:rsidRPr="00526AD1">
        <w:rPr>
          <w:rFonts w:ascii="Times New Roman" w:hAnsi="Times New Roman" w:cs="Times New Roman"/>
          <w:sz w:val="24"/>
          <w:szCs w:val="24"/>
        </w:rPr>
        <w:lastRenderedPageBreak/>
        <w:t>-</w:t>
      </w:r>
      <w:r w:rsidR="00A25B8D" w:rsidRPr="00526AD1">
        <w:rPr>
          <w:rFonts w:ascii="Times New Roman" w:hAnsi="Times New Roman" w:cs="Times New Roman"/>
          <w:sz w:val="24"/>
          <w:szCs w:val="24"/>
        </w:rPr>
        <w:tab/>
      </w:r>
      <w:r w:rsidR="00E664A1" w:rsidRPr="00526AD1">
        <w:rPr>
          <w:rFonts w:ascii="Times New Roman" w:hAnsi="Times New Roman" w:cs="Times New Roman"/>
          <w:sz w:val="24"/>
          <w:szCs w:val="24"/>
        </w:rPr>
        <w:t xml:space="preserve">Plaće za redovan rad </w:t>
      </w:r>
      <w:r w:rsidRPr="00526AD1">
        <w:rPr>
          <w:rFonts w:ascii="Times New Roman" w:hAnsi="Times New Roman" w:cs="Times New Roman"/>
          <w:sz w:val="24"/>
          <w:szCs w:val="24"/>
        </w:rPr>
        <w:t>-</w:t>
      </w:r>
      <w:r w:rsidR="00E664A1" w:rsidRPr="00526AD1">
        <w:rPr>
          <w:rFonts w:ascii="Times New Roman" w:hAnsi="Times New Roman" w:cs="Times New Roman"/>
          <w:sz w:val="24"/>
          <w:szCs w:val="24"/>
        </w:rPr>
        <w:t xml:space="preserve"> bruto (AOP150) utrošio se iznos od  </w:t>
      </w:r>
      <w:r w:rsidR="0090774C" w:rsidRPr="00526AD1">
        <w:rPr>
          <w:rFonts w:ascii="Times New Roman" w:hAnsi="Times New Roman" w:cs="Times New Roman"/>
          <w:sz w:val="24"/>
          <w:szCs w:val="24"/>
        </w:rPr>
        <w:t>21.</w:t>
      </w:r>
      <w:r w:rsidR="00CB4591" w:rsidRPr="00526AD1">
        <w:rPr>
          <w:rFonts w:ascii="Times New Roman" w:hAnsi="Times New Roman" w:cs="Times New Roman"/>
          <w:sz w:val="24"/>
          <w:szCs w:val="24"/>
        </w:rPr>
        <w:t>626.813</w:t>
      </w:r>
      <w:r w:rsidR="007F0ED1" w:rsidRPr="00526AD1">
        <w:rPr>
          <w:rFonts w:ascii="Times New Roman" w:hAnsi="Times New Roman" w:cs="Times New Roman"/>
          <w:sz w:val="24"/>
          <w:szCs w:val="24"/>
        </w:rPr>
        <w:t xml:space="preserve"> kn</w:t>
      </w:r>
      <w:r w:rsidR="00495562" w:rsidRPr="00526AD1">
        <w:rPr>
          <w:rFonts w:ascii="Times New Roman" w:hAnsi="Times New Roman" w:cs="Times New Roman"/>
          <w:sz w:val="24"/>
          <w:szCs w:val="24"/>
        </w:rPr>
        <w:t xml:space="preserve">, odnosno čine </w:t>
      </w:r>
      <w:r w:rsidR="0090774C" w:rsidRPr="00526AD1">
        <w:rPr>
          <w:rFonts w:ascii="Times New Roman" w:hAnsi="Times New Roman" w:cs="Times New Roman"/>
          <w:sz w:val="24"/>
          <w:szCs w:val="24"/>
        </w:rPr>
        <w:t>81,</w:t>
      </w:r>
      <w:r w:rsidR="00CB4591" w:rsidRPr="00526AD1">
        <w:rPr>
          <w:rFonts w:ascii="Times New Roman" w:hAnsi="Times New Roman" w:cs="Times New Roman"/>
          <w:sz w:val="24"/>
          <w:szCs w:val="24"/>
        </w:rPr>
        <w:t>9</w:t>
      </w:r>
      <w:r w:rsidR="00A25B8D" w:rsidRPr="00526AD1">
        <w:rPr>
          <w:rFonts w:ascii="Times New Roman" w:hAnsi="Times New Roman" w:cs="Times New Roman"/>
          <w:sz w:val="24"/>
          <w:szCs w:val="24"/>
        </w:rPr>
        <w:t xml:space="preserve">% </w:t>
      </w:r>
      <w:r w:rsidR="00A25B8D" w:rsidRPr="00526AD1">
        <w:rPr>
          <w:rFonts w:ascii="Times New Roman" w:hAnsi="Times New Roman" w:cs="Times New Roman"/>
          <w:sz w:val="24"/>
          <w:szCs w:val="24"/>
        </w:rPr>
        <w:tab/>
        <w:t>ukupnih rashoda za zaposlene</w:t>
      </w:r>
      <w:r w:rsidR="001E6C16">
        <w:rPr>
          <w:rFonts w:ascii="Times New Roman" w:hAnsi="Times New Roman" w:cs="Times New Roman"/>
          <w:sz w:val="24"/>
          <w:szCs w:val="24"/>
        </w:rPr>
        <w:t>;</w:t>
      </w:r>
    </w:p>
    <w:p w:rsidR="00A25B8D" w:rsidRPr="00526AD1" w:rsidRDefault="003A7E83" w:rsidP="00525422">
      <w:pPr>
        <w:spacing w:after="0"/>
        <w:contextualSpacing/>
        <w:jc w:val="both"/>
        <w:rPr>
          <w:rFonts w:ascii="Times New Roman" w:hAnsi="Times New Roman" w:cs="Times New Roman"/>
          <w:sz w:val="24"/>
          <w:szCs w:val="24"/>
        </w:rPr>
      </w:pPr>
      <w:r w:rsidRPr="00526AD1">
        <w:rPr>
          <w:rFonts w:ascii="Times New Roman" w:hAnsi="Times New Roman" w:cs="Times New Roman"/>
          <w:sz w:val="24"/>
          <w:szCs w:val="24"/>
        </w:rPr>
        <w:t>-</w:t>
      </w:r>
      <w:r w:rsidR="00495562" w:rsidRPr="00526AD1">
        <w:rPr>
          <w:rFonts w:ascii="Times New Roman" w:hAnsi="Times New Roman" w:cs="Times New Roman"/>
          <w:sz w:val="24"/>
          <w:szCs w:val="24"/>
        </w:rPr>
        <w:tab/>
        <w:t>Ostali</w:t>
      </w:r>
      <w:r w:rsidR="00A25B8D" w:rsidRPr="00526AD1">
        <w:rPr>
          <w:rFonts w:ascii="Times New Roman" w:hAnsi="Times New Roman" w:cs="Times New Roman"/>
          <w:sz w:val="24"/>
          <w:szCs w:val="24"/>
        </w:rPr>
        <w:t xml:space="preserve"> rashode</w:t>
      </w:r>
      <w:r w:rsidR="007F0ED1" w:rsidRPr="00526AD1">
        <w:rPr>
          <w:rFonts w:ascii="Times New Roman" w:hAnsi="Times New Roman" w:cs="Times New Roman"/>
          <w:sz w:val="24"/>
          <w:szCs w:val="24"/>
        </w:rPr>
        <w:t xml:space="preserve"> za zaposlene (AOP155) utrošio se iznos od  </w:t>
      </w:r>
      <w:r w:rsidR="0090774C" w:rsidRPr="00526AD1">
        <w:rPr>
          <w:rFonts w:ascii="Times New Roman" w:hAnsi="Times New Roman" w:cs="Times New Roman"/>
          <w:sz w:val="24"/>
          <w:szCs w:val="24"/>
        </w:rPr>
        <w:t>1.</w:t>
      </w:r>
      <w:r w:rsidR="00CB4591" w:rsidRPr="00526AD1">
        <w:rPr>
          <w:rFonts w:ascii="Times New Roman" w:hAnsi="Times New Roman" w:cs="Times New Roman"/>
          <w:sz w:val="24"/>
          <w:szCs w:val="24"/>
        </w:rPr>
        <w:t xml:space="preserve">140.382 </w:t>
      </w:r>
      <w:r w:rsidR="007F0ED1" w:rsidRPr="00526AD1">
        <w:rPr>
          <w:rFonts w:ascii="Times New Roman" w:hAnsi="Times New Roman" w:cs="Times New Roman"/>
          <w:sz w:val="24"/>
          <w:szCs w:val="24"/>
        </w:rPr>
        <w:t xml:space="preserve">kn, </w:t>
      </w:r>
      <w:r w:rsidR="00A25B8D" w:rsidRPr="00526AD1">
        <w:rPr>
          <w:rFonts w:ascii="Times New Roman" w:hAnsi="Times New Roman" w:cs="Times New Roman"/>
          <w:sz w:val="24"/>
          <w:szCs w:val="24"/>
        </w:rPr>
        <w:t xml:space="preserve">odnosno </w:t>
      </w:r>
      <w:r w:rsidR="00495562" w:rsidRPr="00526AD1">
        <w:rPr>
          <w:rFonts w:ascii="Times New Roman" w:hAnsi="Times New Roman" w:cs="Times New Roman"/>
          <w:sz w:val="24"/>
          <w:szCs w:val="24"/>
        </w:rPr>
        <w:t xml:space="preserve">čine </w:t>
      </w:r>
      <w:r w:rsidR="0090774C" w:rsidRPr="00526AD1">
        <w:rPr>
          <w:rFonts w:ascii="Times New Roman" w:hAnsi="Times New Roman" w:cs="Times New Roman"/>
          <w:sz w:val="24"/>
          <w:szCs w:val="24"/>
        </w:rPr>
        <w:t>4,</w:t>
      </w:r>
      <w:r w:rsidR="00CB4591" w:rsidRPr="00526AD1">
        <w:rPr>
          <w:rFonts w:ascii="Times New Roman" w:hAnsi="Times New Roman" w:cs="Times New Roman"/>
          <w:sz w:val="24"/>
          <w:szCs w:val="24"/>
        </w:rPr>
        <w:t>3</w:t>
      </w:r>
      <w:r w:rsidR="001E6C16">
        <w:rPr>
          <w:rFonts w:ascii="Times New Roman" w:hAnsi="Times New Roman" w:cs="Times New Roman"/>
          <w:sz w:val="24"/>
          <w:szCs w:val="24"/>
        </w:rPr>
        <w:t xml:space="preserve">% </w:t>
      </w:r>
      <w:r w:rsidR="001E6C16">
        <w:rPr>
          <w:rFonts w:ascii="Times New Roman" w:hAnsi="Times New Roman" w:cs="Times New Roman"/>
          <w:sz w:val="24"/>
          <w:szCs w:val="24"/>
        </w:rPr>
        <w:tab/>
        <w:t>ukupnih rashoda za zaposlene;</w:t>
      </w:r>
    </w:p>
    <w:p w:rsidR="00A25B8D" w:rsidRPr="00526AD1" w:rsidRDefault="003A7E83" w:rsidP="00525422">
      <w:pPr>
        <w:spacing w:after="0"/>
        <w:contextualSpacing/>
        <w:jc w:val="both"/>
        <w:rPr>
          <w:rFonts w:ascii="Times New Roman" w:hAnsi="Times New Roman" w:cs="Times New Roman"/>
          <w:sz w:val="24"/>
          <w:szCs w:val="24"/>
        </w:rPr>
      </w:pPr>
      <w:r w:rsidRPr="00526AD1">
        <w:rPr>
          <w:rFonts w:ascii="Times New Roman" w:hAnsi="Times New Roman" w:cs="Times New Roman"/>
          <w:sz w:val="24"/>
          <w:szCs w:val="24"/>
        </w:rPr>
        <w:t>-</w:t>
      </w:r>
      <w:r w:rsidR="00A25B8D" w:rsidRPr="00526AD1">
        <w:rPr>
          <w:rFonts w:ascii="Times New Roman" w:hAnsi="Times New Roman" w:cs="Times New Roman"/>
          <w:sz w:val="24"/>
          <w:szCs w:val="24"/>
        </w:rPr>
        <w:tab/>
        <w:t>Doprinose na obvezno zdravstveno osiguranje (AOP158)</w:t>
      </w:r>
      <w:r w:rsidR="007F0ED1" w:rsidRPr="00526AD1">
        <w:rPr>
          <w:rFonts w:ascii="Times New Roman" w:hAnsi="Times New Roman" w:cs="Times New Roman"/>
          <w:b/>
          <w:sz w:val="24"/>
          <w:szCs w:val="24"/>
        </w:rPr>
        <w:t xml:space="preserve"> </w:t>
      </w:r>
      <w:r w:rsidR="00A25B8D" w:rsidRPr="00526AD1">
        <w:rPr>
          <w:rFonts w:ascii="Times New Roman" w:hAnsi="Times New Roman" w:cs="Times New Roman"/>
          <w:sz w:val="24"/>
          <w:szCs w:val="24"/>
        </w:rPr>
        <w:t xml:space="preserve">utrošio se iznos od  </w:t>
      </w:r>
      <w:r w:rsidR="0090774C" w:rsidRPr="00526AD1">
        <w:rPr>
          <w:rFonts w:ascii="Times New Roman" w:hAnsi="Times New Roman" w:cs="Times New Roman"/>
          <w:sz w:val="24"/>
          <w:szCs w:val="24"/>
        </w:rPr>
        <w:t>3.</w:t>
      </w:r>
      <w:r w:rsidR="00CB4591" w:rsidRPr="00526AD1">
        <w:rPr>
          <w:rFonts w:ascii="Times New Roman" w:hAnsi="Times New Roman" w:cs="Times New Roman"/>
          <w:sz w:val="24"/>
          <w:szCs w:val="24"/>
        </w:rPr>
        <w:t>277.616</w:t>
      </w:r>
      <w:r w:rsidR="00A25B8D" w:rsidRPr="00526AD1">
        <w:rPr>
          <w:rFonts w:ascii="Times New Roman" w:hAnsi="Times New Roman" w:cs="Times New Roman"/>
          <w:sz w:val="24"/>
          <w:szCs w:val="24"/>
        </w:rPr>
        <w:t xml:space="preserve"> kn, </w:t>
      </w:r>
      <w:r w:rsidR="00A25B8D" w:rsidRPr="00526AD1">
        <w:rPr>
          <w:rFonts w:ascii="Times New Roman" w:hAnsi="Times New Roman" w:cs="Times New Roman"/>
          <w:sz w:val="24"/>
          <w:szCs w:val="24"/>
        </w:rPr>
        <w:tab/>
        <w:t xml:space="preserve">odnosno </w:t>
      </w:r>
      <w:r w:rsidR="00495562" w:rsidRPr="00526AD1">
        <w:rPr>
          <w:rFonts w:ascii="Times New Roman" w:hAnsi="Times New Roman" w:cs="Times New Roman"/>
          <w:sz w:val="24"/>
          <w:szCs w:val="24"/>
        </w:rPr>
        <w:t xml:space="preserve">čine </w:t>
      </w:r>
      <w:r w:rsidR="00A25B8D" w:rsidRPr="00526AD1">
        <w:rPr>
          <w:rFonts w:ascii="Times New Roman" w:hAnsi="Times New Roman" w:cs="Times New Roman"/>
          <w:sz w:val="24"/>
          <w:szCs w:val="24"/>
        </w:rPr>
        <w:t>12,</w:t>
      </w:r>
      <w:r w:rsidR="00CB4591" w:rsidRPr="00526AD1">
        <w:rPr>
          <w:rFonts w:ascii="Times New Roman" w:hAnsi="Times New Roman" w:cs="Times New Roman"/>
          <w:sz w:val="24"/>
          <w:szCs w:val="24"/>
        </w:rPr>
        <w:t>4</w:t>
      </w:r>
      <w:r w:rsidR="00A25B8D" w:rsidRPr="00526AD1">
        <w:rPr>
          <w:rFonts w:ascii="Times New Roman" w:hAnsi="Times New Roman" w:cs="Times New Roman"/>
          <w:sz w:val="24"/>
          <w:szCs w:val="24"/>
        </w:rPr>
        <w:t>% u</w:t>
      </w:r>
      <w:r w:rsidR="001E6C16">
        <w:rPr>
          <w:rFonts w:ascii="Times New Roman" w:hAnsi="Times New Roman" w:cs="Times New Roman"/>
          <w:sz w:val="24"/>
          <w:szCs w:val="24"/>
        </w:rPr>
        <w:t>kupnih rashoda za zaposlene;</w:t>
      </w:r>
    </w:p>
    <w:p w:rsidR="007F0ED1" w:rsidRPr="00526AD1" w:rsidRDefault="003A7E83" w:rsidP="00525422">
      <w:pPr>
        <w:spacing w:after="0"/>
        <w:contextualSpacing/>
        <w:jc w:val="both"/>
        <w:rPr>
          <w:rFonts w:ascii="Times New Roman" w:hAnsi="Times New Roman" w:cs="Times New Roman"/>
          <w:sz w:val="24"/>
          <w:szCs w:val="24"/>
        </w:rPr>
      </w:pPr>
      <w:r w:rsidRPr="00526AD1">
        <w:rPr>
          <w:rFonts w:ascii="Times New Roman" w:hAnsi="Times New Roman" w:cs="Times New Roman"/>
          <w:sz w:val="24"/>
          <w:szCs w:val="24"/>
        </w:rPr>
        <w:t>-</w:t>
      </w:r>
      <w:r w:rsidR="00A25B8D" w:rsidRPr="00526AD1">
        <w:rPr>
          <w:rFonts w:ascii="Times New Roman" w:hAnsi="Times New Roman" w:cs="Times New Roman"/>
          <w:sz w:val="24"/>
          <w:szCs w:val="24"/>
        </w:rPr>
        <w:tab/>
        <w:t xml:space="preserve">Doprinose za obvezno zdravstveno osiguranje u slučaju nezaposlenosti (AOP159) utrošio se </w:t>
      </w:r>
      <w:r w:rsidR="00A25B8D" w:rsidRPr="00526AD1">
        <w:rPr>
          <w:rFonts w:ascii="Times New Roman" w:hAnsi="Times New Roman" w:cs="Times New Roman"/>
          <w:sz w:val="24"/>
          <w:szCs w:val="24"/>
        </w:rPr>
        <w:tab/>
        <w:t xml:space="preserve">iznos od  </w:t>
      </w:r>
      <w:r w:rsidR="0090774C" w:rsidRPr="00526AD1">
        <w:rPr>
          <w:rFonts w:ascii="Times New Roman" w:hAnsi="Times New Roman" w:cs="Times New Roman"/>
          <w:sz w:val="24"/>
          <w:szCs w:val="24"/>
        </w:rPr>
        <w:t>359.</w:t>
      </w:r>
      <w:r w:rsidR="00CB4591" w:rsidRPr="00526AD1">
        <w:rPr>
          <w:rFonts w:ascii="Times New Roman" w:hAnsi="Times New Roman" w:cs="Times New Roman"/>
          <w:sz w:val="24"/>
          <w:szCs w:val="24"/>
        </w:rPr>
        <w:t>440</w:t>
      </w:r>
      <w:r w:rsidR="00A25B8D" w:rsidRPr="00526AD1">
        <w:rPr>
          <w:rFonts w:ascii="Times New Roman" w:hAnsi="Times New Roman" w:cs="Times New Roman"/>
          <w:sz w:val="24"/>
          <w:szCs w:val="24"/>
        </w:rPr>
        <w:t xml:space="preserve"> kn, </w:t>
      </w:r>
      <w:r w:rsidR="00A25B8D" w:rsidRPr="00526AD1">
        <w:rPr>
          <w:rFonts w:ascii="Times New Roman" w:hAnsi="Times New Roman" w:cs="Times New Roman"/>
          <w:b/>
          <w:sz w:val="24"/>
          <w:szCs w:val="24"/>
        </w:rPr>
        <w:t xml:space="preserve"> </w:t>
      </w:r>
      <w:r w:rsidR="00A25B8D" w:rsidRPr="00526AD1">
        <w:rPr>
          <w:rFonts w:ascii="Times New Roman" w:hAnsi="Times New Roman" w:cs="Times New Roman"/>
          <w:sz w:val="24"/>
          <w:szCs w:val="24"/>
        </w:rPr>
        <w:t>odnosno</w:t>
      </w:r>
      <w:r w:rsidR="00495562" w:rsidRPr="00526AD1">
        <w:rPr>
          <w:rFonts w:ascii="Times New Roman" w:hAnsi="Times New Roman" w:cs="Times New Roman"/>
          <w:sz w:val="24"/>
          <w:szCs w:val="24"/>
        </w:rPr>
        <w:t xml:space="preserve"> čine </w:t>
      </w:r>
      <w:r w:rsidR="00A25B8D" w:rsidRPr="00526AD1">
        <w:rPr>
          <w:rFonts w:ascii="Times New Roman" w:hAnsi="Times New Roman" w:cs="Times New Roman"/>
          <w:sz w:val="24"/>
          <w:szCs w:val="24"/>
        </w:rPr>
        <w:t>1,4% ukupnih rashoda za zaposlene.</w:t>
      </w:r>
      <w:r w:rsidR="00A25B8D" w:rsidRPr="00526AD1">
        <w:rPr>
          <w:rFonts w:ascii="Times New Roman" w:hAnsi="Times New Roman" w:cs="Times New Roman"/>
          <w:b/>
          <w:sz w:val="24"/>
          <w:szCs w:val="24"/>
        </w:rPr>
        <w:t xml:space="preserve"> </w:t>
      </w:r>
    </w:p>
    <w:p w:rsidR="00497899" w:rsidRDefault="00497899" w:rsidP="00525422">
      <w:pPr>
        <w:spacing w:after="0"/>
        <w:contextualSpacing/>
        <w:jc w:val="both"/>
        <w:rPr>
          <w:rFonts w:ascii="Times New Roman" w:hAnsi="Times New Roman" w:cs="Times New Roman"/>
          <w:sz w:val="24"/>
          <w:szCs w:val="24"/>
        </w:rPr>
      </w:pPr>
    </w:p>
    <w:p w:rsidR="0095249B" w:rsidRPr="00526AD1" w:rsidRDefault="0095249B" w:rsidP="00525422">
      <w:pPr>
        <w:spacing w:after="0"/>
        <w:contextualSpacing/>
        <w:jc w:val="both"/>
        <w:rPr>
          <w:rFonts w:ascii="Times New Roman" w:hAnsi="Times New Roman" w:cs="Times New Roman"/>
          <w:sz w:val="24"/>
          <w:szCs w:val="24"/>
        </w:rPr>
      </w:pPr>
    </w:p>
    <w:p w:rsidR="009F5F03" w:rsidRDefault="009F5F03" w:rsidP="00525422">
      <w:pPr>
        <w:pStyle w:val="Style20"/>
        <w:widowControl/>
        <w:spacing w:line="276" w:lineRule="auto"/>
        <w:contextualSpacing/>
        <w:rPr>
          <w:rFonts w:ascii="Times New Roman" w:hAnsi="Times New Roman" w:cs="Times New Roman"/>
          <w:b/>
        </w:rPr>
      </w:pPr>
      <w:r w:rsidRPr="00526AD1">
        <w:rPr>
          <w:rFonts w:ascii="Times New Roman" w:hAnsi="Times New Roman" w:cs="Times New Roman"/>
          <w:b/>
        </w:rPr>
        <w:t>BILJEŠKA br. 16.</w:t>
      </w:r>
    </w:p>
    <w:p w:rsidR="0095249B" w:rsidRPr="00526AD1" w:rsidRDefault="0095249B" w:rsidP="00525422">
      <w:pPr>
        <w:pStyle w:val="Style20"/>
        <w:widowControl/>
        <w:spacing w:line="276" w:lineRule="auto"/>
        <w:contextualSpacing/>
        <w:rPr>
          <w:rFonts w:ascii="Times New Roman" w:hAnsi="Times New Roman" w:cs="Times New Roman"/>
          <w:b/>
        </w:rPr>
      </w:pPr>
    </w:p>
    <w:p w:rsidR="00174DBB" w:rsidRPr="00526AD1" w:rsidRDefault="00174DBB" w:rsidP="00525422">
      <w:pPr>
        <w:spacing w:after="0"/>
        <w:contextualSpacing/>
        <w:jc w:val="both"/>
        <w:rPr>
          <w:rFonts w:ascii="Times New Roman" w:hAnsi="Times New Roman" w:cs="Times New Roman"/>
          <w:sz w:val="24"/>
          <w:szCs w:val="24"/>
        </w:rPr>
      </w:pPr>
      <w:r w:rsidRPr="00526AD1">
        <w:rPr>
          <w:rFonts w:ascii="Times New Roman" w:hAnsi="Times New Roman" w:cs="Times New Roman"/>
          <w:b/>
          <w:sz w:val="24"/>
          <w:szCs w:val="24"/>
        </w:rPr>
        <w:t xml:space="preserve">Materijalni rashodi </w:t>
      </w:r>
      <w:r w:rsidR="00A25B8D" w:rsidRPr="00526AD1">
        <w:rPr>
          <w:rFonts w:ascii="Times New Roman" w:hAnsi="Times New Roman" w:cs="Times New Roman"/>
          <w:b/>
          <w:sz w:val="24"/>
          <w:szCs w:val="24"/>
        </w:rPr>
        <w:t xml:space="preserve">(AOP160) </w:t>
      </w:r>
      <w:r w:rsidR="003A7E83" w:rsidRPr="00526AD1">
        <w:rPr>
          <w:rFonts w:ascii="Times New Roman" w:hAnsi="Times New Roman" w:cs="Times New Roman"/>
          <w:sz w:val="24"/>
          <w:szCs w:val="24"/>
        </w:rPr>
        <w:t>-</w:t>
      </w:r>
      <w:r w:rsidRPr="00526AD1">
        <w:rPr>
          <w:rFonts w:ascii="Times New Roman" w:hAnsi="Times New Roman" w:cs="Times New Roman"/>
          <w:sz w:val="24"/>
          <w:szCs w:val="24"/>
        </w:rPr>
        <w:t xml:space="preserve"> ostvareni su za </w:t>
      </w:r>
      <w:r w:rsidR="009F5F03" w:rsidRPr="00526AD1">
        <w:rPr>
          <w:rFonts w:ascii="Times New Roman" w:hAnsi="Times New Roman" w:cs="Times New Roman"/>
          <w:sz w:val="24"/>
          <w:szCs w:val="24"/>
        </w:rPr>
        <w:t>0</w:t>
      </w:r>
      <w:r w:rsidR="00A25B8D" w:rsidRPr="00526AD1">
        <w:rPr>
          <w:rFonts w:ascii="Times New Roman" w:hAnsi="Times New Roman" w:cs="Times New Roman"/>
          <w:sz w:val="24"/>
          <w:szCs w:val="24"/>
        </w:rPr>
        <w:t>,</w:t>
      </w:r>
      <w:r w:rsidR="009F5F03" w:rsidRPr="00526AD1">
        <w:rPr>
          <w:rFonts w:ascii="Times New Roman" w:hAnsi="Times New Roman" w:cs="Times New Roman"/>
          <w:sz w:val="24"/>
          <w:szCs w:val="24"/>
        </w:rPr>
        <w:t>3</w:t>
      </w:r>
      <w:r w:rsidRPr="00526AD1">
        <w:rPr>
          <w:rFonts w:ascii="Times New Roman" w:hAnsi="Times New Roman" w:cs="Times New Roman"/>
          <w:sz w:val="24"/>
          <w:szCs w:val="24"/>
        </w:rPr>
        <w:t xml:space="preserve">% </w:t>
      </w:r>
      <w:r w:rsidR="00A25B8D" w:rsidRPr="00526AD1">
        <w:rPr>
          <w:rFonts w:ascii="Times New Roman" w:hAnsi="Times New Roman" w:cs="Times New Roman"/>
          <w:sz w:val="24"/>
          <w:szCs w:val="24"/>
        </w:rPr>
        <w:t>više</w:t>
      </w:r>
      <w:r w:rsidRPr="00526AD1">
        <w:rPr>
          <w:rFonts w:ascii="Times New Roman" w:hAnsi="Times New Roman" w:cs="Times New Roman"/>
          <w:sz w:val="24"/>
          <w:szCs w:val="24"/>
        </w:rPr>
        <w:t xml:space="preserve"> nego u istom izvještajnom razdoblju </w:t>
      </w:r>
      <w:r w:rsidR="003D473E" w:rsidRPr="00526AD1">
        <w:rPr>
          <w:rFonts w:ascii="Times New Roman" w:hAnsi="Times New Roman" w:cs="Times New Roman"/>
          <w:sz w:val="24"/>
          <w:szCs w:val="24"/>
        </w:rPr>
        <w:t>201</w:t>
      </w:r>
      <w:r w:rsidR="009F5F03" w:rsidRPr="00526AD1">
        <w:rPr>
          <w:rFonts w:ascii="Times New Roman" w:hAnsi="Times New Roman" w:cs="Times New Roman"/>
          <w:sz w:val="24"/>
          <w:szCs w:val="24"/>
        </w:rPr>
        <w:t>7</w:t>
      </w:r>
      <w:r w:rsidR="0090774C" w:rsidRPr="00526AD1">
        <w:rPr>
          <w:rFonts w:ascii="Times New Roman" w:hAnsi="Times New Roman" w:cs="Times New Roman"/>
          <w:sz w:val="24"/>
          <w:szCs w:val="24"/>
        </w:rPr>
        <w:t>.</w:t>
      </w:r>
      <w:r w:rsidRPr="00526AD1">
        <w:rPr>
          <w:rFonts w:ascii="Times New Roman" w:hAnsi="Times New Roman" w:cs="Times New Roman"/>
          <w:sz w:val="24"/>
          <w:szCs w:val="24"/>
        </w:rPr>
        <w:t xml:space="preserve"> godine i iznose </w:t>
      </w:r>
      <w:r w:rsidR="009F5F03" w:rsidRPr="00526AD1">
        <w:rPr>
          <w:rFonts w:ascii="Times New Roman" w:hAnsi="Times New Roman" w:cs="Times New Roman"/>
          <w:sz w:val="24"/>
          <w:szCs w:val="24"/>
        </w:rPr>
        <w:t>86.278.789</w:t>
      </w:r>
      <w:r w:rsidRPr="00526AD1">
        <w:rPr>
          <w:rFonts w:ascii="Times New Roman" w:hAnsi="Times New Roman" w:cs="Times New Roman"/>
          <w:sz w:val="24"/>
          <w:szCs w:val="24"/>
        </w:rPr>
        <w:t xml:space="preserve"> kn. </w:t>
      </w:r>
      <w:r w:rsidR="00DA018C">
        <w:rPr>
          <w:rFonts w:ascii="Times New Roman" w:hAnsi="Times New Roman" w:cs="Times New Roman"/>
          <w:sz w:val="24"/>
          <w:szCs w:val="24"/>
        </w:rPr>
        <w:t>Materijalni rashodi čine 33,8% ukupnih rashoda poslovanja.</w:t>
      </w:r>
    </w:p>
    <w:p w:rsidR="004C3F55" w:rsidRDefault="004C3F55" w:rsidP="00525422">
      <w:pPr>
        <w:pStyle w:val="ListParagraph"/>
        <w:spacing w:after="0"/>
        <w:ind w:left="0"/>
        <w:jc w:val="both"/>
        <w:rPr>
          <w:rFonts w:ascii="Times New Roman" w:hAnsi="Times New Roman" w:cs="Times New Roman"/>
          <w:sz w:val="24"/>
          <w:szCs w:val="24"/>
        </w:rPr>
      </w:pPr>
    </w:p>
    <w:p w:rsidR="009F5F03" w:rsidRPr="00526AD1" w:rsidRDefault="00174DBB" w:rsidP="00525422">
      <w:pPr>
        <w:pStyle w:val="ListParagraph"/>
        <w:spacing w:after="0"/>
        <w:ind w:left="0"/>
        <w:jc w:val="both"/>
        <w:rPr>
          <w:rFonts w:ascii="Times New Roman" w:hAnsi="Times New Roman" w:cs="Times New Roman"/>
          <w:sz w:val="24"/>
          <w:szCs w:val="24"/>
        </w:rPr>
      </w:pPr>
      <w:r w:rsidRPr="00526AD1">
        <w:rPr>
          <w:rFonts w:ascii="Times New Roman" w:hAnsi="Times New Roman" w:cs="Times New Roman"/>
          <w:sz w:val="24"/>
          <w:szCs w:val="24"/>
        </w:rPr>
        <w:t xml:space="preserve">Unutar navedene grupe </w:t>
      </w:r>
      <w:r w:rsidR="0090774C" w:rsidRPr="00526AD1">
        <w:rPr>
          <w:rFonts w:ascii="Times New Roman" w:hAnsi="Times New Roman" w:cs="Times New Roman"/>
          <w:sz w:val="24"/>
          <w:szCs w:val="24"/>
        </w:rPr>
        <w:t xml:space="preserve">značajnije </w:t>
      </w:r>
      <w:r w:rsidRPr="00526AD1">
        <w:rPr>
          <w:rFonts w:ascii="Times New Roman" w:hAnsi="Times New Roman" w:cs="Times New Roman"/>
          <w:sz w:val="24"/>
          <w:szCs w:val="24"/>
        </w:rPr>
        <w:t xml:space="preserve">povećanje u odnosu na </w:t>
      </w:r>
      <w:r w:rsidR="00133388" w:rsidRPr="00526AD1">
        <w:rPr>
          <w:rFonts w:ascii="Times New Roman" w:hAnsi="Times New Roman" w:cs="Times New Roman"/>
          <w:sz w:val="24"/>
          <w:szCs w:val="24"/>
        </w:rPr>
        <w:t>isto</w:t>
      </w:r>
      <w:r w:rsidRPr="00526AD1">
        <w:rPr>
          <w:rFonts w:ascii="Times New Roman" w:hAnsi="Times New Roman" w:cs="Times New Roman"/>
          <w:sz w:val="24"/>
          <w:szCs w:val="24"/>
        </w:rPr>
        <w:t xml:space="preserve"> izvještajno razdoblje </w:t>
      </w:r>
      <w:r w:rsidR="00133388" w:rsidRPr="00526AD1">
        <w:rPr>
          <w:rFonts w:ascii="Times New Roman" w:hAnsi="Times New Roman" w:cs="Times New Roman"/>
          <w:sz w:val="24"/>
          <w:szCs w:val="24"/>
        </w:rPr>
        <w:t>2017. godin</w:t>
      </w:r>
      <w:r w:rsidR="00DA018C">
        <w:rPr>
          <w:rFonts w:ascii="Times New Roman" w:hAnsi="Times New Roman" w:cs="Times New Roman"/>
          <w:sz w:val="24"/>
          <w:szCs w:val="24"/>
        </w:rPr>
        <w:t>e</w:t>
      </w:r>
      <w:r w:rsidR="00133388" w:rsidRPr="00526AD1">
        <w:rPr>
          <w:rFonts w:ascii="Times New Roman" w:hAnsi="Times New Roman" w:cs="Times New Roman"/>
          <w:sz w:val="24"/>
          <w:szCs w:val="24"/>
        </w:rPr>
        <w:t xml:space="preserve"> </w:t>
      </w:r>
      <w:r w:rsidRPr="00526AD1">
        <w:rPr>
          <w:rFonts w:ascii="Times New Roman" w:hAnsi="Times New Roman" w:cs="Times New Roman"/>
          <w:sz w:val="24"/>
          <w:szCs w:val="24"/>
        </w:rPr>
        <w:t>zabilježeno je kod</w:t>
      </w:r>
      <w:r w:rsidR="003501D6" w:rsidRPr="00526AD1">
        <w:rPr>
          <w:rFonts w:ascii="Times New Roman" w:hAnsi="Times New Roman" w:cs="Times New Roman"/>
          <w:sz w:val="24"/>
          <w:szCs w:val="24"/>
        </w:rPr>
        <w:t xml:space="preserve"> odjeljka</w:t>
      </w:r>
      <w:r w:rsidRPr="00526AD1">
        <w:rPr>
          <w:rFonts w:ascii="Times New Roman" w:hAnsi="Times New Roman" w:cs="Times New Roman"/>
          <w:sz w:val="24"/>
          <w:szCs w:val="24"/>
        </w:rPr>
        <w:t xml:space="preserve">: </w:t>
      </w:r>
    </w:p>
    <w:p w:rsidR="005352F7" w:rsidRPr="00526AD1" w:rsidRDefault="009F5F03" w:rsidP="00525422">
      <w:pPr>
        <w:pStyle w:val="ListParagraph"/>
        <w:numPr>
          <w:ilvl w:val="0"/>
          <w:numId w:val="8"/>
        </w:numPr>
        <w:spacing w:after="0"/>
        <w:jc w:val="both"/>
        <w:rPr>
          <w:rFonts w:ascii="Times New Roman" w:hAnsi="Times New Roman" w:cs="Times New Roman"/>
          <w:sz w:val="24"/>
          <w:szCs w:val="24"/>
        </w:rPr>
      </w:pPr>
      <w:r w:rsidRPr="00526AD1">
        <w:rPr>
          <w:rFonts w:ascii="Times New Roman" w:hAnsi="Times New Roman" w:cs="Times New Roman"/>
          <w:sz w:val="24"/>
          <w:szCs w:val="24"/>
        </w:rPr>
        <w:t>Službena putovanja (AOP162) - iznose 235.494 kn i za 37.852 kn  ili 19,2% ostvareni su više nego u 2017. godini u istom izvještajnom razdoblju. Na službeni put u zemlji odnosno za dnevnice utrošio se iznos od 49.949 kn, za smještaj 48.741 kn i prijevoz 8.483 kn. Na službeni put u inozemstvo odnosno za dnevnice utrošio se iznos od 43.435 kn, za smještaj 10.955 kn i prijevoz 39.630 kn. Na ostale rashode na službenom putu utrošen je iznos od 6.226 kn. Vijeća nacionalnih manjina utrošila su na službeni put iznos od 28.075 kn.</w:t>
      </w:r>
      <w:r w:rsidR="005352F7" w:rsidRPr="00526AD1">
        <w:rPr>
          <w:rFonts w:ascii="Times New Roman" w:hAnsi="Times New Roman" w:cs="Times New Roman"/>
          <w:sz w:val="24"/>
          <w:szCs w:val="24"/>
        </w:rPr>
        <w:t xml:space="preserve"> </w:t>
      </w:r>
    </w:p>
    <w:p w:rsidR="005352F7" w:rsidRPr="00526AD1" w:rsidRDefault="00DA018C" w:rsidP="00525422">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 xml:space="preserve">Energija </w:t>
      </w:r>
      <w:r w:rsidR="005352F7" w:rsidRPr="00526AD1">
        <w:rPr>
          <w:rFonts w:ascii="Times New Roman" w:hAnsi="Times New Roman" w:cs="Times New Roman"/>
          <w:sz w:val="24"/>
          <w:szCs w:val="24"/>
        </w:rPr>
        <w:t xml:space="preserve">(AOP169) - iznosi 4.619.076 kn i utrošeno je </w:t>
      </w:r>
      <w:r>
        <w:rPr>
          <w:rFonts w:ascii="Times New Roman" w:hAnsi="Times New Roman" w:cs="Times New Roman"/>
          <w:sz w:val="24"/>
          <w:szCs w:val="24"/>
        </w:rPr>
        <w:t>više za</w:t>
      </w:r>
      <w:r w:rsidR="005352F7" w:rsidRPr="00526AD1">
        <w:rPr>
          <w:rFonts w:ascii="Times New Roman" w:hAnsi="Times New Roman" w:cs="Times New Roman"/>
          <w:sz w:val="24"/>
          <w:szCs w:val="24"/>
        </w:rPr>
        <w:t xml:space="preserve"> 439.947 kn ili 10,5% više  nego 2017. godine u istom izvještajnom razdoblju.</w:t>
      </w:r>
    </w:p>
    <w:p w:rsidR="00E720FA" w:rsidRPr="00526AD1" w:rsidRDefault="005352F7" w:rsidP="00525422">
      <w:pPr>
        <w:pStyle w:val="ListParagraph"/>
        <w:numPr>
          <w:ilvl w:val="0"/>
          <w:numId w:val="8"/>
        </w:numPr>
        <w:spacing w:after="0"/>
        <w:jc w:val="both"/>
        <w:rPr>
          <w:rFonts w:ascii="Times New Roman" w:hAnsi="Times New Roman" w:cs="Times New Roman"/>
          <w:sz w:val="24"/>
          <w:szCs w:val="24"/>
        </w:rPr>
      </w:pPr>
      <w:r w:rsidRPr="00526AD1">
        <w:rPr>
          <w:rFonts w:ascii="Times New Roman" w:hAnsi="Times New Roman" w:cs="Times New Roman"/>
          <w:sz w:val="24"/>
          <w:szCs w:val="24"/>
        </w:rPr>
        <w:t>Intelekt</w:t>
      </w:r>
      <w:r w:rsidR="00A27384">
        <w:rPr>
          <w:rFonts w:ascii="Times New Roman" w:hAnsi="Times New Roman" w:cs="Times New Roman"/>
          <w:sz w:val="24"/>
          <w:szCs w:val="24"/>
        </w:rPr>
        <w:t>ualne i osobne usluge (AOP181) -</w:t>
      </w:r>
      <w:r w:rsidRPr="00526AD1">
        <w:rPr>
          <w:rFonts w:ascii="Times New Roman" w:hAnsi="Times New Roman" w:cs="Times New Roman"/>
          <w:sz w:val="24"/>
          <w:szCs w:val="24"/>
        </w:rPr>
        <w:t xml:space="preserve"> iznose 3.965.205 kn i za 14,3% su ostvarene više nego u istom razdoblju izvještavanja 2017. godine.</w:t>
      </w:r>
      <w:r w:rsidR="00375D4A" w:rsidRPr="00526AD1">
        <w:rPr>
          <w:rFonts w:ascii="Times New Roman" w:hAnsi="Times New Roman" w:cs="Times New Roman"/>
          <w:sz w:val="24"/>
          <w:szCs w:val="24"/>
        </w:rPr>
        <w:t xml:space="preserve"> Na autorske honorare utrošen je iznos od 414.375 kn, na ugovore o djelu iznos od 225.094 kn, na usluge agencija, student servisa iznos od 300.690 kn, usluge odvjetnika, pravnog savjetovanja iznos od 87.250 kn, mjesni odbori utrošili su iznos od 3.920 kn, vijeća nacionalnih manjina iznos od 19.917 kn, a na ostale intelektualne usluge (izrade elaborata, projekta, troškovnika, planova, razne odvjetničke usluge i sl.) utrošen je iznos od 2.913.959 kn.</w:t>
      </w:r>
      <w:r w:rsidR="00E720FA" w:rsidRPr="00526AD1">
        <w:rPr>
          <w:rFonts w:ascii="Times New Roman" w:hAnsi="Times New Roman" w:cs="Times New Roman"/>
          <w:sz w:val="24"/>
          <w:szCs w:val="24"/>
        </w:rPr>
        <w:t xml:space="preserve"> </w:t>
      </w:r>
    </w:p>
    <w:p w:rsidR="00E720FA" w:rsidRPr="00526AD1" w:rsidRDefault="00E720FA" w:rsidP="00525422">
      <w:pPr>
        <w:pStyle w:val="ListParagraph"/>
        <w:numPr>
          <w:ilvl w:val="0"/>
          <w:numId w:val="8"/>
        </w:numPr>
        <w:spacing w:after="0"/>
        <w:jc w:val="both"/>
        <w:rPr>
          <w:rFonts w:ascii="Times New Roman" w:hAnsi="Times New Roman" w:cs="Times New Roman"/>
          <w:sz w:val="24"/>
          <w:szCs w:val="24"/>
        </w:rPr>
      </w:pPr>
      <w:r w:rsidRPr="00526AD1">
        <w:rPr>
          <w:rFonts w:ascii="Times New Roman" w:hAnsi="Times New Roman" w:cs="Times New Roman"/>
          <w:sz w:val="24"/>
          <w:szCs w:val="24"/>
        </w:rPr>
        <w:t>Ostale usluge (AOP183) - ostvarene su u iznosu od 2.228.878 kn, što je za 223,3% više nego u 2017. godini u istom izvještajnom razdoblju, a čine ih usluge čišćenja, pranja i sl. u iznosu od 252.835 kn, usluge čuvanja imovine i osoba u iznosu od 543.8</w:t>
      </w:r>
      <w:r w:rsidR="004C3F55">
        <w:rPr>
          <w:rFonts w:ascii="Times New Roman" w:hAnsi="Times New Roman" w:cs="Times New Roman"/>
          <w:sz w:val="24"/>
          <w:szCs w:val="24"/>
        </w:rPr>
        <w:t>69</w:t>
      </w:r>
      <w:r w:rsidRPr="00526AD1">
        <w:rPr>
          <w:rFonts w:ascii="Times New Roman" w:hAnsi="Times New Roman" w:cs="Times New Roman"/>
          <w:sz w:val="24"/>
          <w:szCs w:val="24"/>
        </w:rPr>
        <w:t xml:space="preserve"> kn, ostale nespomenute usluge u iznosu od 1.432.174 kn od čega se iznos od 1.387.286 kn odnosi na naknadu od 1% koja pripada Poreznoj upravi od ukupno naplaćenih prihoda za troškove obavljanja poslova utvrđivanja, evidentiranja, naplate, nadzora i ovrhe poreza na dohodak, a sukladno čl. 5. Zakona o financiranju jedinica lokalne i područne (regionalne) samouprave. Jedinica navedeni rashod evidentira u odjeljku 3239 kao ostale nespomenute usluge</w:t>
      </w:r>
      <w:r w:rsidR="003F1B27">
        <w:rPr>
          <w:rFonts w:ascii="Times New Roman" w:hAnsi="Times New Roman" w:cs="Times New Roman"/>
          <w:sz w:val="24"/>
          <w:szCs w:val="24"/>
        </w:rPr>
        <w:t xml:space="preserve"> koje nisu bile evidentirane u 2017. godini na takav način</w:t>
      </w:r>
      <w:r w:rsidRPr="00526AD1">
        <w:rPr>
          <w:rFonts w:ascii="Times New Roman" w:hAnsi="Times New Roman" w:cs="Times New Roman"/>
          <w:sz w:val="24"/>
          <w:szCs w:val="24"/>
        </w:rPr>
        <w:t xml:space="preserve">. </w:t>
      </w:r>
    </w:p>
    <w:p w:rsidR="00E720FA" w:rsidRPr="00526AD1" w:rsidRDefault="00E720FA" w:rsidP="00525422">
      <w:pPr>
        <w:pStyle w:val="ListParagraph"/>
        <w:numPr>
          <w:ilvl w:val="0"/>
          <w:numId w:val="8"/>
        </w:numPr>
        <w:spacing w:after="0"/>
        <w:jc w:val="both"/>
        <w:rPr>
          <w:rFonts w:ascii="Times New Roman" w:hAnsi="Times New Roman" w:cs="Times New Roman"/>
          <w:sz w:val="24"/>
          <w:szCs w:val="24"/>
        </w:rPr>
      </w:pPr>
      <w:r w:rsidRPr="00526AD1">
        <w:rPr>
          <w:rFonts w:ascii="Times New Roman" w:hAnsi="Times New Roman" w:cs="Times New Roman"/>
          <w:sz w:val="24"/>
          <w:szCs w:val="24"/>
        </w:rPr>
        <w:t>Premije osiguranja (AOP187)</w:t>
      </w:r>
      <w:r w:rsidRPr="00526AD1">
        <w:rPr>
          <w:rFonts w:ascii="Times New Roman" w:hAnsi="Times New Roman" w:cs="Times New Roman"/>
          <w:b/>
          <w:sz w:val="24"/>
          <w:szCs w:val="24"/>
        </w:rPr>
        <w:t xml:space="preserve"> -</w:t>
      </w:r>
      <w:r w:rsidRPr="00526AD1">
        <w:rPr>
          <w:rFonts w:ascii="Times New Roman" w:hAnsi="Times New Roman" w:cs="Times New Roman"/>
          <w:sz w:val="24"/>
          <w:szCs w:val="24"/>
        </w:rPr>
        <w:t xml:space="preserve"> ostvarene su u iznosu od 381.623 kn, a odnose se na rashode za premije osiguranja prijevoznih sredstava u iznosu od 13.913 kn, premije osiguranja ostale </w:t>
      </w:r>
      <w:r w:rsidRPr="00526AD1">
        <w:rPr>
          <w:rFonts w:ascii="Times New Roman" w:hAnsi="Times New Roman" w:cs="Times New Roman"/>
          <w:sz w:val="24"/>
          <w:szCs w:val="24"/>
        </w:rPr>
        <w:lastRenderedPageBreak/>
        <w:t>imovine u iznosu od 123.501, premije osiguranja zaposlenih u iznosu od 176.386 te premije osiguranja za opću odgovornost u iznosu od 67.823 kn. U ovom odjeljku je došlo do povećanja rashoda u odnosu na 2017. godinu zbog sklapanja police dodatnog</w:t>
      </w:r>
      <w:r w:rsidR="004675A3">
        <w:rPr>
          <w:rFonts w:ascii="Times New Roman" w:hAnsi="Times New Roman" w:cs="Times New Roman"/>
          <w:sz w:val="24"/>
          <w:szCs w:val="24"/>
        </w:rPr>
        <w:t xml:space="preserve"> zdravstvenog</w:t>
      </w:r>
      <w:r w:rsidRPr="00526AD1">
        <w:rPr>
          <w:rFonts w:ascii="Times New Roman" w:hAnsi="Times New Roman" w:cs="Times New Roman"/>
          <w:sz w:val="24"/>
          <w:szCs w:val="24"/>
        </w:rPr>
        <w:t xml:space="preserve"> osiguranja za zaposlene u upravi</w:t>
      </w:r>
      <w:r w:rsidR="004675A3">
        <w:rPr>
          <w:rFonts w:ascii="Times New Roman" w:hAnsi="Times New Roman" w:cs="Times New Roman"/>
          <w:sz w:val="24"/>
          <w:szCs w:val="24"/>
        </w:rPr>
        <w:t xml:space="preserve"> i njene proračunske korisnike</w:t>
      </w:r>
      <w:r w:rsidRPr="00526AD1">
        <w:rPr>
          <w:rFonts w:ascii="Times New Roman" w:hAnsi="Times New Roman" w:cs="Times New Roman"/>
          <w:sz w:val="24"/>
          <w:szCs w:val="24"/>
        </w:rPr>
        <w:t>.</w:t>
      </w:r>
    </w:p>
    <w:p w:rsidR="00E720FA" w:rsidRPr="00526AD1" w:rsidRDefault="00E720FA" w:rsidP="00525422">
      <w:pPr>
        <w:pStyle w:val="ListParagraph"/>
        <w:spacing w:after="0"/>
        <w:jc w:val="both"/>
        <w:rPr>
          <w:rFonts w:ascii="Times New Roman" w:hAnsi="Times New Roman" w:cs="Times New Roman"/>
          <w:sz w:val="24"/>
          <w:szCs w:val="24"/>
        </w:rPr>
      </w:pPr>
    </w:p>
    <w:p w:rsidR="00133388" w:rsidRPr="00526AD1" w:rsidRDefault="00133388" w:rsidP="00525422">
      <w:pPr>
        <w:pStyle w:val="ListParagraph"/>
        <w:spacing w:after="0"/>
        <w:ind w:left="0"/>
        <w:jc w:val="both"/>
        <w:rPr>
          <w:rFonts w:ascii="Times New Roman" w:hAnsi="Times New Roman" w:cs="Times New Roman"/>
          <w:sz w:val="24"/>
          <w:szCs w:val="24"/>
        </w:rPr>
      </w:pPr>
      <w:r w:rsidRPr="00526AD1">
        <w:rPr>
          <w:rFonts w:ascii="Times New Roman" w:hAnsi="Times New Roman" w:cs="Times New Roman"/>
          <w:sz w:val="24"/>
          <w:szCs w:val="24"/>
        </w:rPr>
        <w:t xml:space="preserve">Unutar navedene grupe značajnije smanjenje u odnosu na isto izvještajno razdoblje u 2017. godini zabilježeno je kod odjeljka: </w:t>
      </w:r>
    </w:p>
    <w:p w:rsidR="00482DEB" w:rsidRPr="00526AD1" w:rsidRDefault="00482DEB" w:rsidP="00525422">
      <w:pPr>
        <w:pStyle w:val="ListParagraph"/>
        <w:numPr>
          <w:ilvl w:val="0"/>
          <w:numId w:val="12"/>
        </w:numPr>
        <w:spacing w:after="0"/>
        <w:jc w:val="both"/>
        <w:rPr>
          <w:rFonts w:ascii="Times New Roman" w:hAnsi="Times New Roman" w:cs="Times New Roman"/>
          <w:sz w:val="24"/>
          <w:szCs w:val="24"/>
        </w:rPr>
      </w:pPr>
      <w:r w:rsidRPr="00526AD1">
        <w:rPr>
          <w:rFonts w:ascii="Times New Roman" w:hAnsi="Times New Roman" w:cs="Times New Roman"/>
          <w:sz w:val="24"/>
          <w:szCs w:val="24"/>
        </w:rPr>
        <w:t xml:space="preserve">Materijal i dijelovi za tekuće i investicijsko održavanje (AOP170) </w:t>
      </w:r>
      <w:r w:rsidRPr="00526AD1">
        <w:rPr>
          <w:rFonts w:ascii="Times New Roman" w:hAnsi="Times New Roman" w:cs="Times New Roman"/>
          <w:b/>
          <w:sz w:val="24"/>
          <w:szCs w:val="24"/>
        </w:rPr>
        <w:t>-</w:t>
      </w:r>
      <w:r w:rsidRPr="00526AD1">
        <w:rPr>
          <w:rFonts w:ascii="Times New Roman" w:hAnsi="Times New Roman" w:cs="Times New Roman"/>
          <w:sz w:val="24"/>
          <w:szCs w:val="24"/>
        </w:rPr>
        <w:t xml:space="preserve"> utrošen je iznos od 16.766 kn odnosno za 12,8 % utrošeno je manje sredstava nego 2017. godine, ali u novčanom iznosu nije značajan iz</w:t>
      </w:r>
      <w:r w:rsidR="004675A3">
        <w:rPr>
          <w:rFonts w:ascii="Times New Roman" w:hAnsi="Times New Roman" w:cs="Times New Roman"/>
          <w:sz w:val="24"/>
          <w:szCs w:val="24"/>
        </w:rPr>
        <w:t>nos smanjenja i iznosi 2.470 kn.</w:t>
      </w:r>
    </w:p>
    <w:p w:rsidR="00482DEB" w:rsidRPr="00526AD1" w:rsidRDefault="00482DEB" w:rsidP="00525422">
      <w:pPr>
        <w:pStyle w:val="ListParagraph"/>
        <w:numPr>
          <w:ilvl w:val="0"/>
          <w:numId w:val="12"/>
        </w:numPr>
        <w:spacing w:after="0"/>
        <w:jc w:val="both"/>
        <w:rPr>
          <w:rFonts w:ascii="Times New Roman" w:hAnsi="Times New Roman" w:cs="Times New Roman"/>
          <w:sz w:val="24"/>
          <w:szCs w:val="24"/>
        </w:rPr>
      </w:pPr>
      <w:r w:rsidRPr="00526AD1">
        <w:rPr>
          <w:rFonts w:ascii="Times New Roman" w:hAnsi="Times New Roman" w:cs="Times New Roman"/>
          <w:sz w:val="24"/>
          <w:szCs w:val="24"/>
        </w:rPr>
        <w:t xml:space="preserve">Sitni inventar i auto gume (AOP171) </w:t>
      </w:r>
      <w:r w:rsidRPr="00526AD1">
        <w:rPr>
          <w:rFonts w:ascii="Times New Roman" w:hAnsi="Times New Roman" w:cs="Times New Roman"/>
          <w:b/>
          <w:sz w:val="24"/>
          <w:szCs w:val="24"/>
        </w:rPr>
        <w:t>-</w:t>
      </w:r>
      <w:r w:rsidRPr="00526AD1">
        <w:rPr>
          <w:rFonts w:ascii="Times New Roman" w:hAnsi="Times New Roman" w:cs="Times New Roman"/>
          <w:sz w:val="24"/>
          <w:szCs w:val="24"/>
        </w:rPr>
        <w:t xml:space="preserve"> u postotnom iznosu bilježe smanjenje od 58,4%, a iznose 36.843 kn. Za sitni inventar je utrošen iznos od 18.974 kn, a za autogume iznos od 15.760 kn. Vijeće nacionalne manjine za sitni inventa</w:t>
      </w:r>
      <w:r w:rsidR="004675A3">
        <w:rPr>
          <w:rFonts w:ascii="Times New Roman" w:hAnsi="Times New Roman" w:cs="Times New Roman"/>
          <w:sz w:val="24"/>
          <w:szCs w:val="24"/>
        </w:rPr>
        <w:t>r utrošilo je iznos od 2.109 kn.</w:t>
      </w:r>
    </w:p>
    <w:p w:rsidR="00F26025" w:rsidRPr="00526AD1" w:rsidRDefault="00F26025" w:rsidP="00525422">
      <w:pPr>
        <w:pStyle w:val="ListParagraph"/>
        <w:numPr>
          <w:ilvl w:val="0"/>
          <w:numId w:val="12"/>
        </w:numPr>
        <w:spacing w:after="0"/>
        <w:jc w:val="both"/>
        <w:rPr>
          <w:rFonts w:ascii="Times New Roman" w:hAnsi="Times New Roman" w:cs="Times New Roman"/>
          <w:sz w:val="24"/>
          <w:szCs w:val="24"/>
        </w:rPr>
      </w:pPr>
      <w:r w:rsidRPr="00526AD1">
        <w:rPr>
          <w:rFonts w:ascii="Times New Roman" w:hAnsi="Times New Roman" w:cs="Times New Roman"/>
          <w:sz w:val="24"/>
          <w:szCs w:val="24"/>
        </w:rPr>
        <w:t>Službena, radna i zaštitna odjeća i obuća (AOP173)</w:t>
      </w:r>
      <w:r w:rsidRPr="00526AD1">
        <w:rPr>
          <w:rFonts w:ascii="Times New Roman" w:hAnsi="Times New Roman" w:cs="Times New Roman"/>
          <w:b/>
          <w:sz w:val="24"/>
          <w:szCs w:val="24"/>
        </w:rPr>
        <w:t xml:space="preserve"> -</w:t>
      </w:r>
      <w:r w:rsidRPr="00526AD1">
        <w:rPr>
          <w:rFonts w:ascii="Times New Roman" w:hAnsi="Times New Roman" w:cs="Times New Roman"/>
          <w:sz w:val="24"/>
          <w:szCs w:val="24"/>
        </w:rPr>
        <w:t xml:space="preserve"> ostvare</w:t>
      </w:r>
      <w:r w:rsidR="004675A3">
        <w:rPr>
          <w:rFonts w:ascii="Times New Roman" w:hAnsi="Times New Roman" w:cs="Times New Roman"/>
          <w:sz w:val="24"/>
          <w:szCs w:val="24"/>
        </w:rPr>
        <w:t xml:space="preserve">ni su u iznosu od 50.093 kn što je </w:t>
      </w:r>
      <w:r w:rsidRPr="00526AD1">
        <w:rPr>
          <w:rFonts w:ascii="Times New Roman" w:hAnsi="Times New Roman" w:cs="Times New Roman"/>
          <w:sz w:val="24"/>
          <w:szCs w:val="24"/>
        </w:rPr>
        <w:t xml:space="preserve">za 15,9% manje nego u istom izvještajnom razdoblju 2017. godine, a odnosi se na kupnju obuće i odjeće za spremačice te komunalne i prometne redare. U apsolutnom iznosu, smanjenje je manje značajno i iznosi 9.459 kn. </w:t>
      </w:r>
    </w:p>
    <w:p w:rsidR="00DA0651" w:rsidRPr="00526AD1" w:rsidRDefault="00DA0651" w:rsidP="00525422">
      <w:pPr>
        <w:pStyle w:val="ListParagraph"/>
        <w:numPr>
          <w:ilvl w:val="0"/>
          <w:numId w:val="12"/>
        </w:numPr>
        <w:spacing w:after="0"/>
        <w:jc w:val="both"/>
        <w:rPr>
          <w:rFonts w:ascii="Times New Roman" w:hAnsi="Times New Roman" w:cs="Times New Roman"/>
          <w:sz w:val="24"/>
          <w:szCs w:val="24"/>
        </w:rPr>
      </w:pPr>
      <w:r w:rsidRPr="00526AD1">
        <w:rPr>
          <w:rFonts w:ascii="Times New Roman" w:hAnsi="Times New Roman" w:cs="Times New Roman"/>
          <w:sz w:val="24"/>
          <w:szCs w:val="24"/>
        </w:rPr>
        <w:t>Zdravstvene i vetrinarske usluge (AOP180) – iznose 288.361 kn. Za obvezne i preventivne preglede zaposlenih utrošio se iznos od 2.850 kn, za vetrina</w:t>
      </w:r>
      <w:r w:rsidR="004675A3">
        <w:rPr>
          <w:rFonts w:ascii="Times New Roman" w:hAnsi="Times New Roman" w:cs="Times New Roman"/>
          <w:sz w:val="24"/>
          <w:szCs w:val="24"/>
        </w:rPr>
        <w:t>rske usluge iznos od 154.438 kn, a</w:t>
      </w:r>
      <w:r w:rsidRPr="00526AD1">
        <w:rPr>
          <w:rFonts w:ascii="Times New Roman" w:hAnsi="Times New Roman" w:cs="Times New Roman"/>
          <w:sz w:val="24"/>
          <w:szCs w:val="24"/>
        </w:rPr>
        <w:t xml:space="preserve"> za ostale vetrinarske i zdravstvene usluge iznos od 131.073 kn. Smanjenje je evidentirano iz razloga što je u 2018. godini sklopljena polica dodatnog zdravstvenog osiguranja za zaposlene te su troškovi iskazani u AOP187 – Premije osiguranja.</w:t>
      </w:r>
    </w:p>
    <w:p w:rsidR="00DA0651" w:rsidRPr="00526AD1" w:rsidRDefault="00DA0651" w:rsidP="00525422">
      <w:pPr>
        <w:pStyle w:val="ListParagraph"/>
        <w:numPr>
          <w:ilvl w:val="0"/>
          <w:numId w:val="12"/>
        </w:numPr>
        <w:spacing w:after="0"/>
        <w:jc w:val="both"/>
        <w:rPr>
          <w:rFonts w:ascii="Times New Roman" w:hAnsi="Times New Roman" w:cs="Times New Roman"/>
          <w:sz w:val="24"/>
          <w:szCs w:val="24"/>
        </w:rPr>
      </w:pPr>
      <w:r w:rsidRPr="00526AD1">
        <w:rPr>
          <w:rFonts w:ascii="Times New Roman" w:hAnsi="Times New Roman" w:cs="Times New Roman"/>
          <w:sz w:val="24"/>
          <w:szCs w:val="24"/>
        </w:rPr>
        <w:t>Računalne usluge (AOP182) - iznose 13.875 kn i ostvarene su za 75,0% manje nego u istom izvještajnom razdoblju u 2017. godini odnosno za 41.625 kn. Ove vrste usluga odnose se na održavanje informatičkog sustava eSocijala i eVrtići.</w:t>
      </w:r>
    </w:p>
    <w:p w:rsidR="00803D2E" w:rsidRPr="00526AD1" w:rsidRDefault="003F2845" w:rsidP="00525422">
      <w:pPr>
        <w:pStyle w:val="ListParagraph"/>
        <w:numPr>
          <w:ilvl w:val="0"/>
          <w:numId w:val="12"/>
        </w:numPr>
        <w:spacing w:after="0"/>
        <w:jc w:val="both"/>
        <w:rPr>
          <w:rFonts w:ascii="Times New Roman" w:hAnsi="Times New Roman" w:cs="Times New Roman"/>
          <w:sz w:val="24"/>
          <w:szCs w:val="24"/>
        </w:rPr>
      </w:pPr>
      <w:r w:rsidRPr="00526AD1">
        <w:rPr>
          <w:rFonts w:ascii="Times New Roman" w:hAnsi="Times New Roman" w:cs="Times New Roman"/>
          <w:sz w:val="24"/>
          <w:szCs w:val="24"/>
        </w:rPr>
        <w:t xml:space="preserve">Reprezentacija (AOP188) </w:t>
      </w:r>
      <w:r w:rsidRPr="00526AD1">
        <w:rPr>
          <w:rFonts w:ascii="Times New Roman" w:hAnsi="Times New Roman" w:cs="Times New Roman"/>
          <w:b/>
          <w:sz w:val="24"/>
          <w:szCs w:val="24"/>
        </w:rPr>
        <w:t>-</w:t>
      </w:r>
      <w:r w:rsidRPr="00526AD1">
        <w:rPr>
          <w:rFonts w:ascii="Times New Roman" w:hAnsi="Times New Roman" w:cs="Times New Roman"/>
          <w:sz w:val="24"/>
          <w:szCs w:val="24"/>
        </w:rPr>
        <w:t xml:space="preserve"> ostvarena je u iznosu od 203.149 kn odnosno za 58.895 kn ili 22,5% manje nego 2017. godine u istom razdoblju izvještavanja. Od ukupnog iznosa, vijeća nacionalnih manjina utrošila su iznos od 17.620 kn.</w:t>
      </w:r>
    </w:p>
    <w:p w:rsidR="00803D2E" w:rsidRPr="00526AD1" w:rsidRDefault="005856FC" w:rsidP="00525422">
      <w:pPr>
        <w:pStyle w:val="ListParagraph"/>
        <w:numPr>
          <w:ilvl w:val="0"/>
          <w:numId w:val="12"/>
        </w:numPr>
        <w:spacing w:after="0"/>
        <w:jc w:val="both"/>
        <w:rPr>
          <w:rFonts w:ascii="Times New Roman" w:hAnsi="Times New Roman" w:cs="Times New Roman"/>
          <w:sz w:val="24"/>
          <w:szCs w:val="24"/>
        </w:rPr>
      </w:pPr>
      <w:r w:rsidRPr="00526AD1">
        <w:rPr>
          <w:rFonts w:ascii="Times New Roman" w:hAnsi="Times New Roman" w:cs="Times New Roman"/>
          <w:sz w:val="24"/>
          <w:szCs w:val="24"/>
        </w:rPr>
        <w:t>Ostali nespomenuti rashodi poslovana (AOP192) – iznose 6.602.792 kn i za 2.563.436 kn je utrošeno manje nego u 2017. godini u istom razdoblju izvještavanja.</w:t>
      </w:r>
      <w:r w:rsidR="00ED6CD8" w:rsidRPr="00526AD1">
        <w:rPr>
          <w:rFonts w:ascii="Times New Roman" w:hAnsi="Times New Roman" w:cs="Times New Roman"/>
          <w:sz w:val="24"/>
          <w:szCs w:val="24"/>
        </w:rPr>
        <w:t xml:space="preserve"> U 2018. godini </w:t>
      </w:r>
      <w:r w:rsidR="007A06D7">
        <w:rPr>
          <w:rFonts w:ascii="Times New Roman" w:hAnsi="Times New Roman" w:cs="Times New Roman"/>
          <w:sz w:val="24"/>
          <w:szCs w:val="24"/>
        </w:rPr>
        <w:t xml:space="preserve">rashodi za financiranje redovne </w:t>
      </w:r>
      <w:r w:rsidR="00ED6CD8" w:rsidRPr="00526AD1">
        <w:rPr>
          <w:rFonts w:ascii="Times New Roman" w:hAnsi="Times New Roman" w:cs="Times New Roman"/>
          <w:sz w:val="24"/>
          <w:szCs w:val="24"/>
        </w:rPr>
        <w:t xml:space="preserve">aktivnosti </w:t>
      </w:r>
      <w:r w:rsidR="007A06D7">
        <w:rPr>
          <w:rFonts w:ascii="Times New Roman" w:hAnsi="Times New Roman" w:cs="Times New Roman"/>
          <w:sz w:val="24"/>
          <w:szCs w:val="24"/>
        </w:rPr>
        <w:t>P</w:t>
      </w:r>
      <w:r w:rsidR="00ED6CD8" w:rsidRPr="00526AD1">
        <w:rPr>
          <w:rFonts w:ascii="Times New Roman" w:hAnsi="Times New Roman" w:cs="Times New Roman"/>
          <w:sz w:val="24"/>
          <w:szCs w:val="24"/>
        </w:rPr>
        <w:t>odručne vatrogasne zajednice</w:t>
      </w:r>
      <w:r w:rsidR="007A06D7">
        <w:rPr>
          <w:rFonts w:ascii="Times New Roman" w:hAnsi="Times New Roman" w:cs="Times New Roman"/>
          <w:sz w:val="24"/>
          <w:szCs w:val="24"/>
        </w:rPr>
        <w:t xml:space="preserve">, Vatrogasne zajednice </w:t>
      </w:r>
      <w:r w:rsidR="00FF485E">
        <w:rPr>
          <w:rFonts w:ascii="Times New Roman" w:hAnsi="Times New Roman" w:cs="Times New Roman"/>
          <w:sz w:val="24"/>
          <w:szCs w:val="24"/>
        </w:rPr>
        <w:t>Istarske županije</w:t>
      </w:r>
      <w:r w:rsidR="007A06D7">
        <w:rPr>
          <w:rFonts w:ascii="Times New Roman" w:hAnsi="Times New Roman" w:cs="Times New Roman"/>
          <w:sz w:val="24"/>
          <w:szCs w:val="24"/>
        </w:rPr>
        <w:t xml:space="preserve"> i Hrvatske gorske službe</w:t>
      </w:r>
      <w:r w:rsidR="00ED6CD8" w:rsidRPr="00526AD1">
        <w:rPr>
          <w:rFonts w:ascii="Times New Roman" w:hAnsi="Times New Roman" w:cs="Times New Roman"/>
          <w:sz w:val="24"/>
          <w:szCs w:val="24"/>
        </w:rPr>
        <w:t xml:space="preserve"> – </w:t>
      </w:r>
      <w:r w:rsidR="007A06D7">
        <w:rPr>
          <w:rFonts w:ascii="Times New Roman" w:hAnsi="Times New Roman" w:cs="Times New Roman"/>
          <w:sz w:val="24"/>
          <w:szCs w:val="24"/>
        </w:rPr>
        <w:t>iskazani su kao tekuće</w:t>
      </w:r>
      <w:r w:rsidR="00ED6CD8" w:rsidRPr="00526AD1">
        <w:rPr>
          <w:rFonts w:ascii="Times New Roman" w:hAnsi="Times New Roman" w:cs="Times New Roman"/>
          <w:sz w:val="24"/>
          <w:szCs w:val="24"/>
        </w:rPr>
        <w:t xml:space="preserve"> donacija u novcu, odjeljak 3811, dok </w:t>
      </w:r>
      <w:r w:rsidR="007A06D7">
        <w:rPr>
          <w:rFonts w:ascii="Times New Roman" w:hAnsi="Times New Roman" w:cs="Times New Roman"/>
          <w:sz w:val="24"/>
          <w:szCs w:val="24"/>
        </w:rPr>
        <w:t xml:space="preserve">su u </w:t>
      </w:r>
      <w:r w:rsidR="00ED6CD8" w:rsidRPr="00526AD1">
        <w:rPr>
          <w:rFonts w:ascii="Times New Roman" w:hAnsi="Times New Roman" w:cs="Times New Roman"/>
          <w:sz w:val="24"/>
          <w:szCs w:val="24"/>
        </w:rPr>
        <w:t>2017. godini</w:t>
      </w:r>
      <w:r w:rsidR="007A06D7">
        <w:rPr>
          <w:rFonts w:ascii="Times New Roman" w:hAnsi="Times New Roman" w:cs="Times New Roman"/>
          <w:sz w:val="24"/>
          <w:szCs w:val="24"/>
        </w:rPr>
        <w:t xml:space="preserve"> isti bili iskazani u</w:t>
      </w:r>
      <w:r w:rsidR="00ED6CD8" w:rsidRPr="00526AD1">
        <w:rPr>
          <w:rFonts w:ascii="Times New Roman" w:hAnsi="Times New Roman" w:cs="Times New Roman"/>
          <w:sz w:val="24"/>
          <w:szCs w:val="24"/>
        </w:rPr>
        <w:t xml:space="preserve"> odjeljku 3299. </w:t>
      </w:r>
    </w:p>
    <w:p w:rsidR="00803D2E" w:rsidRDefault="00803D2E" w:rsidP="00525422">
      <w:pPr>
        <w:pStyle w:val="Style20"/>
        <w:widowControl/>
        <w:spacing w:line="276" w:lineRule="auto"/>
        <w:contextualSpacing/>
        <w:rPr>
          <w:rFonts w:ascii="Times New Roman" w:hAnsi="Times New Roman" w:cs="Times New Roman"/>
        </w:rPr>
      </w:pPr>
    </w:p>
    <w:p w:rsidR="0095249B" w:rsidRPr="00526AD1" w:rsidRDefault="0095249B" w:rsidP="00525422">
      <w:pPr>
        <w:pStyle w:val="Style20"/>
        <w:widowControl/>
        <w:spacing w:line="276" w:lineRule="auto"/>
        <w:contextualSpacing/>
        <w:rPr>
          <w:rFonts w:ascii="Times New Roman" w:hAnsi="Times New Roman" w:cs="Times New Roman"/>
        </w:rPr>
      </w:pPr>
    </w:p>
    <w:p w:rsidR="00803D2E" w:rsidRDefault="00803D2E" w:rsidP="00525422">
      <w:pPr>
        <w:pStyle w:val="Style20"/>
        <w:widowControl/>
        <w:spacing w:line="276" w:lineRule="auto"/>
        <w:contextualSpacing/>
        <w:rPr>
          <w:rFonts w:ascii="Times New Roman" w:hAnsi="Times New Roman" w:cs="Times New Roman"/>
          <w:b/>
        </w:rPr>
      </w:pPr>
      <w:r w:rsidRPr="00526AD1">
        <w:rPr>
          <w:rFonts w:ascii="Times New Roman" w:hAnsi="Times New Roman" w:cs="Times New Roman"/>
          <w:b/>
        </w:rPr>
        <w:t>BILJEŠKA br. 1</w:t>
      </w:r>
      <w:r w:rsidR="00426D9F" w:rsidRPr="00526AD1">
        <w:rPr>
          <w:rFonts w:ascii="Times New Roman" w:hAnsi="Times New Roman" w:cs="Times New Roman"/>
          <w:b/>
        </w:rPr>
        <w:t>7</w:t>
      </w:r>
      <w:r w:rsidRPr="00526AD1">
        <w:rPr>
          <w:rFonts w:ascii="Times New Roman" w:hAnsi="Times New Roman" w:cs="Times New Roman"/>
          <w:b/>
        </w:rPr>
        <w:t>.</w:t>
      </w:r>
    </w:p>
    <w:p w:rsidR="0095249B" w:rsidRPr="00526AD1" w:rsidRDefault="0095249B" w:rsidP="00525422">
      <w:pPr>
        <w:pStyle w:val="Style20"/>
        <w:widowControl/>
        <w:spacing w:line="276" w:lineRule="auto"/>
        <w:contextualSpacing/>
        <w:rPr>
          <w:rFonts w:ascii="Times New Roman" w:hAnsi="Times New Roman" w:cs="Times New Roman"/>
          <w:b/>
        </w:rPr>
      </w:pPr>
    </w:p>
    <w:p w:rsidR="00DA0651" w:rsidRPr="00526AD1" w:rsidRDefault="00803D2E" w:rsidP="00525422">
      <w:pPr>
        <w:spacing w:after="0"/>
        <w:jc w:val="both"/>
        <w:rPr>
          <w:rFonts w:ascii="Times New Roman" w:hAnsi="Times New Roman" w:cs="Times New Roman"/>
          <w:sz w:val="24"/>
          <w:szCs w:val="24"/>
        </w:rPr>
      </w:pPr>
      <w:r w:rsidRPr="00526AD1">
        <w:rPr>
          <w:rFonts w:ascii="Times New Roman" w:hAnsi="Times New Roman" w:cs="Times New Roman"/>
          <w:sz w:val="24"/>
          <w:szCs w:val="24"/>
        </w:rPr>
        <w:t>Usluge tekućeg i investicijskog održavanja (AOP176) – iznose 11.619.522 kn. U Bruto bilanci Grada iskazan je iznos od 12.610.575 kn. Razliku od 991.053 kn čine računi proračunskih korisnika koji su plaćeni iz sredstva decentralizacije, a koji su u izv</w:t>
      </w:r>
      <w:r w:rsidR="00303020">
        <w:rPr>
          <w:rFonts w:ascii="Times New Roman" w:hAnsi="Times New Roman" w:cs="Times New Roman"/>
          <w:sz w:val="24"/>
          <w:szCs w:val="24"/>
        </w:rPr>
        <w:t xml:space="preserve">ještaju iskazani u podatku 367 - </w:t>
      </w:r>
      <w:r w:rsidRPr="00526AD1">
        <w:rPr>
          <w:rFonts w:ascii="Times New Roman" w:hAnsi="Times New Roman" w:cs="Times New Roman"/>
          <w:sz w:val="24"/>
          <w:szCs w:val="24"/>
        </w:rPr>
        <w:t>Prijenosi proračunskim korisnicima iz nadležnog proračuna za financiranje redovne djelatnosti. Računi su izdani na ime proračunskog korisnika.</w:t>
      </w:r>
    </w:p>
    <w:p w:rsidR="002312C1" w:rsidRDefault="002312C1" w:rsidP="00525422">
      <w:pPr>
        <w:pStyle w:val="Style20"/>
        <w:widowControl/>
        <w:spacing w:line="276" w:lineRule="auto"/>
        <w:contextualSpacing/>
        <w:rPr>
          <w:rFonts w:ascii="Times New Roman" w:hAnsi="Times New Roman" w:cs="Times New Roman"/>
          <w:b/>
        </w:rPr>
      </w:pPr>
    </w:p>
    <w:p w:rsidR="002312C1" w:rsidRDefault="002312C1" w:rsidP="00525422">
      <w:pPr>
        <w:pStyle w:val="Style20"/>
        <w:widowControl/>
        <w:spacing w:line="276" w:lineRule="auto"/>
        <w:contextualSpacing/>
        <w:rPr>
          <w:rFonts w:ascii="Times New Roman" w:hAnsi="Times New Roman" w:cs="Times New Roman"/>
          <w:b/>
        </w:rPr>
      </w:pPr>
      <w:r w:rsidRPr="00526AD1">
        <w:rPr>
          <w:rFonts w:ascii="Times New Roman" w:hAnsi="Times New Roman" w:cs="Times New Roman"/>
          <w:b/>
        </w:rPr>
        <w:lastRenderedPageBreak/>
        <w:t>BILJEŠKA br. 1</w:t>
      </w:r>
      <w:r w:rsidR="00426D9F" w:rsidRPr="00526AD1">
        <w:rPr>
          <w:rFonts w:ascii="Times New Roman" w:hAnsi="Times New Roman" w:cs="Times New Roman"/>
          <w:b/>
        </w:rPr>
        <w:t>8</w:t>
      </w:r>
      <w:r w:rsidRPr="00526AD1">
        <w:rPr>
          <w:rFonts w:ascii="Times New Roman" w:hAnsi="Times New Roman" w:cs="Times New Roman"/>
          <w:b/>
        </w:rPr>
        <w:t>.</w:t>
      </w:r>
    </w:p>
    <w:p w:rsidR="0095249B" w:rsidRPr="00526AD1" w:rsidRDefault="0095249B" w:rsidP="00525422">
      <w:pPr>
        <w:pStyle w:val="Style20"/>
        <w:widowControl/>
        <w:spacing w:line="276" w:lineRule="auto"/>
        <w:contextualSpacing/>
        <w:rPr>
          <w:rFonts w:ascii="Times New Roman" w:hAnsi="Times New Roman" w:cs="Times New Roman"/>
          <w:b/>
        </w:rPr>
      </w:pPr>
    </w:p>
    <w:p w:rsidR="002312C1" w:rsidRPr="00526AD1" w:rsidRDefault="00BA5DA5" w:rsidP="00525422">
      <w:pPr>
        <w:pStyle w:val="ListParagraph"/>
        <w:spacing w:after="0"/>
        <w:ind w:left="0"/>
        <w:jc w:val="both"/>
        <w:rPr>
          <w:rFonts w:ascii="Times New Roman" w:hAnsi="Times New Roman" w:cs="Times New Roman"/>
          <w:sz w:val="24"/>
          <w:szCs w:val="24"/>
        </w:rPr>
      </w:pPr>
      <w:r w:rsidRPr="00526AD1">
        <w:rPr>
          <w:rFonts w:ascii="Times New Roman" w:hAnsi="Times New Roman" w:cs="Times New Roman"/>
          <w:b/>
          <w:sz w:val="24"/>
          <w:szCs w:val="24"/>
        </w:rPr>
        <w:t>Financijski rashodi (AOP19</w:t>
      </w:r>
      <w:r w:rsidR="008F0708" w:rsidRPr="00526AD1">
        <w:rPr>
          <w:rFonts w:ascii="Times New Roman" w:hAnsi="Times New Roman" w:cs="Times New Roman"/>
          <w:b/>
          <w:sz w:val="24"/>
          <w:szCs w:val="24"/>
        </w:rPr>
        <w:t>3</w:t>
      </w:r>
      <w:r w:rsidRPr="00526AD1">
        <w:rPr>
          <w:rFonts w:ascii="Times New Roman" w:hAnsi="Times New Roman" w:cs="Times New Roman"/>
          <w:b/>
          <w:sz w:val="24"/>
          <w:szCs w:val="24"/>
        </w:rPr>
        <w:t xml:space="preserve">) </w:t>
      </w:r>
      <w:r w:rsidR="003A7E83" w:rsidRPr="00526AD1">
        <w:rPr>
          <w:rFonts w:ascii="Times New Roman" w:hAnsi="Times New Roman" w:cs="Times New Roman"/>
          <w:b/>
          <w:sz w:val="24"/>
          <w:szCs w:val="24"/>
        </w:rPr>
        <w:t>-</w:t>
      </w:r>
      <w:r w:rsidRPr="00526AD1">
        <w:rPr>
          <w:rFonts w:ascii="Times New Roman" w:hAnsi="Times New Roman" w:cs="Times New Roman"/>
          <w:b/>
          <w:sz w:val="24"/>
          <w:szCs w:val="24"/>
        </w:rPr>
        <w:t xml:space="preserve"> </w:t>
      </w:r>
      <w:r w:rsidRPr="00526AD1">
        <w:rPr>
          <w:rFonts w:ascii="Times New Roman" w:hAnsi="Times New Roman" w:cs="Times New Roman"/>
          <w:sz w:val="24"/>
          <w:szCs w:val="24"/>
        </w:rPr>
        <w:t xml:space="preserve">ostvareni su u iznosu od </w:t>
      </w:r>
      <w:r w:rsidR="002312C1" w:rsidRPr="00526AD1">
        <w:rPr>
          <w:rFonts w:ascii="Times New Roman" w:hAnsi="Times New Roman" w:cs="Times New Roman"/>
          <w:sz w:val="24"/>
          <w:szCs w:val="24"/>
        </w:rPr>
        <w:t>1.867.327</w:t>
      </w:r>
      <w:r w:rsidRPr="00526AD1">
        <w:rPr>
          <w:rFonts w:ascii="Times New Roman" w:hAnsi="Times New Roman" w:cs="Times New Roman"/>
          <w:sz w:val="24"/>
          <w:szCs w:val="24"/>
        </w:rPr>
        <w:t xml:space="preserve"> kn odnosno za </w:t>
      </w:r>
      <w:r w:rsidR="002312C1" w:rsidRPr="00526AD1">
        <w:rPr>
          <w:rFonts w:ascii="Times New Roman" w:hAnsi="Times New Roman" w:cs="Times New Roman"/>
          <w:sz w:val="24"/>
          <w:szCs w:val="24"/>
        </w:rPr>
        <w:t>13,1</w:t>
      </w:r>
      <w:r w:rsidRPr="00526AD1">
        <w:rPr>
          <w:rFonts w:ascii="Times New Roman" w:hAnsi="Times New Roman" w:cs="Times New Roman"/>
          <w:sz w:val="24"/>
          <w:szCs w:val="24"/>
        </w:rPr>
        <w:t xml:space="preserve">% manje nego </w:t>
      </w:r>
      <w:r w:rsidR="003D473E" w:rsidRPr="00526AD1">
        <w:rPr>
          <w:rFonts w:ascii="Times New Roman" w:hAnsi="Times New Roman" w:cs="Times New Roman"/>
          <w:sz w:val="24"/>
          <w:szCs w:val="24"/>
        </w:rPr>
        <w:t>201</w:t>
      </w:r>
      <w:r w:rsidR="002312C1" w:rsidRPr="00526AD1">
        <w:rPr>
          <w:rFonts w:ascii="Times New Roman" w:hAnsi="Times New Roman" w:cs="Times New Roman"/>
          <w:sz w:val="24"/>
          <w:szCs w:val="24"/>
        </w:rPr>
        <w:t>7</w:t>
      </w:r>
      <w:r w:rsidR="008F0708" w:rsidRPr="00526AD1">
        <w:rPr>
          <w:rFonts w:ascii="Times New Roman" w:hAnsi="Times New Roman" w:cs="Times New Roman"/>
          <w:sz w:val="24"/>
          <w:szCs w:val="24"/>
        </w:rPr>
        <w:t>.</w:t>
      </w:r>
      <w:r w:rsidRPr="00526AD1">
        <w:rPr>
          <w:rFonts w:ascii="Times New Roman" w:hAnsi="Times New Roman" w:cs="Times New Roman"/>
          <w:sz w:val="24"/>
          <w:szCs w:val="24"/>
        </w:rPr>
        <w:t xml:space="preserve"> godine </w:t>
      </w:r>
      <w:r w:rsidR="002367ED" w:rsidRPr="00526AD1">
        <w:rPr>
          <w:rFonts w:ascii="Times New Roman" w:hAnsi="Times New Roman" w:cs="Times New Roman"/>
          <w:sz w:val="24"/>
          <w:szCs w:val="24"/>
        </w:rPr>
        <w:t>u istom razdoblju izvještavanja, a č</w:t>
      </w:r>
      <w:r w:rsidRPr="00526AD1">
        <w:rPr>
          <w:rFonts w:ascii="Times New Roman" w:hAnsi="Times New Roman" w:cs="Times New Roman"/>
          <w:sz w:val="24"/>
          <w:szCs w:val="24"/>
        </w:rPr>
        <w:t>ine ih:</w:t>
      </w:r>
    </w:p>
    <w:p w:rsidR="002367ED" w:rsidRPr="00526AD1" w:rsidRDefault="00BA5DA5" w:rsidP="00525422">
      <w:pPr>
        <w:pStyle w:val="ListParagraph"/>
        <w:numPr>
          <w:ilvl w:val="0"/>
          <w:numId w:val="13"/>
        </w:numPr>
        <w:spacing w:after="0"/>
        <w:jc w:val="both"/>
        <w:rPr>
          <w:rFonts w:ascii="Times New Roman" w:hAnsi="Times New Roman" w:cs="Times New Roman"/>
          <w:sz w:val="24"/>
          <w:szCs w:val="24"/>
        </w:rPr>
      </w:pPr>
      <w:r w:rsidRPr="00526AD1">
        <w:rPr>
          <w:rFonts w:ascii="Times New Roman" w:hAnsi="Times New Roman" w:cs="Times New Roman"/>
          <w:sz w:val="24"/>
          <w:szCs w:val="24"/>
        </w:rPr>
        <w:t>Kamate za primljene kredite i zajmove</w:t>
      </w:r>
      <w:r w:rsidR="002312C1" w:rsidRPr="00526AD1">
        <w:rPr>
          <w:rFonts w:ascii="Times New Roman" w:hAnsi="Times New Roman" w:cs="Times New Roman"/>
          <w:sz w:val="24"/>
          <w:szCs w:val="24"/>
        </w:rPr>
        <w:t xml:space="preserve"> od kreditnih i ostalih financijskih institucija izvan javnog sektora</w:t>
      </w:r>
      <w:r w:rsidRPr="00526AD1">
        <w:rPr>
          <w:rFonts w:ascii="Times New Roman" w:hAnsi="Times New Roman" w:cs="Times New Roman"/>
          <w:sz w:val="24"/>
          <w:szCs w:val="24"/>
        </w:rPr>
        <w:t xml:space="preserve"> (AOP20</w:t>
      </w:r>
      <w:r w:rsidR="008F0708" w:rsidRPr="00526AD1">
        <w:rPr>
          <w:rFonts w:ascii="Times New Roman" w:hAnsi="Times New Roman" w:cs="Times New Roman"/>
          <w:sz w:val="24"/>
          <w:szCs w:val="24"/>
        </w:rPr>
        <w:t>2</w:t>
      </w:r>
      <w:r w:rsidRPr="00526AD1">
        <w:rPr>
          <w:rFonts w:ascii="Times New Roman" w:hAnsi="Times New Roman" w:cs="Times New Roman"/>
          <w:sz w:val="24"/>
          <w:szCs w:val="24"/>
        </w:rPr>
        <w:t xml:space="preserve">) </w:t>
      </w:r>
      <w:r w:rsidR="003A7E83" w:rsidRPr="00526AD1">
        <w:rPr>
          <w:rFonts w:ascii="Times New Roman" w:hAnsi="Times New Roman" w:cs="Times New Roman"/>
          <w:b/>
          <w:sz w:val="24"/>
          <w:szCs w:val="24"/>
        </w:rPr>
        <w:t>-</w:t>
      </w:r>
      <w:r w:rsidRPr="00526AD1">
        <w:rPr>
          <w:rFonts w:ascii="Times New Roman" w:hAnsi="Times New Roman" w:cs="Times New Roman"/>
          <w:sz w:val="24"/>
          <w:szCs w:val="24"/>
        </w:rPr>
        <w:t xml:space="preserve"> </w:t>
      </w:r>
      <w:r w:rsidR="00E9056E" w:rsidRPr="00526AD1">
        <w:rPr>
          <w:rFonts w:ascii="Times New Roman" w:hAnsi="Times New Roman" w:cs="Times New Roman"/>
          <w:sz w:val="24"/>
          <w:szCs w:val="24"/>
        </w:rPr>
        <w:t>ostvareno je</w:t>
      </w:r>
      <w:r w:rsidR="002367ED" w:rsidRPr="00526AD1">
        <w:rPr>
          <w:rFonts w:ascii="Times New Roman" w:hAnsi="Times New Roman" w:cs="Times New Roman"/>
          <w:sz w:val="24"/>
          <w:szCs w:val="24"/>
        </w:rPr>
        <w:t xml:space="preserve"> </w:t>
      </w:r>
      <w:r w:rsidR="002312C1" w:rsidRPr="00526AD1">
        <w:rPr>
          <w:rFonts w:ascii="Times New Roman" w:hAnsi="Times New Roman" w:cs="Times New Roman"/>
          <w:sz w:val="24"/>
          <w:szCs w:val="24"/>
        </w:rPr>
        <w:t>1.440.105</w:t>
      </w:r>
      <w:r w:rsidR="008F0708" w:rsidRPr="00526AD1">
        <w:rPr>
          <w:rFonts w:ascii="Times New Roman" w:hAnsi="Times New Roman" w:cs="Times New Roman"/>
          <w:sz w:val="24"/>
          <w:szCs w:val="24"/>
        </w:rPr>
        <w:t xml:space="preserve"> </w:t>
      </w:r>
      <w:r w:rsidR="002367ED" w:rsidRPr="00526AD1">
        <w:rPr>
          <w:rFonts w:ascii="Times New Roman" w:hAnsi="Times New Roman" w:cs="Times New Roman"/>
          <w:sz w:val="24"/>
          <w:szCs w:val="24"/>
        </w:rPr>
        <w:t xml:space="preserve">kn što je </w:t>
      </w:r>
      <w:r w:rsidR="008F0708" w:rsidRPr="00526AD1">
        <w:rPr>
          <w:rFonts w:ascii="Times New Roman" w:hAnsi="Times New Roman" w:cs="Times New Roman"/>
          <w:sz w:val="24"/>
          <w:szCs w:val="24"/>
        </w:rPr>
        <w:t xml:space="preserve">za </w:t>
      </w:r>
      <w:r w:rsidR="002312C1" w:rsidRPr="00526AD1">
        <w:rPr>
          <w:rFonts w:ascii="Times New Roman" w:hAnsi="Times New Roman" w:cs="Times New Roman"/>
          <w:sz w:val="24"/>
          <w:szCs w:val="24"/>
        </w:rPr>
        <w:t>17,6</w:t>
      </w:r>
      <w:r w:rsidRPr="00526AD1">
        <w:rPr>
          <w:rFonts w:ascii="Times New Roman" w:hAnsi="Times New Roman" w:cs="Times New Roman"/>
          <w:sz w:val="24"/>
          <w:szCs w:val="24"/>
        </w:rPr>
        <w:t xml:space="preserve">% manje nego u istom izvještajnom razdoblju </w:t>
      </w:r>
      <w:r w:rsidR="003D473E" w:rsidRPr="00526AD1">
        <w:rPr>
          <w:rFonts w:ascii="Times New Roman" w:hAnsi="Times New Roman" w:cs="Times New Roman"/>
          <w:sz w:val="24"/>
          <w:szCs w:val="24"/>
        </w:rPr>
        <w:t>201</w:t>
      </w:r>
      <w:r w:rsidR="002312C1" w:rsidRPr="00526AD1">
        <w:rPr>
          <w:rFonts w:ascii="Times New Roman" w:hAnsi="Times New Roman" w:cs="Times New Roman"/>
          <w:sz w:val="24"/>
          <w:szCs w:val="24"/>
        </w:rPr>
        <w:t>7</w:t>
      </w:r>
      <w:r w:rsidR="008F0708" w:rsidRPr="00526AD1">
        <w:rPr>
          <w:rFonts w:ascii="Times New Roman" w:hAnsi="Times New Roman" w:cs="Times New Roman"/>
          <w:sz w:val="24"/>
          <w:szCs w:val="24"/>
        </w:rPr>
        <w:t>.</w:t>
      </w:r>
      <w:r w:rsidRPr="00526AD1">
        <w:rPr>
          <w:rFonts w:ascii="Times New Roman" w:hAnsi="Times New Roman" w:cs="Times New Roman"/>
          <w:sz w:val="24"/>
          <w:szCs w:val="24"/>
        </w:rPr>
        <w:t xml:space="preserve"> godine,</w:t>
      </w:r>
      <w:r w:rsidR="00E9056E" w:rsidRPr="00526AD1">
        <w:rPr>
          <w:rFonts w:ascii="Times New Roman" w:hAnsi="Times New Roman" w:cs="Times New Roman"/>
          <w:sz w:val="24"/>
          <w:szCs w:val="24"/>
        </w:rPr>
        <w:t xml:space="preserve"> odnosno</w:t>
      </w:r>
      <w:r w:rsidRPr="00526AD1">
        <w:rPr>
          <w:rFonts w:ascii="Times New Roman" w:hAnsi="Times New Roman" w:cs="Times New Roman"/>
          <w:sz w:val="24"/>
          <w:szCs w:val="24"/>
        </w:rPr>
        <w:t xml:space="preserve"> </w:t>
      </w:r>
      <w:r w:rsidR="00CA2D78" w:rsidRPr="00526AD1">
        <w:rPr>
          <w:rFonts w:ascii="Times New Roman" w:hAnsi="Times New Roman" w:cs="Times New Roman"/>
          <w:sz w:val="24"/>
          <w:szCs w:val="24"/>
        </w:rPr>
        <w:t>knjižene su</w:t>
      </w:r>
      <w:r w:rsidR="00E9056E" w:rsidRPr="00526AD1">
        <w:rPr>
          <w:rFonts w:ascii="Times New Roman" w:hAnsi="Times New Roman" w:cs="Times New Roman"/>
          <w:sz w:val="24"/>
          <w:szCs w:val="24"/>
        </w:rPr>
        <w:t xml:space="preserve"> </w:t>
      </w:r>
      <w:r w:rsidRPr="00526AD1">
        <w:rPr>
          <w:rFonts w:ascii="Times New Roman" w:hAnsi="Times New Roman" w:cs="Times New Roman"/>
          <w:sz w:val="24"/>
          <w:szCs w:val="24"/>
        </w:rPr>
        <w:t>kamat</w:t>
      </w:r>
      <w:r w:rsidR="00CA2D78" w:rsidRPr="00526AD1">
        <w:rPr>
          <w:rFonts w:ascii="Times New Roman" w:hAnsi="Times New Roman" w:cs="Times New Roman"/>
          <w:sz w:val="24"/>
          <w:szCs w:val="24"/>
        </w:rPr>
        <w:t>e</w:t>
      </w:r>
      <w:r w:rsidRPr="00526AD1">
        <w:rPr>
          <w:rFonts w:ascii="Times New Roman" w:hAnsi="Times New Roman" w:cs="Times New Roman"/>
          <w:sz w:val="24"/>
          <w:szCs w:val="24"/>
        </w:rPr>
        <w:t xml:space="preserve"> tijekom </w:t>
      </w:r>
      <w:r w:rsidR="00D9020D" w:rsidRPr="00526AD1">
        <w:rPr>
          <w:rFonts w:ascii="Times New Roman" w:hAnsi="Times New Roman" w:cs="Times New Roman"/>
          <w:sz w:val="24"/>
          <w:szCs w:val="24"/>
        </w:rPr>
        <w:t>201</w:t>
      </w:r>
      <w:r w:rsidR="002312C1" w:rsidRPr="00526AD1">
        <w:rPr>
          <w:rFonts w:ascii="Times New Roman" w:hAnsi="Times New Roman" w:cs="Times New Roman"/>
          <w:sz w:val="24"/>
          <w:szCs w:val="24"/>
        </w:rPr>
        <w:t>8</w:t>
      </w:r>
      <w:r w:rsidR="00CA2D78" w:rsidRPr="00526AD1">
        <w:rPr>
          <w:rFonts w:ascii="Times New Roman" w:hAnsi="Times New Roman" w:cs="Times New Roman"/>
          <w:sz w:val="24"/>
          <w:szCs w:val="24"/>
        </w:rPr>
        <w:t>. godine po kreditima</w:t>
      </w:r>
      <w:r w:rsidRPr="00526AD1">
        <w:rPr>
          <w:rFonts w:ascii="Times New Roman" w:hAnsi="Times New Roman" w:cs="Times New Roman"/>
          <w:sz w:val="24"/>
          <w:szCs w:val="24"/>
        </w:rPr>
        <w:t xml:space="preserve"> za izgradnju OŠ Veli Vrh, I faza u iznosu od </w:t>
      </w:r>
      <w:r w:rsidR="002312C1" w:rsidRPr="00526AD1">
        <w:rPr>
          <w:rFonts w:ascii="Times New Roman" w:hAnsi="Times New Roman" w:cs="Times New Roman"/>
          <w:sz w:val="24"/>
          <w:szCs w:val="24"/>
        </w:rPr>
        <w:t>783.456</w:t>
      </w:r>
      <w:r w:rsidRPr="00526AD1">
        <w:rPr>
          <w:rFonts w:ascii="Times New Roman" w:hAnsi="Times New Roman" w:cs="Times New Roman"/>
          <w:sz w:val="24"/>
          <w:szCs w:val="24"/>
        </w:rPr>
        <w:t xml:space="preserve"> kn i II faza u iznosu od </w:t>
      </w:r>
      <w:r w:rsidR="002312C1" w:rsidRPr="00526AD1">
        <w:rPr>
          <w:rFonts w:ascii="Times New Roman" w:hAnsi="Times New Roman" w:cs="Times New Roman"/>
          <w:sz w:val="24"/>
          <w:szCs w:val="24"/>
        </w:rPr>
        <w:t>656.649</w:t>
      </w:r>
      <w:r w:rsidRPr="00526AD1">
        <w:rPr>
          <w:rFonts w:ascii="Times New Roman" w:hAnsi="Times New Roman" w:cs="Times New Roman"/>
          <w:sz w:val="24"/>
          <w:szCs w:val="24"/>
        </w:rPr>
        <w:t xml:space="preserve"> kn</w:t>
      </w:r>
      <w:r w:rsidR="002312C1" w:rsidRPr="00526AD1">
        <w:rPr>
          <w:rFonts w:ascii="Times New Roman" w:hAnsi="Times New Roman" w:cs="Times New Roman"/>
          <w:sz w:val="24"/>
          <w:szCs w:val="24"/>
        </w:rPr>
        <w:t>;</w:t>
      </w:r>
    </w:p>
    <w:p w:rsidR="002312C1" w:rsidRPr="00526AD1" w:rsidRDefault="002312C1" w:rsidP="00525422">
      <w:pPr>
        <w:pStyle w:val="ListParagraph"/>
        <w:numPr>
          <w:ilvl w:val="0"/>
          <w:numId w:val="13"/>
        </w:numPr>
        <w:spacing w:after="0"/>
        <w:jc w:val="both"/>
        <w:rPr>
          <w:rFonts w:ascii="Times New Roman" w:hAnsi="Times New Roman" w:cs="Times New Roman"/>
          <w:sz w:val="24"/>
          <w:szCs w:val="24"/>
        </w:rPr>
      </w:pPr>
      <w:r w:rsidRPr="00526AD1">
        <w:rPr>
          <w:rFonts w:ascii="Times New Roman" w:hAnsi="Times New Roman" w:cs="Times New Roman"/>
          <w:sz w:val="24"/>
          <w:szCs w:val="24"/>
        </w:rPr>
        <w:t>B</w:t>
      </w:r>
      <w:r w:rsidR="00E9056E" w:rsidRPr="00526AD1">
        <w:rPr>
          <w:rFonts w:ascii="Times New Roman" w:hAnsi="Times New Roman" w:cs="Times New Roman"/>
          <w:sz w:val="24"/>
          <w:szCs w:val="24"/>
        </w:rPr>
        <w:t xml:space="preserve">ankarske usluge i usluge </w:t>
      </w:r>
      <w:r w:rsidR="00365C02" w:rsidRPr="00526AD1">
        <w:rPr>
          <w:rFonts w:ascii="Times New Roman" w:hAnsi="Times New Roman" w:cs="Times New Roman"/>
          <w:sz w:val="24"/>
          <w:szCs w:val="24"/>
        </w:rPr>
        <w:t>platnog prometa</w:t>
      </w:r>
      <w:r w:rsidRPr="00526AD1">
        <w:rPr>
          <w:rFonts w:ascii="Times New Roman" w:hAnsi="Times New Roman" w:cs="Times New Roman"/>
          <w:sz w:val="24"/>
          <w:szCs w:val="24"/>
        </w:rPr>
        <w:t xml:space="preserve"> (AOP208)</w:t>
      </w:r>
      <w:r w:rsidR="00365C02" w:rsidRPr="00526AD1">
        <w:rPr>
          <w:rFonts w:ascii="Times New Roman" w:hAnsi="Times New Roman" w:cs="Times New Roman"/>
          <w:sz w:val="24"/>
          <w:szCs w:val="24"/>
        </w:rPr>
        <w:t xml:space="preserve"> u iznosu od </w:t>
      </w:r>
      <w:r w:rsidRPr="00526AD1">
        <w:rPr>
          <w:rFonts w:ascii="Times New Roman" w:hAnsi="Times New Roman" w:cs="Times New Roman"/>
          <w:sz w:val="24"/>
          <w:szCs w:val="24"/>
        </w:rPr>
        <w:t>401.797 kn;</w:t>
      </w:r>
    </w:p>
    <w:p w:rsidR="002312C1" w:rsidRPr="00526AD1" w:rsidRDefault="002312C1" w:rsidP="00525422">
      <w:pPr>
        <w:pStyle w:val="ListParagraph"/>
        <w:numPr>
          <w:ilvl w:val="0"/>
          <w:numId w:val="13"/>
        </w:numPr>
        <w:spacing w:after="0"/>
        <w:jc w:val="both"/>
        <w:rPr>
          <w:rFonts w:ascii="Times New Roman" w:hAnsi="Times New Roman" w:cs="Times New Roman"/>
          <w:sz w:val="24"/>
          <w:szCs w:val="24"/>
        </w:rPr>
      </w:pPr>
      <w:r w:rsidRPr="00526AD1">
        <w:rPr>
          <w:rFonts w:ascii="Times New Roman" w:hAnsi="Times New Roman" w:cs="Times New Roman"/>
          <w:sz w:val="24"/>
          <w:szCs w:val="24"/>
        </w:rPr>
        <w:t>N</w:t>
      </w:r>
      <w:r w:rsidR="00E9056E" w:rsidRPr="00526AD1">
        <w:rPr>
          <w:rFonts w:ascii="Times New Roman" w:hAnsi="Times New Roman" w:cs="Times New Roman"/>
          <w:sz w:val="24"/>
          <w:szCs w:val="24"/>
        </w:rPr>
        <w:t>egativne tečajne razlike i ra</w:t>
      </w:r>
      <w:r w:rsidR="002367ED" w:rsidRPr="00526AD1">
        <w:rPr>
          <w:rFonts w:ascii="Times New Roman" w:hAnsi="Times New Roman" w:cs="Times New Roman"/>
          <w:sz w:val="24"/>
          <w:szCs w:val="24"/>
        </w:rPr>
        <w:t>z</w:t>
      </w:r>
      <w:r w:rsidR="00E9056E" w:rsidRPr="00526AD1">
        <w:rPr>
          <w:rFonts w:ascii="Times New Roman" w:hAnsi="Times New Roman" w:cs="Times New Roman"/>
          <w:sz w:val="24"/>
          <w:szCs w:val="24"/>
        </w:rPr>
        <w:t xml:space="preserve">like zbog primjene valutne </w:t>
      </w:r>
      <w:r w:rsidR="00B97DBB" w:rsidRPr="00526AD1">
        <w:rPr>
          <w:rFonts w:ascii="Times New Roman" w:hAnsi="Times New Roman" w:cs="Times New Roman"/>
          <w:sz w:val="24"/>
          <w:szCs w:val="24"/>
        </w:rPr>
        <w:t>klauzule</w:t>
      </w:r>
      <w:r w:rsidRPr="00526AD1">
        <w:rPr>
          <w:rFonts w:ascii="Times New Roman" w:hAnsi="Times New Roman" w:cs="Times New Roman"/>
          <w:sz w:val="24"/>
          <w:szCs w:val="24"/>
        </w:rPr>
        <w:t xml:space="preserve"> (AOP209)</w:t>
      </w:r>
      <w:r w:rsidR="00B97DBB" w:rsidRPr="00526AD1">
        <w:rPr>
          <w:rFonts w:ascii="Times New Roman" w:hAnsi="Times New Roman" w:cs="Times New Roman"/>
          <w:sz w:val="24"/>
          <w:szCs w:val="24"/>
        </w:rPr>
        <w:t xml:space="preserve"> u  iznosu od </w:t>
      </w:r>
      <w:r w:rsidRPr="00526AD1">
        <w:rPr>
          <w:rFonts w:ascii="Times New Roman" w:hAnsi="Times New Roman" w:cs="Times New Roman"/>
          <w:sz w:val="24"/>
          <w:szCs w:val="24"/>
        </w:rPr>
        <w:t>614</w:t>
      </w:r>
      <w:r w:rsidR="00B97DBB" w:rsidRPr="00526AD1">
        <w:rPr>
          <w:rFonts w:ascii="Times New Roman" w:hAnsi="Times New Roman" w:cs="Times New Roman"/>
          <w:sz w:val="24"/>
          <w:szCs w:val="24"/>
        </w:rPr>
        <w:t xml:space="preserve"> kn</w:t>
      </w:r>
      <w:r w:rsidRPr="00526AD1">
        <w:rPr>
          <w:rFonts w:ascii="Times New Roman" w:hAnsi="Times New Roman" w:cs="Times New Roman"/>
          <w:sz w:val="24"/>
          <w:szCs w:val="24"/>
        </w:rPr>
        <w:t>;</w:t>
      </w:r>
    </w:p>
    <w:p w:rsidR="00E9056E" w:rsidRPr="00526AD1" w:rsidRDefault="002312C1" w:rsidP="00525422">
      <w:pPr>
        <w:pStyle w:val="ListParagraph"/>
        <w:numPr>
          <w:ilvl w:val="0"/>
          <w:numId w:val="13"/>
        </w:numPr>
        <w:spacing w:after="0"/>
        <w:jc w:val="both"/>
        <w:rPr>
          <w:rFonts w:ascii="Times New Roman" w:hAnsi="Times New Roman" w:cs="Times New Roman"/>
          <w:sz w:val="24"/>
          <w:szCs w:val="24"/>
        </w:rPr>
      </w:pPr>
      <w:r w:rsidRPr="00526AD1">
        <w:rPr>
          <w:rFonts w:ascii="Times New Roman" w:hAnsi="Times New Roman" w:cs="Times New Roman"/>
          <w:sz w:val="24"/>
          <w:szCs w:val="24"/>
        </w:rPr>
        <w:t>Z</w:t>
      </w:r>
      <w:r w:rsidR="00E9056E" w:rsidRPr="00526AD1">
        <w:rPr>
          <w:rFonts w:ascii="Times New Roman" w:hAnsi="Times New Roman" w:cs="Times New Roman"/>
          <w:sz w:val="24"/>
          <w:szCs w:val="24"/>
        </w:rPr>
        <w:t xml:space="preserve">atezne kamate </w:t>
      </w:r>
      <w:r w:rsidRPr="00526AD1">
        <w:rPr>
          <w:rFonts w:ascii="Times New Roman" w:hAnsi="Times New Roman" w:cs="Times New Roman"/>
          <w:sz w:val="24"/>
          <w:szCs w:val="24"/>
        </w:rPr>
        <w:t xml:space="preserve">(AOP210) </w:t>
      </w:r>
      <w:r w:rsidR="00E9056E" w:rsidRPr="00526AD1">
        <w:rPr>
          <w:rFonts w:ascii="Times New Roman" w:hAnsi="Times New Roman" w:cs="Times New Roman"/>
          <w:sz w:val="24"/>
          <w:szCs w:val="24"/>
        </w:rPr>
        <w:t xml:space="preserve">u iznosu od </w:t>
      </w:r>
      <w:r w:rsidRPr="00526AD1">
        <w:rPr>
          <w:rFonts w:ascii="Times New Roman" w:hAnsi="Times New Roman" w:cs="Times New Roman"/>
          <w:sz w:val="24"/>
          <w:szCs w:val="24"/>
        </w:rPr>
        <w:t>24.811</w:t>
      </w:r>
      <w:r w:rsidR="00E9056E" w:rsidRPr="00526AD1">
        <w:rPr>
          <w:rFonts w:ascii="Times New Roman" w:hAnsi="Times New Roman" w:cs="Times New Roman"/>
          <w:sz w:val="24"/>
          <w:szCs w:val="24"/>
        </w:rPr>
        <w:t xml:space="preserve"> kn.</w:t>
      </w:r>
    </w:p>
    <w:p w:rsidR="00221600" w:rsidRDefault="00221600" w:rsidP="00525422">
      <w:pPr>
        <w:pStyle w:val="Style20"/>
        <w:widowControl/>
        <w:spacing w:line="276" w:lineRule="auto"/>
        <w:contextualSpacing/>
        <w:rPr>
          <w:rFonts w:ascii="Times New Roman" w:hAnsi="Times New Roman" w:cs="Times New Roman"/>
          <w:b/>
        </w:rPr>
      </w:pPr>
    </w:p>
    <w:p w:rsidR="003A6FC1" w:rsidRPr="00526AD1" w:rsidRDefault="003A6FC1" w:rsidP="00525422">
      <w:pPr>
        <w:pStyle w:val="Style20"/>
        <w:widowControl/>
        <w:spacing w:line="276" w:lineRule="auto"/>
        <w:contextualSpacing/>
        <w:rPr>
          <w:rFonts w:ascii="Times New Roman" w:hAnsi="Times New Roman" w:cs="Times New Roman"/>
          <w:b/>
        </w:rPr>
      </w:pPr>
    </w:p>
    <w:p w:rsidR="00803D2E" w:rsidRDefault="00803D2E" w:rsidP="00525422">
      <w:pPr>
        <w:pStyle w:val="Style20"/>
        <w:widowControl/>
        <w:spacing w:line="276" w:lineRule="auto"/>
        <w:contextualSpacing/>
        <w:rPr>
          <w:rFonts w:ascii="Times New Roman" w:hAnsi="Times New Roman" w:cs="Times New Roman"/>
          <w:b/>
        </w:rPr>
      </w:pPr>
      <w:r w:rsidRPr="00526AD1">
        <w:rPr>
          <w:rFonts w:ascii="Times New Roman" w:hAnsi="Times New Roman" w:cs="Times New Roman"/>
          <w:b/>
        </w:rPr>
        <w:t>BILJEŠKA br. 1</w:t>
      </w:r>
      <w:r w:rsidR="00426D9F" w:rsidRPr="00526AD1">
        <w:rPr>
          <w:rFonts w:ascii="Times New Roman" w:hAnsi="Times New Roman" w:cs="Times New Roman"/>
          <w:b/>
        </w:rPr>
        <w:t>9</w:t>
      </w:r>
      <w:r w:rsidRPr="00526AD1">
        <w:rPr>
          <w:rFonts w:ascii="Times New Roman" w:hAnsi="Times New Roman" w:cs="Times New Roman"/>
          <w:b/>
        </w:rPr>
        <w:t>.</w:t>
      </w:r>
    </w:p>
    <w:p w:rsidR="0095249B" w:rsidRPr="00526AD1" w:rsidRDefault="0095249B" w:rsidP="00525422">
      <w:pPr>
        <w:pStyle w:val="Style20"/>
        <w:widowControl/>
        <w:spacing w:line="276" w:lineRule="auto"/>
        <w:contextualSpacing/>
        <w:rPr>
          <w:rFonts w:ascii="Times New Roman" w:hAnsi="Times New Roman" w:cs="Times New Roman"/>
          <w:b/>
        </w:rPr>
      </w:pPr>
    </w:p>
    <w:p w:rsidR="00E9056E" w:rsidRPr="00526AD1" w:rsidRDefault="00E9056E" w:rsidP="00525422">
      <w:pPr>
        <w:pStyle w:val="ListParagraph"/>
        <w:spacing w:after="0"/>
        <w:ind w:left="0"/>
        <w:jc w:val="both"/>
        <w:rPr>
          <w:rFonts w:ascii="Times New Roman" w:hAnsi="Times New Roman" w:cs="Times New Roman"/>
          <w:sz w:val="24"/>
          <w:szCs w:val="24"/>
        </w:rPr>
      </w:pPr>
      <w:r w:rsidRPr="00526AD1">
        <w:rPr>
          <w:rFonts w:ascii="Times New Roman" w:hAnsi="Times New Roman" w:cs="Times New Roman"/>
          <w:b/>
          <w:sz w:val="24"/>
          <w:szCs w:val="24"/>
        </w:rPr>
        <w:t>Subvencije (AOP21</w:t>
      </w:r>
      <w:r w:rsidR="008F0708" w:rsidRPr="00526AD1">
        <w:rPr>
          <w:rFonts w:ascii="Times New Roman" w:hAnsi="Times New Roman" w:cs="Times New Roman"/>
          <w:b/>
          <w:sz w:val="24"/>
          <w:szCs w:val="24"/>
        </w:rPr>
        <w:t>2</w:t>
      </w:r>
      <w:r w:rsidRPr="00526AD1">
        <w:rPr>
          <w:rFonts w:ascii="Times New Roman" w:hAnsi="Times New Roman" w:cs="Times New Roman"/>
          <w:b/>
          <w:sz w:val="24"/>
          <w:szCs w:val="24"/>
        </w:rPr>
        <w:t xml:space="preserve">) </w:t>
      </w:r>
      <w:r w:rsidR="003A7E83" w:rsidRPr="00526AD1">
        <w:rPr>
          <w:rFonts w:ascii="Times New Roman" w:hAnsi="Times New Roman" w:cs="Times New Roman"/>
          <w:b/>
          <w:sz w:val="24"/>
          <w:szCs w:val="24"/>
        </w:rPr>
        <w:t>-</w:t>
      </w:r>
      <w:r w:rsidRPr="00526AD1">
        <w:rPr>
          <w:rFonts w:ascii="Times New Roman" w:hAnsi="Times New Roman" w:cs="Times New Roman"/>
          <w:b/>
          <w:sz w:val="24"/>
          <w:szCs w:val="24"/>
        </w:rPr>
        <w:t xml:space="preserve"> </w:t>
      </w:r>
      <w:r w:rsidRPr="00526AD1">
        <w:rPr>
          <w:rFonts w:ascii="Times New Roman" w:hAnsi="Times New Roman" w:cs="Times New Roman"/>
          <w:sz w:val="24"/>
          <w:szCs w:val="24"/>
        </w:rPr>
        <w:t xml:space="preserve">iznose </w:t>
      </w:r>
      <w:r w:rsidR="00803D2E" w:rsidRPr="00526AD1">
        <w:rPr>
          <w:rFonts w:ascii="Times New Roman" w:hAnsi="Times New Roman" w:cs="Times New Roman"/>
          <w:sz w:val="24"/>
          <w:szCs w:val="24"/>
        </w:rPr>
        <w:t>17.155.012</w:t>
      </w:r>
      <w:r w:rsidRPr="00526AD1">
        <w:rPr>
          <w:rFonts w:ascii="Times New Roman" w:hAnsi="Times New Roman" w:cs="Times New Roman"/>
          <w:sz w:val="24"/>
          <w:szCs w:val="24"/>
        </w:rPr>
        <w:t xml:space="preserve"> kn</w:t>
      </w:r>
      <w:r w:rsidR="00B77415" w:rsidRPr="00526AD1">
        <w:rPr>
          <w:rFonts w:ascii="Times New Roman" w:hAnsi="Times New Roman" w:cs="Times New Roman"/>
          <w:sz w:val="24"/>
          <w:szCs w:val="24"/>
        </w:rPr>
        <w:t xml:space="preserve"> i za </w:t>
      </w:r>
      <w:r w:rsidR="008F0708" w:rsidRPr="00526AD1">
        <w:rPr>
          <w:rFonts w:ascii="Times New Roman" w:hAnsi="Times New Roman" w:cs="Times New Roman"/>
          <w:sz w:val="24"/>
          <w:szCs w:val="24"/>
        </w:rPr>
        <w:t>2,</w:t>
      </w:r>
      <w:r w:rsidR="00803D2E" w:rsidRPr="00526AD1">
        <w:rPr>
          <w:rFonts w:ascii="Times New Roman" w:hAnsi="Times New Roman" w:cs="Times New Roman"/>
          <w:sz w:val="24"/>
          <w:szCs w:val="24"/>
        </w:rPr>
        <w:t>3</w:t>
      </w:r>
      <w:r w:rsidR="00B77415" w:rsidRPr="00526AD1">
        <w:rPr>
          <w:rFonts w:ascii="Times New Roman" w:hAnsi="Times New Roman" w:cs="Times New Roman"/>
          <w:sz w:val="24"/>
          <w:szCs w:val="24"/>
        </w:rPr>
        <w:t xml:space="preserve">% </w:t>
      </w:r>
      <w:r w:rsidR="00803D2E" w:rsidRPr="00526AD1">
        <w:rPr>
          <w:rFonts w:ascii="Times New Roman" w:hAnsi="Times New Roman" w:cs="Times New Roman"/>
          <w:sz w:val="24"/>
          <w:szCs w:val="24"/>
        </w:rPr>
        <w:t>manje</w:t>
      </w:r>
      <w:r w:rsidR="00B77415" w:rsidRPr="00526AD1">
        <w:rPr>
          <w:rFonts w:ascii="Times New Roman" w:hAnsi="Times New Roman" w:cs="Times New Roman"/>
          <w:sz w:val="24"/>
          <w:szCs w:val="24"/>
        </w:rPr>
        <w:t xml:space="preserve"> su </w:t>
      </w:r>
      <w:r w:rsidR="00787798" w:rsidRPr="00526AD1">
        <w:rPr>
          <w:rFonts w:ascii="Times New Roman" w:hAnsi="Times New Roman" w:cs="Times New Roman"/>
          <w:sz w:val="24"/>
          <w:szCs w:val="24"/>
        </w:rPr>
        <w:t xml:space="preserve">ostvarene </w:t>
      </w:r>
      <w:r w:rsidR="00B77415" w:rsidRPr="00526AD1">
        <w:rPr>
          <w:rFonts w:ascii="Times New Roman" w:hAnsi="Times New Roman" w:cs="Times New Roman"/>
          <w:sz w:val="24"/>
          <w:szCs w:val="24"/>
        </w:rPr>
        <w:t xml:space="preserve">nego </w:t>
      </w:r>
      <w:r w:rsidR="003D473E" w:rsidRPr="00526AD1">
        <w:rPr>
          <w:rFonts w:ascii="Times New Roman" w:hAnsi="Times New Roman" w:cs="Times New Roman"/>
          <w:sz w:val="24"/>
          <w:szCs w:val="24"/>
        </w:rPr>
        <w:t>201</w:t>
      </w:r>
      <w:r w:rsidR="00803D2E" w:rsidRPr="00526AD1">
        <w:rPr>
          <w:rFonts w:ascii="Times New Roman" w:hAnsi="Times New Roman" w:cs="Times New Roman"/>
          <w:sz w:val="24"/>
          <w:szCs w:val="24"/>
        </w:rPr>
        <w:t>7</w:t>
      </w:r>
      <w:r w:rsidR="008F0708" w:rsidRPr="00526AD1">
        <w:rPr>
          <w:rFonts w:ascii="Times New Roman" w:hAnsi="Times New Roman" w:cs="Times New Roman"/>
          <w:sz w:val="24"/>
          <w:szCs w:val="24"/>
        </w:rPr>
        <w:t>.</w:t>
      </w:r>
      <w:r w:rsidR="00B77415" w:rsidRPr="00526AD1">
        <w:rPr>
          <w:rFonts w:ascii="Times New Roman" w:hAnsi="Times New Roman" w:cs="Times New Roman"/>
          <w:sz w:val="24"/>
          <w:szCs w:val="24"/>
        </w:rPr>
        <w:t xml:space="preserve"> godine</w:t>
      </w:r>
      <w:r w:rsidRPr="00526AD1">
        <w:rPr>
          <w:rFonts w:ascii="Times New Roman" w:hAnsi="Times New Roman" w:cs="Times New Roman"/>
          <w:sz w:val="24"/>
          <w:szCs w:val="24"/>
        </w:rPr>
        <w:t xml:space="preserve">, a čine ih subvencije dane trgovačkim društvima u javnom sektoru u iznosu od </w:t>
      </w:r>
      <w:r w:rsidR="00803D2E" w:rsidRPr="00526AD1">
        <w:rPr>
          <w:rFonts w:ascii="Times New Roman" w:hAnsi="Times New Roman" w:cs="Times New Roman"/>
          <w:sz w:val="24"/>
          <w:szCs w:val="24"/>
        </w:rPr>
        <w:t>7.685.427</w:t>
      </w:r>
      <w:r w:rsidRPr="00526AD1">
        <w:rPr>
          <w:rFonts w:ascii="Times New Roman" w:hAnsi="Times New Roman" w:cs="Times New Roman"/>
          <w:sz w:val="24"/>
          <w:szCs w:val="24"/>
        </w:rPr>
        <w:t xml:space="preserve"> kn i subvencije dane trgovačkim društvima, poljoprivrednicima i obrtnicima izvan javnog sektora</w:t>
      </w:r>
      <w:r w:rsidR="00914E11" w:rsidRPr="00526AD1">
        <w:rPr>
          <w:rFonts w:ascii="Times New Roman" w:hAnsi="Times New Roman" w:cs="Times New Roman"/>
          <w:sz w:val="24"/>
          <w:szCs w:val="24"/>
        </w:rPr>
        <w:t xml:space="preserve"> i</w:t>
      </w:r>
      <w:r w:rsidRPr="00526AD1">
        <w:rPr>
          <w:rFonts w:ascii="Times New Roman" w:hAnsi="Times New Roman" w:cs="Times New Roman"/>
          <w:sz w:val="24"/>
          <w:szCs w:val="24"/>
        </w:rPr>
        <w:t xml:space="preserve"> </w:t>
      </w:r>
      <w:r w:rsidR="00361568" w:rsidRPr="00526AD1">
        <w:rPr>
          <w:rFonts w:ascii="Times New Roman" w:hAnsi="Times New Roman" w:cs="Times New Roman"/>
          <w:sz w:val="24"/>
          <w:szCs w:val="24"/>
        </w:rPr>
        <w:t xml:space="preserve">to za subvencije za privatne vrtiće, subvencije za potpore gospodarstvu, subvencije kamata, subvencije javnom gradskom prijevozu, potpore malom gospodarstvu, subvencije za zaštitnu radionicu te za aktivnosti djece i mladih </w:t>
      </w:r>
      <w:r w:rsidRPr="00526AD1">
        <w:rPr>
          <w:rFonts w:ascii="Times New Roman" w:hAnsi="Times New Roman" w:cs="Times New Roman"/>
          <w:sz w:val="24"/>
          <w:szCs w:val="24"/>
        </w:rPr>
        <w:t xml:space="preserve">u iznosu od </w:t>
      </w:r>
      <w:r w:rsidR="008F0708" w:rsidRPr="00526AD1">
        <w:rPr>
          <w:rFonts w:ascii="Times New Roman" w:hAnsi="Times New Roman" w:cs="Times New Roman"/>
          <w:sz w:val="24"/>
          <w:szCs w:val="24"/>
        </w:rPr>
        <w:t>9.</w:t>
      </w:r>
      <w:r w:rsidR="00803D2E" w:rsidRPr="00526AD1">
        <w:rPr>
          <w:rFonts w:ascii="Times New Roman" w:hAnsi="Times New Roman" w:cs="Times New Roman"/>
          <w:sz w:val="24"/>
          <w:szCs w:val="24"/>
        </w:rPr>
        <w:t>469.585</w:t>
      </w:r>
      <w:r w:rsidRPr="00526AD1">
        <w:rPr>
          <w:rFonts w:ascii="Times New Roman" w:hAnsi="Times New Roman" w:cs="Times New Roman"/>
          <w:sz w:val="24"/>
          <w:szCs w:val="24"/>
        </w:rPr>
        <w:t xml:space="preserve"> kn.</w:t>
      </w:r>
    </w:p>
    <w:p w:rsidR="00B77415" w:rsidRDefault="00B77415" w:rsidP="00525422">
      <w:pPr>
        <w:pStyle w:val="ListParagraph"/>
        <w:spacing w:after="0"/>
        <w:ind w:left="0"/>
        <w:jc w:val="both"/>
        <w:rPr>
          <w:rFonts w:ascii="Times New Roman" w:hAnsi="Times New Roman" w:cs="Times New Roman"/>
          <w:sz w:val="24"/>
          <w:szCs w:val="24"/>
        </w:rPr>
      </w:pPr>
    </w:p>
    <w:p w:rsidR="0095249B" w:rsidRPr="00526AD1" w:rsidRDefault="0095249B" w:rsidP="00525422">
      <w:pPr>
        <w:pStyle w:val="ListParagraph"/>
        <w:spacing w:after="0"/>
        <w:ind w:left="0"/>
        <w:jc w:val="both"/>
        <w:rPr>
          <w:rFonts w:ascii="Times New Roman" w:hAnsi="Times New Roman" w:cs="Times New Roman"/>
          <w:sz w:val="24"/>
          <w:szCs w:val="24"/>
        </w:rPr>
      </w:pPr>
    </w:p>
    <w:p w:rsidR="00803D2E" w:rsidRDefault="00426D9F" w:rsidP="00525422">
      <w:pPr>
        <w:pStyle w:val="Style20"/>
        <w:widowControl/>
        <w:spacing w:line="276" w:lineRule="auto"/>
        <w:contextualSpacing/>
        <w:rPr>
          <w:rFonts w:ascii="Times New Roman" w:hAnsi="Times New Roman" w:cs="Times New Roman"/>
          <w:b/>
        </w:rPr>
      </w:pPr>
      <w:r w:rsidRPr="00526AD1">
        <w:rPr>
          <w:rFonts w:ascii="Times New Roman" w:hAnsi="Times New Roman" w:cs="Times New Roman"/>
          <w:b/>
        </w:rPr>
        <w:t>BILJEŠKA br. 20</w:t>
      </w:r>
      <w:r w:rsidR="00803D2E" w:rsidRPr="00526AD1">
        <w:rPr>
          <w:rFonts w:ascii="Times New Roman" w:hAnsi="Times New Roman" w:cs="Times New Roman"/>
          <w:b/>
        </w:rPr>
        <w:t>.</w:t>
      </w:r>
    </w:p>
    <w:p w:rsidR="0095249B" w:rsidRPr="00526AD1" w:rsidRDefault="0095249B" w:rsidP="00525422">
      <w:pPr>
        <w:pStyle w:val="Style20"/>
        <w:widowControl/>
        <w:spacing w:line="276" w:lineRule="auto"/>
        <w:contextualSpacing/>
        <w:rPr>
          <w:rFonts w:ascii="Times New Roman" w:hAnsi="Times New Roman" w:cs="Times New Roman"/>
          <w:b/>
        </w:rPr>
      </w:pPr>
    </w:p>
    <w:p w:rsidR="00787798" w:rsidRPr="00526AD1" w:rsidRDefault="00B77415" w:rsidP="00525422">
      <w:pPr>
        <w:pStyle w:val="ListParagraph"/>
        <w:spacing w:after="0"/>
        <w:ind w:left="0"/>
        <w:jc w:val="both"/>
        <w:rPr>
          <w:rFonts w:ascii="Times New Roman" w:hAnsi="Times New Roman" w:cs="Times New Roman"/>
          <w:sz w:val="24"/>
          <w:szCs w:val="24"/>
        </w:rPr>
      </w:pPr>
      <w:r w:rsidRPr="00526AD1">
        <w:rPr>
          <w:rFonts w:ascii="Times New Roman" w:hAnsi="Times New Roman" w:cs="Times New Roman"/>
          <w:b/>
          <w:sz w:val="24"/>
          <w:szCs w:val="24"/>
        </w:rPr>
        <w:t xml:space="preserve">Pomoći dane u inozemstvo i unutar općeg proračuna (AOP221) </w:t>
      </w:r>
      <w:r w:rsidR="003A7E83" w:rsidRPr="00526AD1">
        <w:rPr>
          <w:rFonts w:ascii="Times New Roman" w:hAnsi="Times New Roman" w:cs="Times New Roman"/>
          <w:b/>
          <w:sz w:val="24"/>
          <w:szCs w:val="24"/>
        </w:rPr>
        <w:t>-</w:t>
      </w:r>
      <w:r w:rsidRPr="00526AD1">
        <w:rPr>
          <w:rFonts w:ascii="Times New Roman" w:hAnsi="Times New Roman" w:cs="Times New Roman"/>
          <w:b/>
          <w:sz w:val="24"/>
          <w:szCs w:val="24"/>
        </w:rPr>
        <w:t xml:space="preserve"> </w:t>
      </w:r>
      <w:r w:rsidR="00365C02" w:rsidRPr="00526AD1">
        <w:rPr>
          <w:rFonts w:ascii="Times New Roman" w:hAnsi="Times New Roman" w:cs="Times New Roman"/>
          <w:sz w:val="24"/>
          <w:szCs w:val="24"/>
        </w:rPr>
        <w:t xml:space="preserve">ostvarene su </w:t>
      </w:r>
      <w:r w:rsidR="00161CC3" w:rsidRPr="00526AD1">
        <w:rPr>
          <w:rFonts w:ascii="Times New Roman" w:hAnsi="Times New Roman" w:cs="Times New Roman"/>
          <w:sz w:val="24"/>
          <w:szCs w:val="24"/>
        </w:rPr>
        <w:t>u</w:t>
      </w:r>
      <w:r w:rsidRPr="00526AD1">
        <w:rPr>
          <w:rFonts w:ascii="Times New Roman" w:hAnsi="Times New Roman" w:cs="Times New Roman"/>
          <w:sz w:val="24"/>
          <w:szCs w:val="24"/>
        </w:rPr>
        <w:t xml:space="preserve"> iznos</w:t>
      </w:r>
      <w:r w:rsidR="00161CC3" w:rsidRPr="00526AD1">
        <w:rPr>
          <w:rFonts w:ascii="Times New Roman" w:hAnsi="Times New Roman" w:cs="Times New Roman"/>
          <w:sz w:val="24"/>
          <w:szCs w:val="24"/>
        </w:rPr>
        <w:t xml:space="preserve">u od </w:t>
      </w:r>
      <w:r w:rsidRPr="00526AD1">
        <w:rPr>
          <w:rFonts w:ascii="Times New Roman" w:hAnsi="Times New Roman" w:cs="Times New Roman"/>
          <w:sz w:val="24"/>
          <w:szCs w:val="24"/>
        </w:rPr>
        <w:t xml:space="preserve"> </w:t>
      </w:r>
      <w:r w:rsidR="00803D2E" w:rsidRPr="00526AD1">
        <w:rPr>
          <w:rFonts w:ascii="Times New Roman" w:hAnsi="Times New Roman" w:cs="Times New Roman"/>
          <w:sz w:val="24"/>
          <w:szCs w:val="24"/>
        </w:rPr>
        <w:t>70.111.455</w:t>
      </w:r>
      <w:r w:rsidRPr="00526AD1">
        <w:rPr>
          <w:rFonts w:ascii="Times New Roman" w:hAnsi="Times New Roman" w:cs="Times New Roman"/>
          <w:sz w:val="24"/>
          <w:szCs w:val="24"/>
        </w:rPr>
        <w:t xml:space="preserve"> kn</w:t>
      </w:r>
      <w:r w:rsidR="00DE1BFC" w:rsidRPr="00526AD1">
        <w:rPr>
          <w:rFonts w:ascii="Times New Roman" w:hAnsi="Times New Roman" w:cs="Times New Roman"/>
          <w:sz w:val="24"/>
          <w:szCs w:val="24"/>
        </w:rPr>
        <w:t xml:space="preserve"> i za </w:t>
      </w:r>
      <w:r w:rsidR="00803D2E" w:rsidRPr="00526AD1">
        <w:rPr>
          <w:rFonts w:ascii="Times New Roman" w:hAnsi="Times New Roman" w:cs="Times New Roman"/>
          <w:sz w:val="24"/>
          <w:szCs w:val="24"/>
        </w:rPr>
        <w:t>7,0</w:t>
      </w:r>
      <w:r w:rsidR="00DE1BFC" w:rsidRPr="00526AD1">
        <w:rPr>
          <w:rFonts w:ascii="Times New Roman" w:hAnsi="Times New Roman" w:cs="Times New Roman"/>
          <w:sz w:val="24"/>
          <w:szCs w:val="24"/>
        </w:rPr>
        <w:t xml:space="preserve">% su veće u odnosu na </w:t>
      </w:r>
      <w:r w:rsidR="003D473E" w:rsidRPr="00526AD1">
        <w:rPr>
          <w:rFonts w:ascii="Times New Roman" w:hAnsi="Times New Roman" w:cs="Times New Roman"/>
          <w:sz w:val="24"/>
          <w:szCs w:val="24"/>
        </w:rPr>
        <w:t>201</w:t>
      </w:r>
      <w:r w:rsidR="00803D2E" w:rsidRPr="00526AD1">
        <w:rPr>
          <w:rFonts w:ascii="Times New Roman" w:hAnsi="Times New Roman" w:cs="Times New Roman"/>
          <w:sz w:val="24"/>
          <w:szCs w:val="24"/>
        </w:rPr>
        <w:t>7</w:t>
      </w:r>
      <w:r w:rsidR="00161CC3" w:rsidRPr="00526AD1">
        <w:rPr>
          <w:rFonts w:ascii="Times New Roman" w:hAnsi="Times New Roman" w:cs="Times New Roman"/>
          <w:sz w:val="24"/>
          <w:szCs w:val="24"/>
        </w:rPr>
        <w:t>.</w:t>
      </w:r>
      <w:r w:rsidR="00DE1BFC" w:rsidRPr="00526AD1">
        <w:rPr>
          <w:rFonts w:ascii="Times New Roman" w:hAnsi="Times New Roman" w:cs="Times New Roman"/>
          <w:sz w:val="24"/>
          <w:szCs w:val="24"/>
        </w:rPr>
        <w:t xml:space="preserve"> godinu u istom razdoblju izvještavanja što čini povećanje za </w:t>
      </w:r>
      <w:r w:rsidR="00803D2E" w:rsidRPr="00526AD1">
        <w:rPr>
          <w:rFonts w:ascii="Times New Roman" w:hAnsi="Times New Roman" w:cs="Times New Roman"/>
          <w:sz w:val="24"/>
          <w:szCs w:val="24"/>
        </w:rPr>
        <w:t>4.606.604</w:t>
      </w:r>
      <w:r w:rsidR="00DE1BFC" w:rsidRPr="00526AD1">
        <w:rPr>
          <w:rFonts w:ascii="Times New Roman" w:hAnsi="Times New Roman" w:cs="Times New Roman"/>
          <w:sz w:val="24"/>
          <w:szCs w:val="24"/>
        </w:rPr>
        <w:t xml:space="preserve"> kn</w:t>
      </w:r>
      <w:r w:rsidR="00E74294" w:rsidRPr="00526AD1">
        <w:rPr>
          <w:rFonts w:ascii="Times New Roman" w:hAnsi="Times New Roman" w:cs="Times New Roman"/>
          <w:sz w:val="24"/>
          <w:szCs w:val="24"/>
        </w:rPr>
        <w:t>.</w:t>
      </w:r>
      <w:r w:rsidR="00392A71">
        <w:rPr>
          <w:rFonts w:ascii="Times New Roman" w:hAnsi="Times New Roman" w:cs="Times New Roman"/>
          <w:sz w:val="24"/>
          <w:szCs w:val="24"/>
        </w:rPr>
        <w:t xml:space="preserve"> Razlog povećanja je u većem prijenosu sredstava proračunskim korisnicima iz nadležnog proračuna za financiranje redovne djelatnosti u 2018. godini.</w:t>
      </w:r>
    </w:p>
    <w:p w:rsidR="00E74294" w:rsidRDefault="00E74294" w:rsidP="00525422">
      <w:pPr>
        <w:pStyle w:val="ListParagraph"/>
        <w:spacing w:after="0"/>
        <w:ind w:left="0"/>
        <w:jc w:val="both"/>
        <w:rPr>
          <w:rFonts w:ascii="Times New Roman" w:hAnsi="Times New Roman" w:cs="Times New Roman"/>
          <w:sz w:val="24"/>
          <w:szCs w:val="24"/>
        </w:rPr>
      </w:pPr>
    </w:p>
    <w:p w:rsidR="0095249B" w:rsidRPr="00526AD1" w:rsidRDefault="0095249B" w:rsidP="00525422">
      <w:pPr>
        <w:pStyle w:val="ListParagraph"/>
        <w:spacing w:after="0"/>
        <w:ind w:left="0"/>
        <w:jc w:val="both"/>
        <w:rPr>
          <w:rFonts w:ascii="Times New Roman" w:hAnsi="Times New Roman" w:cs="Times New Roman"/>
          <w:sz w:val="24"/>
          <w:szCs w:val="24"/>
        </w:rPr>
      </w:pPr>
    </w:p>
    <w:p w:rsidR="00E74294" w:rsidRDefault="00E74294" w:rsidP="00525422">
      <w:pPr>
        <w:pStyle w:val="Style20"/>
        <w:widowControl/>
        <w:spacing w:line="276" w:lineRule="auto"/>
        <w:contextualSpacing/>
        <w:rPr>
          <w:rFonts w:ascii="Times New Roman" w:hAnsi="Times New Roman" w:cs="Times New Roman"/>
          <w:b/>
        </w:rPr>
      </w:pPr>
      <w:r w:rsidRPr="00526AD1">
        <w:rPr>
          <w:rFonts w:ascii="Times New Roman" w:hAnsi="Times New Roman" w:cs="Times New Roman"/>
          <w:b/>
        </w:rPr>
        <w:t>BILJEŠKA br. 2</w:t>
      </w:r>
      <w:r w:rsidR="00426D9F" w:rsidRPr="00526AD1">
        <w:rPr>
          <w:rFonts w:ascii="Times New Roman" w:hAnsi="Times New Roman" w:cs="Times New Roman"/>
          <w:b/>
        </w:rPr>
        <w:t>1</w:t>
      </w:r>
      <w:r w:rsidRPr="00526AD1">
        <w:rPr>
          <w:rFonts w:ascii="Times New Roman" w:hAnsi="Times New Roman" w:cs="Times New Roman"/>
          <w:b/>
        </w:rPr>
        <w:t>.</w:t>
      </w:r>
    </w:p>
    <w:p w:rsidR="0095249B" w:rsidRPr="00526AD1" w:rsidRDefault="0095249B" w:rsidP="00525422">
      <w:pPr>
        <w:pStyle w:val="Style20"/>
        <w:widowControl/>
        <w:spacing w:line="276" w:lineRule="auto"/>
        <w:contextualSpacing/>
        <w:rPr>
          <w:rFonts w:ascii="Times New Roman" w:hAnsi="Times New Roman" w:cs="Times New Roman"/>
        </w:rPr>
      </w:pPr>
    </w:p>
    <w:p w:rsidR="00B77415" w:rsidRPr="00526AD1" w:rsidRDefault="00787798" w:rsidP="00525422">
      <w:pPr>
        <w:spacing w:after="0"/>
        <w:jc w:val="both"/>
        <w:rPr>
          <w:rFonts w:ascii="Times New Roman" w:hAnsi="Times New Roman" w:cs="Times New Roman"/>
          <w:sz w:val="24"/>
          <w:szCs w:val="24"/>
        </w:rPr>
      </w:pPr>
      <w:r w:rsidRPr="00526AD1">
        <w:rPr>
          <w:rFonts w:ascii="Times New Roman" w:hAnsi="Times New Roman" w:cs="Times New Roman"/>
          <w:sz w:val="24"/>
          <w:szCs w:val="24"/>
        </w:rPr>
        <w:t xml:space="preserve">Pomoći unutar općeg proračuna (AOP228) </w:t>
      </w:r>
      <w:r w:rsidR="003A7E83" w:rsidRPr="00526AD1">
        <w:rPr>
          <w:rFonts w:ascii="Times New Roman" w:hAnsi="Times New Roman" w:cs="Times New Roman"/>
          <w:sz w:val="24"/>
          <w:szCs w:val="24"/>
        </w:rPr>
        <w:t>-</w:t>
      </w:r>
      <w:r w:rsidRPr="00526AD1">
        <w:rPr>
          <w:rFonts w:ascii="Times New Roman" w:hAnsi="Times New Roman" w:cs="Times New Roman"/>
          <w:sz w:val="24"/>
          <w:szCs w:val="24"/>
        </w:rPr>
        <w:t xml:space="preserve"> iznose </w:t>
      </w:r>
      <w:r w:rsidR="00E74294" w:rsidRPr="00526AD1">
        <w:rPr>
          <w:rFonts w:ascii="Times New Roman" w:hAnsi="Times New Roman" w:cs="Times New Roman"/>
          <w:sz w:val="24"/>
          <w:szCs w:val="24"/>
        </w:rPr>
        <w:t>766.582</w:t>
      </w:r>
      <w:r w:rsidRPr="00526AD1">
        <w:rPr>
          <w:rFonts w:ascii="Times New Roman" w:hAnsi="Times New Roman" w:cs="Times New Roman"/>
          <w:sz w:val="24"/>
          <w:szCs w:val="24"/>
        </w:rPr>
        <w:t xml:space="preserve"> kn i odnose se na </w:t>
      </w:r>
      <w:r w:rsidR="00161CC3" w:rsidRPr="00526AD1">
        <w:rPr>
          <w:rFonts w:ascii="Times New Roman" w:hAnsi="Times New Roman" w:cs="Times New Roman"/>
          <w:sz w:val="24"/>
          <w:szCs w:val="24"/>
        </w:rPr>
        <w:t>povrat sredstava temeljem Odluke o davanju suglasnosti za sklapanje Ugovora o načinu i uvjetima povrata sredstava u proračun Istarske županije za izgradnju Županijskog centra za gospodarenje otpadom Kaštijun</w:t>
      </w:r>
      <w:r w:rsidR="00803D2E" w:rsidRPr="00526AD1">
        <w:rPr>
          <w:rFonts w:ascii="Times New Roman" w:hAnsi="Times New Roman" w:cs="Times New Roman"/>
          <w:sz w:val="24"/>
          <w:szCs w:val="24"/>
        </w:rPr>
        <w:t xml:space="preserve"> u iznosu od 754.082 kn i na tekuće pomoći izvanproračunskim korisnicima županijskih, gradskih i općinskih proračuna u iznosu od 12.500 kn</w:t>
      </w:r>
      <w:r w:rsidR="00161CC3" w:rsidRPr="00526AD1">
        <w:rPr>
          <w:rFonts w:ascii="Times New Roman" w:hAnsi="Times New Roman" w:cs="Times New Roman"/>
          <w:sz w:val="24"/>
          <w:szCs w:val="24"/>
        </w:rPr>
        <w:t>.</w:t>
      </w:r>
    </w:p>
    <w:p w:rsidR="003A6FC1" w:rsidRDefault="003A6FC1" w:rsidP="00525422">
      <w:pPr>
        <w:pStyle w:val="Style20"/>
        <w:widowControl/>
        <w:spacing w:line="276" w:lineRule="auto"/>
        <w:contextualSpacing/>
        <w:rPr>
          <w:rFonts w:ascii="Times New Roman" w:hAnsi="Times New Roman" w:cs="Times New Roman"/>
          <w:b/>
        </w:rPr>
      </w:pPr>
    </w:p>
    <w:p w:rsidR="0095249B" w:rsidRDefault="0095249B" w:rsidP="00525422">
      <w:pPr>
        <w:pStyle w:val="Style20"/>
        <w:widowControl/>
        <w:spacing w:line="276" w:lineRule="auto"/>
        <w:contextualSpacing/>
        <w:rPr>
          <w:rFonts w:ascii="Times New Roman" w:hAnsi="Times New Roman" w:cs="Times New Roman"/>
          <w:b/>
        </w:rPr>
      </w:pPr>
    </w:p>
    <w:p w:rsidR="00305374" w:rsidRDefault="00305374" w:rsidP="00525422">
      <w:pPr>
        <w:pStyle w:val="Style20"/>
        <w:widowControl/>
        <w:spacing w:line="276" w:lineRule="auto"/>
        <w:contextualSpacing/>
        <w:rPr>
          <w:rFonts w:ascii="Times New Roman" w:hAnsi="Times New Roman" w:cs="Times New Roman"/>
          <w:b/>
        </w:rPr>
      </w:pPr>
    </w:p>
    <w:p w:rsidR="00E74294" w:rsidRDefault="00E74294" w:rsidP="00525422">
      <w:pPr>
        <w:pStyle w:val="Style20"/>
        <w:widowControl/>
        <w:spacing w:line="276" w:lineRule="auto"/>
        <w:contextualSpacing/>
        <w:rPr>
          <w:rFonts w:ascii="Times New Roman" w:hAnsi="Times New Roman" w:cs="Times New Roman"/>
          <w:b/>
        </w:rPr>
      </w:pPr>
      <w:r w:rsidRPr="00526AD1">
        <w:rPr>
          <w:rFonts w:ascii="Times New Roman" w:hAnsi="Times New Roman" w:cs="Times New Roman"/>
          <w:b/>
        </w:rPr>
        <w:lastRenderedPageBreak/>
        <w:t>BILJEŠKA br. 2</w:t>
      </w:r>
      <w:r w:rsidR="00426D9F" w:rsidRPr="00526AD1">
        <w:rPr>
          <w:rFonts w:ascii="Times New Roman" w:hAnsi="Times New Roman" w:cs="Times New Roman"/>
          <w:b/>
        </w:rPr>
        <w:t>2</w:t>
      </w:r>
      <w:r w:rsidRPr="00526AD1">
        <w:rPr>
          <w:rFonts w:ascii="Times New Roman" w:hAnsi="Times New Roman" w:cs="Times New Roman"/>
          <w:b/>
        </w:rPr>
        <w:t>.</w:t>
      </w:r>
    </w:p>
    <w:p w:rsidR="0095249B" w:rsidRPr="00526AD1" w:rsidRDefault="0095249B" w:rsidP="00525422">
      <w:pPr>
        <w:pStyle w:val="Style20"/>
        <w:widowControl/>
        <w:spacing w:line="276" w:lineRule="auto"/>
        <w:contextualSpacing/>
        <w:rPr>
          <w:rFonts w:ascii="Times New Roman" w:hAnsi="Times New Roman" w:cs="Times New Roman"/>
          <w:b/>
        </w:rPr>
      </w:pPr>
    </w:p>
    <w:p w:rsidR="00174DBB" w:rsidRPr="00526AD1" w:rsidRDefault="00787798" w:rsidP="00525422">
      <w:pPr>
        <w:spacing w:after="0"/>
        <w:jc w:val="both"/>
        <w:rPr>
          <w:rFonts w:ascii="Times New Roman" w:hAnsi="Times New Roman" w:cs="Times New Roman"/>
          <w:sz w:val="24"/>
          <w:szCs w:val="24"/>
        </w:rPr>
      </w:pPr>
      <w:r w:rsidRPr="00526AD1">
        <w:rPr>
          <w:rFonts w:ascii="Times New Roman" w:hAnsi="Times New Roman" w:cs="Times New Roman"/>
          <w:sz w:val="24"/>
          <w:szCs w:val="24"/>
        </w:rPr>
        <w:t>Pomoći proračunskim korisnicima drugih proračuna (AOP</w:t>
      </w:r>
      <w:r w:rsidR="002367ED" w:rsidRPr="00526AD1">
        <w:rPr>
          <w:rFonts w:ascii="Times New Roman" w:hAnsi="Times New Roman" w:cs="Times New Roman"/>
          <w:sz w:val="24"/>
          <w:szCs w:val="24"/>
        </w:rPr>
        <w:t>231</w:t>
      </w:r>
      <w:r w:rsidRPr="00526AD1">
        <w:rPr>
          <w:rFonts w:ascii="Times New Roman" w:hAnsi="Times New Roman" w:cs="Times New Roman"/>
          <w:sz w:val="24"/>
          <w:szCs w:val="24"/>
        </w:rPr>
        <w:t xml:space="preserve">) </w:t>
      </w:r>
      <w:r w:rsidR="003A7E83" w:rsidRPr="00526AD1">
        <w:rPr>
          <w:rFonts w:ascii="Times New Roman" w:hAnsi="Times New Roman" w:cs="Times New Roman"/>
          <w:sz w:val="24"/>
          <w:szCs w:val="24"/>
        </w:rPr>
        <w:t>-</w:t>
      </w:r>
      <w:r w:rsidRPr="00526AD1">
        <w:rPr>
          <w:rFonts w:ascii="Times New Roman" w:hAnsi="Times New Roman" w:cs="Times New Roman"/>
          <w:sz w:val="24"/>
          <w:szCs w:val="24"/>
        </w:rPr>
        <w:t xml:space="preserve"> iznose </w:t>
      </w:r>
      <w:r w:rsidR="00E74294" w:rsidRPr="00526AD1">
        <w:rPr>
          <w:rFonts w:ascii="Times New Roman" w:hAnsi="Times New Roman" w:cs="Times New Roman"/>
          <w:sz w:val="24"/>
          <w:szCs w:val="24"/>
        </w:rPr>
        <w:t>2.547.202</w:t>
      </w:r>
      <w:r w:rsidRPr="00526AD1">
        <w:rPr>
          <w:rFonts w:ascii="Times New Roman" w:hAnsi="Times New Roman" w:cs="Times New Roman"/>
          <w:sz w:val="24"/>
          <w:szCs w:val="24"/>
        </w:rPr>
        <w:t xml:space="preserve"> kn, a odnose se na sufinanciranje programske aktivnosti</w:t>
      </w:r>
      <w:r w:rsidR="00365C02" w:rsidRPr="00526AD1">
        <w:rPr>
          <w:rFonts w:ascii="Times New Roman" w:hAnsi="Times New Roman" w:cs="Times New Roman"/>
          <w:sz w:val="24"/>
          <w:szCs w:val="24"/>
        </w:rPr>
        <w:t xml:space="preserve"> proračunskih korisnika</w:t>
      </w:r>
      <w:r w:rsidRPr="00526AD1">
        <w:rPr>
          <w:rFonts w:ascii="Times New Roman" w:hAnsi="Times New Roman" w:cs="Times New Roman"/>
          <w:sz w:val="24"/>
          <w:szCs w:val="24"/>
        </w:rPr>
        <w:t xml:space="preserve"> Istarske županije, sufinanciranja školske marende i produženog boravka u pojedinim školama Istarske županije te </w:t>
      </w:r>
      <w:r w:rsidR="00E27EE6" w:rsidRPr="00526AD1">
        <w:rPr>
          <w:rFonts w:ascii="Times New Roman" w:hAnsi="Times New Roman" w:cs="Times New Roman"/>
          <w:sz w:val="24"/>
          <w:szCs w:val="24"/>
        </w:rPr>
        <w:t>su</w:t>
      </w:r>
      <w:r w:rsidR="00F052E4" w:rsidRPr="00526AD1">
        <w:rPr>
          <w:rFonts w:ascii="Times New Roman" w:hAnsi="Times New Roman" w:cs="Times New Roman"/>
          <w:sz w:val="24"/>
          <w:szCs w:val="24"/>
        </w:rPr>
        <w:t xml:space="preserve">financiranje </w:t>
      </w:r>
      <w:r w:rsidR="00E27EE6" w:rsidRPr="00526AD1">
        <w:rPr>
          <w:rFonts w:ascii="Times New Roman" w:hAnsi="Times New Roman" w:cs="Times New Roman"/>
          <w:sz w:val="24"/>
          <w:szCs w:val="24"/>
        </w:rPr>
        <w:t xml:space="preserve">sredstvima projekta </w:t>
      </w:r>
      <w:r w:rsidR="00303020">
        <w:rPr>
          <w:rFonts w:ascii="Times New Roman" w:hAnsi="Times New Roman" w:cs="Times New Roman"/>
          <w:sz w:val="24"/>
          <w:szCs w:val="24"/>
        </w:rPr>
        <w:t>Zajedno do znanja i Z</w:t>
      </w:r>
      <w:r w:rsidR="00303020" w:rsidRPr="00526AD1">
        <w:rPr>
          <w:rFonts w:ascii="Times New Roman" w:hAnsi="Times New Roman" w:cs="Times New Roman"/>
          <w:sz w:val="24"/>
          <w:szCs w:val="24"/>
        </w:rPr>
        <w:t xml:space="preserve">ajedno do znanja </w:t>
      </w:r>
      <w:r w:rsidR="00161CC3" w:rsidRPr="00526AD1">
        <w:rPr>
          <w:rFonts w:ascii="Times New Roman" w:hAnsi="Times New Roman" w:cs="Times New Roman"/>
          <w:sz w:val="24"/>
          <w:szCs w:val="24"/>
        </w:rPr>
        <w:t xml:space="preserve">2 </w:t>
      </w:r>
      <w:r w:rsidR="00E27EE6" w:rsidRPr="00526AD1">
        <w:rPr>
          <w:rFonts w:ascii="Times New Roman" w:hAnsi="Times New Roman" w:cs="Times New Roman"/>
          <w:sz w:val="24"/>
          <w:szCs w:val="24"/>
        </w:rPr>
        <w:t>pomoćnike</w:t>
      </w:r>
      <w:r w:rsidR="00F052E4" w:rsidRPr="00526AD1">
        <w:rPr>
          <w:rFonts w:ascii="Times New Roman" w:hAnsi="Times New Roman" w:cs="Times New Roman"/>
          <w:sz w:val="24"/>
          <w:szCs w:val="24"/>
        </w:rPr>
        <w:t xml:space="preserve"> u nastavi i</w:t>
      </w:r>
      <w:r w:rsidR="00E27EE6" w:rsidRPr="00526AD1">
        <w:rPr>
          <w:rFonts w:ascii="Times New Roman" w:hAnsi="Times New Roman" w:cs="Times New Roman"/>
          <w:sz w:val="24"/>
          <w:szCs w:val="24"/>
        </w:rPr>
        <w:t xml:space="preserve"> stručne komunikacijske</w:t>
      </w:r>
      <w:r w:rsidR="00F052E4" w:rsidRPr="00526AD1">
        <w:rPr>
          <w:rFonts w:ascii="Times New Roman" w:hAnsi="Times New Roman" w:cs="Times New Roman"/>
          <w:sz w:val="24"/>
          <w:szCs w:val="24"/>
        </w:rPr>
        <w:t xml:space="preserve"> posrednik</w:t>
      </w:r>
      <w:r w:rsidR="00E27EE6" w:rsidRPr="00526AD1">
        <w:rPr>
          <w:rFonts w:ascii="Times New Roman" w:hAnsi="Times New Roman" w:cs="Times New Roman"/>
          <w:sz w:val="24"/>
          <w:szCs w:val="24"/>
        </w:rPr>
        <w:t xml:space="preserve">e za </w:t>
      </w:r>
      <w:r w:rsidR="00F052E4" w:rsidRPr="00526AD1">
        <w:rPr>
          <w:rFonts w:ascii="Times New Roman" w:hAnsi="Times New Roman" w:cs="Times New Roman"/>
          <w:sz w:val="24"/>
          <w:szCs w:val="24"/>
        </w:rPr>
        <w:t>učeni</w:t>
      </w:r>
      <w:r w:rsidR="00E27EE6" w:rsidRPr="00526AD1">
        <w:rPr>
          <w:rFonts w:ascii="Times New Roman" w:hAnsi="Times New Roman" w:cs="Times New Roman"/>
          <w:sz w:val="24"/>
          <w:szCs w:val="24"/>
        </w:rPr>
        <w:t xml:space="preserve">ke s teškoćama u razvoju </w:t>
      </w:r>
      <w:r w:rsidR="00F052E4" w:rsidRPr="00526AD1">
        <w:rPr>
          <w:rFonts w:ascii="Times New Roman" w:hAnsi="Times New Roman" w:cs="Times New Roman"/>
          <w:sz w:val="24"/>
          <w:szCs w:val="24"/>
        </w:rPr>
        <w:t>u pojedinim školama Istarske županije</w:t>
      </w:r>
      <w:r w:rsidR="00E27EE6" w:rsidRPr="00526AD1">
        <w:rPr>
          <w:rFonts w:ascii="Times New Roman" w:hAnsi="Times New Roman" w:cs="Times New Roman"/>
          <w:sz w:val="24"/>
          <w:szCs w:val="24"/>
        </w:rPr>
        <w:t>.</w:t>
      </w:r>
    </w:p>
    <w:p w:rsidR="003A6FC1" w:rsidRDefault="003A6FC1" w:rsidP="00525422">
      <w:pPr>
        <w:pStyle w:val="ListParagraph"/>
        <w:spacing w:after="0"/>
        <w:ind w:left="0"/>
        <w:jc w:val="both"/>
        <w:rPr>
          <w:rFonts w:ascii="Times New Roman" w:hAnsi="Times New Roman" w:cs="Times New Roman"/>
          <w:b/>
          <w:sz w:val="24"/>
          <w:szCs w:val="24"/>
        </w:rPr>
      </w:pPr>
    </w:p>
    <w:p w:rsidR="0095249B" w:rsidRDefault="0095249B" w:rsidP="00525422">
      <w:pPr>
        <w:pStyle w:val="ListParagraph"/>
        <w:spacing w:after="0"/>
        <w:ind w:left="0"/>
        <w:jc w:val="both"/>
        <w:rPr>
          <w:rFonts w:ascii="Times New Roman" w:hAnsi="Times New Roman" w:cs="Times New Roman"/>
          <w:b/>
          <w:sz w:val="24"/>
          <w:szCs w:val="24"/>
        </w:rPr>
      </w:pPr>
    </w:p>
    <w:p w:rsidR="00D86F0B" w:rsidRPr="00526AD1" w:rsidRDefault="00E04A4A" w:rsidP="00525422">
      <w:pPr>
        <w:pStyle w:val="ListParagraph"/>
        <w:spacing w:after="0"/>
        <w:ind w:left="0"/>
        <w:jc w:val="both"/>
        <w:rPr>
          <w:rFonts w:ascii="Times New Roman" w:hAnsi="Times New Roman" w:cs="Times New Roman"/>
          <w:b/>
        </w:rPr>
      </w:pPr>
      <w:r w:rsidRPr="00526AD1">
        <w:rPr>
          <w:rFonts w:ascii="Times New Roman" w:hAnsi="Times New Roman" w:cs="Times New Roman"/>
          <w:b/>
          <w:sz w:val="24"/>
          <w:szCs w:val="24"/>
        </w:rPr>
        <w:t>BILJEŠKA br. 2</w:t>
      </w:r>
      <w:r w:rsidR="00426D9F" w:rsidRPr="00526AD1">
        <w:rPr>
          <w:rFonts w:ascii="Times New Roman" w:hAnsi="Times New Roman" w:cs="Times New Roman"/>
          <w:b/>
          <w:sz w:val="24"/>
          <w:szCs w:val="24"/>
        </w:rPr>
        <w:t>3</w:t>
      </w:r>
      <w:r w:rsidRPr="00526AD1">
        <w:rPr>
          <w:rFonts w:ascii="Times New Roman" w:hAnsi="Times New Roman" w:cs="Times New Roman"/>
          <w:b/>
        </w:rPr>
        <w:t>.</w:t>
      </w:r>
    </w:p>
    <w:p w:rsidR="00E04A4A" w:rsidRPr="00526AD1" w:rsidRDefault="00E04A4A" w:rsidP="00525422">
      <w:pPr>
        <w:pStyle w:val="ListParagraph"/>
        <w:spacing w:after="0"/>
        <w:ind w:left="0"/>
        <w:jc w:val="both"/>
        <w:rPr>
          <w:rFonts w:ascii="Times New Roman" w:hAnsi="Times New Roman" w:cs="Times New Roman"/>
          <w:sz w:val="24"/>
          <w:szCs w:val="24"/>
        </w:rPr>
      </w:pPr>
    </w:p>
    <w:p w:rsidR="0053048D" w:rsidRPr="00526AD1" w:rsidRDefault="00361568" w:rsidP="00525422">
      <w:pPr>
        <w:pStyle w:val="ListParagraph"/>
        <w:spacing w:after="0"/>
        <w:ind w:left="0"/>
        <w:jc w:val="both"/>
        <w:rPr>
          <w:rFonts w:ascii="Times New Roman" w:hAnsi="Times New Roman" w:cs="Times New Roman"/>
          <w:sz w:val="24"/>
          <w:szCs w:val="24"/>
        </w:rPr>
      </w:pPr>
      <w:r w:rsidRPr="00526AD1">
        <w:rPr>
          <w:rFonts w:ascii="Times New Roman" w:hAnsi="Times New Roman" w:cs="Times New Roman"/>
          <w:sz w:val="24"/>
          <w:szCs w:val="24"/>
        </w:rPr>
        <w:t>Prijenosi proračunskim korisnicima iz nadležnog proračuna</w:t>
      </w:r>
      <w:r w:rsidR="00E04A4A" w:rsidRPr="00526AD1">
        <w:rPr>
          <w:rFonts w:ascii="Times New Roman" w:hAnsi="Times New Roman" w:cs="Times New Roman"/>
          <w:sz w:val="24"/>
          <w:szCs w:val="24"/>
        </w:rPr>
        <w:t xml:space="preserve">, iskazani po novčanom načelu, </w:t>
      </w:r>
      <w:r w:rsidRPr="00526AD1">
        <w:rPr>
          <w:rFonts w:ascii="Times New Roman" w:hAnsi="Times New Roman" w:cs="Times New Roman"/>
          <w:sz w:val="24"/>
          <w:szCs w:val="24"/>
        </w:rPr>
        <w:t>za financiran</w:t>
      </w:r>
      <w:r w:rsidR="00E04A4A" w:rsidRPr="00526AD1">
        <w:rPr>
          <w:rFonts w:ascii="Times New Roman" w:hAnsi="Times New Roman" w:cs="Times New Roman"/>
          <w:sz w:val="24"/>
          <w:szCs w:val="24"/>
        </w:rPr>
        <w:t>je redovne djelatnosti (AOP234)</w:t>
      </w:r>
      <w:r w:rsidRPr="00526AD1">
        <w:rPr>
          <w:rFonts w:ascii="Times New Roman" w:hAnsi="Times New Roman" w:cs="Times New Roman"/>
          <w:sz w:val="24"/>
          <w:szCs w:val="24"/>
        </w:rPr>
        <w:t xml:space="preserve"> iznose </w:t>
      </w:r>
      <w:r w:rsidR="00E04A4A" w:rsidRPr="00526AD1">
        <w:rPr>
          <w:rFonts w:ascii="Times New Roman" w:hAnsi="Times New Roman" w:cs="Times New Roman"/>
          <w:sz w:val="24"/>
          <w:szCs w:val="24"/>
        </w:rPr>
        <w:t>66.797.671</w:t>
      </w:r>
      <w:r w:rsidRPr="00526AD1">
        <w:rPr>
          <w:rFonts w:ascii="Times New Roman" w:hAnsi="Times New Roman" w:cs="Times New Roman"/>
          <w:sz w:val="24"/>
          <w:szCs w:val="24"/>
        </w:rPr>
        <w:t xml:space="preserve"> kn, a čini ih:</w:t>
      </w:r>
    </w:p>
    <w:p w:rsidR="00361568" w:rsidRPr="00526AD1" w:rsidRDefault="00361568" w:rsidP="00525422">
      <w:pPr>
        <w:pStyle w:val="ListParagraph"/>
        <w:numPr>
          <w:ilvl w:val="0"/>
          <w:numId w:val="13"/>
        </w:numPr>
        <w:spacing w:after="0"/>
        <w:jc w:val="both"/>
        <w:rPr>
          <w:rFonts w:ascii="Times New Roman" w:hAnsi="Times New Roman" w:cs="Times New Roman"/>
          <w:sz w:val="24"/>
          <w:szCs w:val="24"/>
        </w:rPr>
      </w:pPr>
      <w:r w:rsidRPr="00526AD1">
        <w:rPr>
          <w:rFonts w:ascii="Times New Roman" w:hAnsi="Times New Roman" w:cs="Times New Roman"/>
          <w:sz w:val="24"/>
          <w:szCs w:val="24"/>
        </w:rPr>
        <w:t xml:space="preserve">iznos od </w:t>
      </w:r>
      <w:r w:rsidR="00E04A4A" w:rsidRPr="00526AD1">
        <w:rPr>
          <w:rFonts w:ascii="Times New Roman" w:hAnsi="Times New Roman" w:cs="Times New Roman"/>
          <w:sz w:val="24"/>
          <w:szCs w:val="24"/>
        </w:rPr>
        <w:t>62.755.345</w:t>
      </w:r>
      <w:r w:rsidRPr="00526AD1">
        <w:rPr>
          <w:rFonts w:ascii="Times New Roman" w:hAnsi="Times New Roman" w:cs="Times New Roman"/>
          <w:sz w:val="24"/>
          <w:szCs w:val="24"/>
        </w:rPr>
        <w:t xml:space="preserve"> kn za financiranje rashoda poslovanja</w:t>
      </w:r>
      <w:r w:rsidR="001B42E1" w:rsidRPr="00526AD1">
        <w:rPr>
          <w:rFonts w:ascii="Times New Roman" w:hAnsi="Times New Roman" w:cs="Times New Roman"/>
          <w:sz w:val="24"/>
          <w:szCs w:val="24"/>
        </w:rPr>
        <w:t>,</w:t>
      </w:r>
      <w:r w:rsidR="00250AD8" w:rsidRPr="00526AD1">
        <w:rPr>
          <w:rFonts w:ascii="Times New Roman" w:hAnsi="Times New Roman" w:cs="Times New Roman"/>
          <w:sz w:val="24"/>
          <w:szCs w:val="24"/>
        </w:rPr>
        <w:t xml:space="preserve"> </w:t>
      </w:r>
    </w:p>
    <w:p w:rsidR="00361568" w:rsidRPr="00526AD1" w:rsidRDefault="00361568" w:rsidP="00525422">
      <w:pPr>
        <w:pStyle w:val="ListParagraph"/>
        <w:numPr>
          <w:ilvl w:val="0"/>
          <w:numId w:val="13"/>
        </w:numPr>
        <w:spacing w:after="0"/>
        <w:jc w:val="both"/>
        <w:rPr>
          <w:rFonts w:ascii="Times New Roman" w:hAnsi="Times New Roman" w:cs="Times New Roman"/>
          <w:sz w:val="24"/>
          <w:szCs w:val="24"/>
        </w:rPr>
      </w:pPr>
      <w:r w:rsidRPr="00526AD1">
        <w:rPr>
          <w:rFonts w:ascii="Times New Roman" w:hAnsi="Times New Roman" w:cs="Times New Roman"/>
          <w:sz w:val="24"/>
          <w:szCs w:val="24"/>
        </w:rPr>
        <w:t xml:space="preserve">iznos od </w:t>
      </w:r>
      <w:r w:rsidR="00E04A4A" w:rsidRPr="00526AD1">
        <w:rPr>
          <w:rFonts w:ascii="Times New Roman" w:hAnsi="Times New Roman" w:cs="Times New Roman"/>
          <w:sz w:val="24"/>
          <w:szCs w:val="24"/>
        </w:rPr>
        <w:t>2.752.326</w:t>
      </w:r>
      <w:r w:rsidR="001B42E1" w:rsidRPr="00526AD1">
        <w:rPr>
          <w:rFonts w:ascii="Times New Roman" w:hAnsi="Times New Roman" w:cs="Times New Roman"/>
          <w:sz w:val="24"/>
          <w:szCs w:val="24"/>
        </w:rPr>
        <w:t xml:space="preserve"> </w:t>
      </w:r>
      <w:r w:rsidRPr="00526AD1">
        <w:rPr>
          <w:rFonts w:ascii="Times New Roman" w:hAnsi="Times New Roman" w:cs="Times New Roman"/>
          <w:sz w:val="24"/>
          <w:szCs w:val="24"/>
        </w:rPr>
        <w:t>kn za financiranje rashoda za nabavu nefinancijske imovine</w:t>
      </w:r>
      <w:r w:rsidR="003A6FC1">
        <w:rPr>
          <w:rFonts w:ascii="Times New Roman" w:hAnsi="Times New Roman" w:cs="Times New Roman"/>
          <w:sz w:val="24"/>
          <w:szCs w:val="24"/>
        </w:rPr>
        <w:t>,</w:t>
      </w:r>
    </w:p>
    <w:p w:rsidR="00D86F0B" w:rsidRPr="00526AD1" w:rsidRDefault="00361568" w:rsidP="00525422">
      <w:pPr>
        <w:pStyle w:val="ListParagraph"/>
        <w:numPr>
          <w:ilvl w:val="0"/>
          <w:numId w:val="13"/>
        </w:numPr>
        <w:spacing w:after="0"/>
        <w:jc w:val="both"/>
        <w:rPr>
          <w:rFonts w:ascii="Times New Roman" w:hAnsi="Times New Roman" w:cs="Times New Roman"/>
          <w:sz w:val="24"/>
          <w:szCs w:val="24"/>
        </w:rPr>
      </w:pPr>
      <w:r w:rsidRPr="00526AD1">
        <w:rPr>
          <w:rFonts w:ascii="Times New Roman" w:hAnsi="Times New Roman" w:cs="Times New Roman"/>
          <w:sz w:val="24"/>
          <w:szCs w:val="24"/>
        </w:rPr>
        <w:t>iznos od 1.</w:t>
      </w:r>
      <w:r w:rsidR="00E04A4A" w:rsidRPr="00526AD1">
        <w:rPr>
          <w:rFonts w:ascii="Times New Roman" w:hAnsi="Times New Roman" w:cs="Times New Roman"/>
          <w:sz w:val="24"/>
          <w:szCs w:val="24"/>
        </w:rPr>
        <w:t xml:space="preserve">290.000 </w:t>
      </w:r>
      <w:r w:rsidRPr="00526AD1">
        <w:rPr>
          <w:rFonts w:ascii="Times New Roman" w:hAnsi="Times New Roman" w:cs="Times New Roman"/>
          <w:sz w:val="24"/>
          <w:szCs w:val="24"/>
        </w:rPr>
        <w:t>kn</w:t>
      </w:r>
      <w:r w:rsidR="002367ED" w:rsidRPr="00526AD1">
        <w:rPr>
          <w:rFonts w:ascii="Times New Roman" w:hAnsi="Times New Roman" w:cs="Times New Roman"/>
          <w:sz w:val="24"/>
          <w:szCs w:val="24"/>
        </w:rPr>
        <w:t xml:space="preserve"> </w:t>
      </w:r>
      <w:r w:rsidRPr="00526AD1">
        <w:rPr>
          <w:rFonts w:ascii="Times New Roman" w:hAnsi="Times New Roman" w:cs="Times New Roman"/>
          <w:sz w:val="24"/>
          <w:szCs w:val="24"/>
        </w:rPr>
        <w:t>za financiranje izdataka za otplatu zajmova</w:t>
      </w:r>
      <w:r w:rsidR="001B42E1" w:rsidRPr="00526AD1">
        <w:rPr>
          <w:rFonts w:ascii="Times New Roman" w:hAnsi="Times New Roman" w:cs="Times New Roman"/>
          <w:sz w:val="24"/>
          <w:szCs w:val="24"/>
        </w:rPr>
        <w:t xml:space="preserve"> </w:t>
      </w:r>
      <w:r w:rsidR="003A7E83" w:rsidRPr="00526AD1">
        <w:rPr>
          <w:rFonts w:ascii="Times New Roman" w:hAnsi="Times New Roman" w:cs="Times New Roman"/>
          <w:sz w:val="24"/>
          <w:szCs w:val="24"/>
        </w:rPr>
        <w:t>-</w:t>
      </w:r>
      <w:r w:rsidRPr="00526AD1">
        <w:rPr>
          <w:rFonts w:ascii="Times New Roman" w:hAnsi="Times New Roman" w:cs="Times New Roman"/>
          <w:sz w:val="24"/>
          <w:szCs w:val="24"/>
        </w:rPr>
        <w:t xml:space="preserve"> u cijelosti se odnosi na financiranje kredita za izgradnju Dječjeg vrtića Pula </w:t>
      </w:r>
      <w:r w:rsidR="003A7E83" w:rsidRPr="00526AD1">
        <w:rPr>
          <w:rFonts w:ascii="Times New Roman" w:hAnsi="Times New Roman" w:cs="Times New Roman"/>
          <w:sz w:val="24"/>
          <w:szCs w:val="24"/>
        </w:rPr>
        <w:t>-</w:t>
      </w:r>
      <w:r w:rsidRPr="00526AD1">
        <w:rPr>
          <w:rFonts w:ascii="Times New Roman" w:hAnsi="Times New Roman" w:cs="Times New Roman"/>
          <w:sz w:val="24"/>
          <w:szCs w:val="24"/>
        </w:rPr>
        <w:t xml:space="preserve"> „Zvjezdice“.</w:t>
      </w:r>
    </w:p>
    <w:p w:rsidR="003A6FC1" w:rsidRDefault="003A6FC1" w:rsidP="00525422">
      <w:pPr>
        <w:spacing w:after="0"/>
        <w:jc w:val="both"/>
        <w:rPr>
          <w:rFonts w:ascii="Times New Roman" w:hAnsi="Times New Roman" w:cs="Times New Roman"/>
          <w:b/>
          <w:sz w:val="24"/>
          <w:szCs w:val="24"/>
        </w:rPr>
      </w:pPr>
    </w:p>
    <w:p w:rsidR="003A6FC1" w:rsidRDefault="003A6FC1" w:rsidP="00525422">
      <w:pPr>
        <w:spacing w:after="0"/>
        <w:jc w:val="both"/>
        <w:rPr>
          <w:rFonts w:ascii="Times New Roman" w:hAnsi="Times New Roman" w:cs="Times New Roman"/>
          <w:b/>
          <w:sz w:val="24"/>
          <w:szCs w:val="24"/>
        </w:rPr>
      </w:pPr>
    </w:p>
    <w:p w:rsidR="00157DE8" w:rsidRDefault="00157DE8" w:rsidP="00525422">
      <w:pPr>
        <w:spacing w:after="0"/>
        <w:jc w:val="both"/>
        <w:rPr>
          <w:rFonts w:ascii="Times New Roman" w:hAnsi="Times New Roman" w:cs="Times New Roman"/>
          <w:b/>
        </w:rPr>
      </w:pPr>
      <w:r w:rsidRPr="00526AD1">
        <w:rPr>
          <w:rFonts w:ascii="Times New Roman" w:hAnsi="Times New Roman" w:cs="Times New Roman"/>
          <w:b/>
          <w:sz w:val="24"/>
          <w:szCs w:val="24"/>
        </w:rPr>
        <w:t>BILJEŠKA br. 2</w:t>
      </w:r>
      <w:r w:rsidR="00426D9F" w:rsidRPr="00526AD1">
        <w:rPr>
          <w:rFonts w:ascii="Times New Roman" w:hAnsi="Times New Roman" w:cs="Times New Roman"/>
          <w:b/>
          <w:sz w:val="24"/>
          <w:szCs w:val="24"/>
        </w:rPr>
        <w:t>4</w:t>
      </w:r>
      <w:r w:rsidRPr="00526AD1">
        <w:rPr>
          <w:rFonts w:ascii="Times New Roman" w:hAnsi="Times New Roman" w:cs="Times New Roman"/>
          <w:b/>
        </w:rPr>
        <w:t>.</w:t>
      </w:r>
    </w:p>
    <w:p w:rsidR="0095249B" w:rsidRPr="00526AD1" w:rsidRDefault="0095249B" w:rsidP="00525422">
      <w:pPr>
        <w:spacing w:after="0"/>
        <w:jc w:val="both"/>
        <w:rPr>
          <w:rFonts w:ascii="Times New Roman" w:hAnsi="Times New Roman" w:cs="Times New Roman"/>
          <w:b/>
        </w:rPr>
      </w:pPr>
    </w:p>
    <w:p w:rsidR="00157DE8" w:rsidRPr="00526AD1" w:rsidRDefault="00D86F0B" w:rsidP="00525422">
      <w:pPr>
        <w:pStyle w:val="ListParagraph"/>
        <w:spacing w:after="0"/>
        <w:ind w:left="0"/>
        <w:jc w:val="both"/>
        <w:rPr>
          <w:rFonts w:ascii="Times New Roman" w:hAnsi="Times New Roman" w:cs="Times New Roman"/>
          <w:sz w:val="24"/>
          <w:szCs w:val="24"/>
        </w:rPr>
      </w:pPr>
      <w:r w:rsidRPr="00526AD1">
        <w:rPr>
          <w:rFonts w:ascii="Times New Roman" w:hAnsi="Times New Roman" w:cs="Times New Roman"/>
          <w:b/>
          <w:sz w:val="24"/>
          <w:szCs w:val="24"/>
        </w:rPr>
        <w:t>Naknade građanima i kućanstvima na temelju osiguranja i dr. naknade (AOP2</w:t>
      </w:r>
      <w:r w:rsidR="001B42E1" w:rsidRPr="00526AD1">
        <w:rPr>
          <w:rFonts w:ascii="Times New Roman" w:hAnsi="Times New Roman" w:cs="Times New Roman"/>
          <w:b/>
          <w:sz w:val="24"/>
          <w:szCs w:val="24"/>
        </w:rPr>
        <w:t>46</w:t>
      </w:r>
      <w:r w:rsidRPr="00526AD1">
        <w:rPr>
          <w:rFonts w:ascii="Times New Roman" w:hAnsi="Times New Roman" w:cs="Times New Roman"/>
          <w:b/>
          <w:sz w:val="24"/>
          <w:szCs w:val="24"/>
        </w:rPr>
        <w:t xml:space="preserve">) </w:t>
      </w:r>
      <w:r w:rsidR="003A7E83" w:rsidRPr="00526AD1">
        <w:rPr>
          <w:rFonts w:ascii="Times New Roman" w:hAnsi="Times New Roman" w:cs="Times New Roman"/>
          <w:b/>
          <w:sz w:val="24"/>
          <w:szCs w:val="24"/>
        </w:rPr>
        <w:t>-</w:t>
      </w:r>
      <w:r w:rsidRPr="00526AD1">
        <w:rPr>
          <w:rFonts w:ascii="Times New Roman" w:hAnsi="Times New Roman" w:cs="Times New Roman"/>
          <w:b/>
          <w:sz w:val="24"/>
          <w:szCs w:val="24"/>
        </w:rPr>
        <w:t xml:space="preserve"> </w:t>
      </w:r>
      <w:r w:rsidRPr="00526AD1">
        <w:rPr>
          <w:rFonts w:ascii="Times New Roman" w:hAnsi="Times New Roman" w:cs="Times New Roman"/>
          <w:sz w:val="24"/>
          <w:szCs w:val="24"/>
        </w:rPr>
        <w:t xml:space="preserve">iznose </w:t>
      </w:r>
      <w:r w:rsidR="00157DE8" w:rsidRPr="00526AD1">
        <w:rPr>
          <w:rFonts w:ascii="Times New Roman" w:hAnsi="Times New Roman" w:cs="Times New Roman"/>
          <w:sz w:val="24"/>
          <w:szCs w:val="24"/>
        </w:rPr>
        <w:t>6.616.547</w:t>
      </w:r>
      <w:r w:rsidRPr="00526AD1">
        <w:rPr>
          <w:rFonts w:ascii="Times New Roman" w:hAnsi="Times New Roman" w:cs="Times New Roman"/>
          <w:sz w:val="24"/>
          <w:szCs w:val="24"/>
        </w:rPr>
        <w:t xml:space="preserve"> kn, a čine ih: </w:t>
      </w:r>
    </w:p>
    <w:p w:rsidR="00157DE8" w:rsidRPr="00526AD1" w:rsidRDefault="00D86F0B" w:rsidP="00525422">
      <w:pPr>
        <w:pStyle w:val="ListParagraph"/>
        <w:numPr>
          <w:ilvl w:val="0"/>
          <w:numId w:val="13"/>
        </w:numPr>
        <w:spacing w:after="0"/>
        <w:jc w:val="both"/>
        <w:rPr>
          <w:rFonts w:ascii="Times New Roman" w:hAnsi="Times New Roman" w:cs="Times New Roman"/>
          <w:b/>
          <w:sz w:val="24"/>
          <w:szCs w:val="24"/>
        </w:rPr>
      </w:pPr>
      <w:r w:rsidRPr="00526AD1">
        <w:rPr>
          <w:rFonts w:ascii="Times New Roman" w:hAnsi="Times New Roman" w:cs="Times New Roman"/>
          <w:sz w:val="24"/>
          <w:szCs w:val="24"/>
        </w:rPr>
        <w:t xml:space="preserve">naknade građanima i kućanstvima u novcu u iznosu od </w:t>
      </w:r>
      <w:r w:rsidR="001B42E1" w:rsidRPr="00526AD1">
        <w:rPr>
          <w:rFonts w:ascii="Times New Roman" w:hAnsi="Times New Roman" w:cs="Times New Roman"/>
          <w:sz w:val="24"/>
          <w:szCs w:val="24"/>
        </w:rPr>
        <w:t>4.</w:t>
      </w:r>
      <w:r w:rsidR="00157DE8" w:rsidRPr="00526AD1">
        <w:rPr>
          <w:rFonts w:ascii="Times New Roman" w:hAnsi="Times New Roman" w:cs="Times New Roman"/>
          <w:sz w:val="24"/>
          <w:szCs w:val="24"/>
        </w:rPr>
        <w:t>053.637</w:t>
      </w:r>
      <w:r w:rsidRPr="00526AD1">
        <w:rPr>
          <w:rFonts w:ascii="Times New Roman" w:hAnsi="Times New Roman" w:cs="Times New Roman"/>
          <w:sz w:val="24"/>
          <w:szCs w:val="24"/>
        </w:rPr>
        <w:t xml:space="preserve"> kn</w:t>
      </w:r>
      <w:r w:rsidR="00157DE8" w:rsidRPr="00526AD1">
        <w:rPr>
          <w:rFonts w:ascii="Times New Roman" w:hAnsi="Times New Roman" w:cs="Times New Roman"/>
          <w:sz w:val="24"/>
          <w:szCs w:val="24"/>
        </w:rPr>
        <w:t xml:space="preserve"> za stipendije i školarine, pomoć umirovljenicima, pomoć za podmirenje troškova stanovanja, novorođenačka potpora, pomoć za ogrijev, novčane potpore studentima i sl.</w:t>
      </w:r>
      <w:r w:rsidR="003A6FC1">
        <w:rPr>
          <w:rFonts w:ascii="Times New Roman" w:hAnsi="Times New Roman" w:cs="Times New Roman"/>
          <w:sz w:val="24"/>
          <w:szCs w:val="24"/>
        </w:rPr>
        <w:t>,</w:t>
      </w:r>
    </w:p>
    <w:p w:rsidR="002367ED" w:rsidRPr="00526AD1" w:rsidRDefault="00D86F0B" w:rsidP="00525422">
      <w:pPr>
        <w:pStyle w:val="ListParagraph"/>
        <w:numPr>
          <w:ilvl w:val="0"/>
          <w:numId w:val="13"/>
        </w:numPr>
        <w:spacing w:after="0"/>
        <w:jc w:val="both"/>
        <w:rPr>
          <w:rFonts w:ascii="Times New Roman" w:hAnsi="Times New Roman" w:cs="Times New Roman"/>
          <w:b/>
          <w:sz w:val="24"/>
          <w:szCs w:val="24"/>
        </w:rPr>
      </w:pPr>
      <w:r w:rsidRPr="00526AD1">
        <w:rPr>
          <w:rFonts w:ascii="Times New Roman" w:hAnsi="Times New Roman" w:cs="Times New Roman"/>
          <w:sz w:val="24"/>
          <w:szCs w:val="24"/>
        </w:rPr>
        <w:t xml:space="preserve">naknade građanima i kućanstvima u </w:t>
      </w:r>
      <w:r w:rsidR="00D1306D" w:rsidRPr="00526AD1">
        <w:rPr>
          <w:rFonts w:ascii="Times New Roman" w:hAnsi="Times New Roman" w:cs="Times New Roman"/>
          <w:sz w:val="24"/>
          <w:szCs w:val="24"/>
        </w:rPr>
        <w:t xml:space="preserve">naravi u iznosu od </w:t>
      </w:r>
      <w:r w:rsidR="00157DE8" w:rsidRPr="00526AD1">
        <w:rPr>
          <w:rFonts w:ascii="Times New Roman" w:hAnsi="Times New Roman" w:cs="Times New Roman"/>
          <w:sz w:val="24"/>
          <w:szCs w:val="24"/>
        </w:rPr>
        <w:t>2.562.910</w:t>
      </w:r>
      <w:r w:rsidR="00D1306D" w:rsidRPr="00526AD1">
        <w:rPr>
          <w:rFonts w:ascii="Times New Roman" w:hAnsi="Times New Roman" w:cs="Times New Roman"/>
          <w:sz w:val="24"/>
          <w:szCs w:val="24"/>
        </w:rPr>
        <w:t xml:space="preserve"> kn</w:t>
      </w:r>
      <w:r w:rsidR="00157DE8" w:rsidRPr="00526AD1">
        <w:rPr>
          <w:rFonts w:ascii="Times New Roman" w:hAnsi="Times New Roman" w:cs="Times New Roman"/>
          <w:sz w:val="24"/>
          <w:szCs w:val="24"/>
        </w:rPr>
        <w:t xml:space="preserve"> za </w:t>
      </w:r>
      <w:r w:rsidR="00EE2745" w:rsidRPr="00526AD1">
        <w:rPr>
          <w:rFonts w:ascii="Times New Roman" w:hAnsi="Times New Roman" w:cs="Times New Roman"/>
          <w:sz w:val="24"/>
          <w:szCs w:val="24"/>
        </w:rPr>
        <w:t>sufinanciranje prijevoza, prehrane, sufinanciranje socijalnih programa privatnih dječjih vrtića na području Pule, nabava školskih udžbenika, ukop nezbrinutih osoba, financiranje preventivnih pr</w:t>
      </w:r>
      <w:r w:rsidR="003A6FC1">
        <w:rPr>
          <w:rFonts w:ascii="Times New Roman" w:hAnsi="Times New Roman" w:cs="Times New Roman"/>
          <w:sz w:val="24"/>
          <w:szCs w:val="24"/>
        </w:rPr>
        <w:t>egleda (</w:t>
      </w:r>
      <w:r w:rsidR="00EE2745" w:rsidRPr="00526AD1">
        <w:rPr>
          <w:rFonts w:ascii="Times New Roman" w:hAnsi="Times New Roman" w:cs="Times New Roman"/>
          <w:sz w:val="24"/>
          <w:szCs w:val="24"/>
        </w:rPr>
        <w:t>mamografija</w:t>
      </w:r>
      <w:r w:rsidR="003A6FC1">
        <w:rPr>
          <w:rFonts w:ascii="Times New Roman" w:hAnsi="Times New Roman" w:cs="Times New Roman"/>
          <w:sz w:val="24"/>
          <w:szCs w:val="24"/>
        </w:rPr>
        <w:t>)</w:t>
      </w:r>
      <w:r w:rsidR="00EE2745" w:rsidRPr="00526AD1">
        <w:rPr>
          <w:rFonts w:ascii="Times New Roman" w:hAnsi="Times New Roman" w:cs="Times New Roman"/>
          <w:sz w:val="24"/>
          <w:szCs w:val="24"/>
        </w:rPr>
        <w:t xml:space="preserve"> i sl.</w:t>
      </w:r>
      <w:r w:rsidR="00D1306D" w:rsidRPr="00526AD1">
        <w:rPr>
          <w:rFonts w:ascii="Times New Roman" w:hAnsi="Times New Roman" w:cs="Times New Roman"/>
          <w:sz w:val="24"/>
          <w:szCs w:val="24"/>
        </w:rPr>
        <w:t xml:space="preserve"> </w:t>
      </w:r>
    </w:p>
    <w:p w:rsidR="0053048D" w:rsidRDefault="0053048D" w:rsidP="00525422">
      <w:pPr>
        <w:pStyle w:val="ListParagraph"/>
        <w:spacing w:after="0"/>
        <w:ind w:left="0"/>
        <w:jc w:val="both"/>
        <w:rPr>
          <w:rFonts w:ascii="Times New Roman" w:hAnsi="Times New Roman" w:cs="Times New Roman"/>
          <w:b/>
          <w:sz w:val="24"/>
          <w:szCs w:val="24"/>
        </w:rPr>
      </w:pPr>
    </w:p>
    <w:p w:rsidR="0095249B" w:rsidRPr="00526AD1" w:rsidRDefault="0095249B" w:rsidP="00525422">
      <w:pPr>
        <w:pStyle w:val="ListParagraph"/>
        <w:spacing w:after="0"/>
        <w:ind w:left="0"/>
        <w:jc w:val="both"/>
        <w:rPr>
          <w:rFonts w:ascii="Times New Roman" w:hAnsi="Times New Roman" w:cs="Times New Roman"/>
          <w:b/>
          <w:sz w:val="24"/>
          <w:szCs w:val="24"/>
        </w:rPr>
      </w:pPr>
    </w:p>
    <w:p w:rsidR="007F52F8" w:rsidRDefault="007F52F8" w:rsidP="00525422">
      <w:pPr>
        <w:spacing w:after="0"/>
        <w:jc w:val="both"/>
        <w:rPr>
          <w:rFonts w:ascii="Times New Roman" w:hAnsi="Times New Roman" w:cs="Times New Roman"/>
          <w:b/>
        </w:rPr>
      </w:pPr>
      <w:r w:rsidRPr="00526AD1">
        <w:rPr>
          <w:rFonts w:ascii="Times New Roman" w:hAnsi="Times New Roman" w:cs="Times New Roman"/>
          <w:b/>
          <w:sz w:val="24"/>
          <w:szCs w:val="24"/>
        </w:rPr>
        <w:t>BILJEŠKA br. 2</w:t>
      </w:r>
      <w:r w:rsidR="00426D9F" w:rsidRPr="00526AD1">
        <w:rPr>
          <w:rFonts w:ascii="Times New Roman" w:hAnsi="Times New Roman" w:cs="Times New Roman"/>
          <w:b/>
          <w:sz w:val="24"/>
          <w:szCs w:val="24"/>
        </w:rPr>
        <w:t>5</w:t>
      </w:r>
      <w:r w:rsidRPr="00526AD1">
        <w:rPr>
          <w:rFonts w:ascii="Times New Roman" w:hAnsi="Times New Roman" w:cs="Times New Roman"/>
          <w:b/>
        </w:rPr>
        <w:t>.</w:t>
      </w:r>
    </w:p>
    <w:p w:rsidR="0095249B" w:rsidRPr="00526AD1" w:rsidRDefault="0095249B" w:rsidP="00525422">
      <w:pPr>
        <w:spacing w:after="0"/>
        <w:jc w:val="both"/>
        <w:rPr>
          <w:rFonts w:ascii="Times New Roman" w:hAnsi="Times New Roman" w:cs="Times New Roman"/>
          <w:b/>
        </w:rPr>
      </w:pPr>
    </w:p>
    <w:p w:rsidR="007F52F8" w:rsidRPr="00526AD1" w:rsidRDefault="00D86F0B" w:rsidP="00525422">
      <w:pPr>
        <w:pStyle w:val="ListParagraph"/>
        <w:spacing w:after="0"/>
        <w:ind w:left="0"/>
        <w:jc w:val="both"/>
        <w:rPr>
          <w:rFonts w:ascii="Times New Roman" w:hAnsi="Times New Roman" w:cs="Times New Roman"/>
          <w:sz w:val="24"/>
          <w:szCs w:val="24"/>
        </w:rPr>
      </w:pPr>
      <w:r w:rsidRPr="00526AD1">
        <w:rPr>
          <w:rFonts w:ascii="Times New Roman" w:hAnsi="Times New Roman" w:cs="Times New Roman"/>
          <w:b/>
          <w:sz w:val="24"/>
          <w:szCs w:val="24"/>
        </w:rPr>
        <w:t>Ostali rashodi (AOP2</w:t>
      </w:r>
      <w:r w:rsidR="001B42E1" w:rsidRPr="00526AD1">
        <w:rPr>
          <w:rFonts w:ascii="Times New Roman" w:hAnsi="Times New Roman" w:cs="Times New Roman"/>
          <w:b/>
          <w:sz w:val="24"/>
          <w:szCs w:val="24"/>
        </w:rPr>
        <w:t>57</w:t>
      </w:r>
      <w:r w:rsidRPr="00526AD1">
        <w:rPr>
          <w:rFonts w:ascii="Times New Roman" w:hAnsi="Times New Roman" w:cs="Times New Roman"/>
          <w:b/>
          <w:sz w:val="24"/>
          <w:szCs w:val="24"/>
        </w:rPr>
        <w:t xml:space="preserve">) </w:t>
      </w:r>
      <w:r w:rsidR="003A7E83" w:rsidRPr="00526AD1">
        <w:rPr>
          <w:rFonts w:ascii="Times New Roman" w:hAnsi="Times New Roman" w:cs="Times New Roman"/>
          <w:b/>
          <w:sz w:val="24"/>
          <w:szCs w:val="24"/>
        </w:rPr>
        <w:t>-</w:t>
      </w:r>
      <w:r w:rsidRPr="00526AD1">
        <w:rPr>
          <w:rFonts w:ascii="Times New Roman" w:hAnsi="Times New Roman" w:cs="Times New Roman"/>
          <w:b/>
          <w:sz w:val="24"/>
          <w:szCs w:val="24"/>
        </w:rPr>
        <w:t xml:space="preserve"> </w:t>
      </w:r>
      <w:r w:rsidRPr="00526AD1">
        <w:rPr>
          <w:rFonts w:ascii="Times New Roman" w:hAnsi="Times New Roman" w:cs="Times New Roman"/>
          <w:sz w:val="24"/>
          <w:szCs w:val="24"/>
        </w:rPr>
        <w:t xml:space="preserve">iznose </w:t>
      </w:r>
      <w:r w:rsidR="007F52F8" w:rsidRPr="00526AD1">
        <w:rPr>
          <w:rFonts w:ascii="Times New Roman" w:hAnsi="Times New Roman" w:cs="Times New Roman"/>
          <w:sz w:val="24"/>
          <w:szCs w:val="24"/>
        </w:rPr>
        <w:t>47.001.258</w:t>
      </w:r>
      <w:r w:rsidR="001B42E1" w:rsidRPr="00526AD1">
        <w:rPr>
          <w:rFonts w:ascii="Times New Roman" w:hAnsi="Times New Roman" w:cs="Times New Roman"/>
          <w:sz w:val="24"/>
          <w:szCs w:val="24"/>
        </w:rPr>
        <w:t xml:space="preserve"> </w:t>
      </w:r>
      <w:r w:rsidRPr="00526AD1">
        <w:rPr>
          <w:rFonts w:ascii="Times New Roman" w:hAnsi="Times New Roman" w:cs="Times New Roman"/>
          <w:sz w:val="24"/>
          <w:szCs w:val="24"/>
        </w:rPr>
        <w:t>kn</w:t>
      </w:r>
      <w:r w:rsidR="001B0A83" w:rsidRPr="00526AD1">
        <w:rPr>
          <w:rFonts w:ascii="Times New Roman" w:hAnsi="Times New Roman" w:cs="Times New Roman"/>
          <w:sz w:val="24"/>
          <w:szCs w:val="24"/>
        </w:rPr>
        <w:t xml:space="preserve"> i za </w:t>
      </w:r>
      <w:r w:rsidR="007F52F8" w:rsidRPr="00526AD1">
        <w:rPr>
          <w:rFonts w:ascii="Times New Roman" w:hAnsi="Times New Roman" w:cs="Times New Roman"/>
          <w:sz w:val="24"/>
          <w:szCs w:val="24"/>
        </w:rPr>
        <w:t>1,0</w:t>
      </w:r>
      <w:r w:rsidR="001B42E1" w:rsidRPr="00526AD1">
        <w:rPr>
          <w:rFonts w:ascii="Times New Roman" w:hAnsi="Times New Roman" w:cs="Times New Roman"/>
          <w:sz w:val="24"/>
          <w:szCs w:val="24"/>
        </w:rPr>
        <w:t>%</w:t>
      </w:r>
      <w:r w:rsidR="001B0A83" w:rsidRPr="00526AD1">
        <w:rPr>
          <w:rFonts w:ascii="Times New Roman" w:hAnsi="Times New Roman" w:cs="Times New Roman"/>
          <w:sz w:val="24"/>
          <w:szCs w:val="24"/>
        </w:rPr>
        <w:t xml:space="preserve"> su </w:t>
      </w:r>
      <w:r w:rsidR="001B42E1" w:rsidRPr="00526AD1">
        <w:rPr>
          <w:rFonts w:ascii="Times New Roman" w:hAnsi="Times New Roman" w:cs="Times New Roman"/>
          <w:sz w:val="24"/>
          <w:szCs w:val="24"/>
        </w:rPr>
        <w:t>manji</w:t>
      </w:r>
      <w:r w:rsidR="001B0A83" w:rsidRPr="00526AD1">
        <w:rPr>
          <w:rFonts w:ascii="Times New Roman" w:hAnsi="Times New Roman" w:cs="Times New Roman"/>
          <w:sz w:val="24"/>
          <w:szCs w:val="24"/>
        </w:rPr>
        <w:t xml:space="preserve"> nego u istom izvještajnom razdoblju </w:t>
      </w:r>
      <w:r w:rsidR="003D473E" w:rsidRPr="00526AD1">
        <w:rPr>
          <w:rFonts w:ascii="Times New Roman" w:hAnsi="Times New Roman" w:cs="Times New Roman"/>
          <w:sz w:val="24"/>
          <w:szCs w:val="24"/>
        </w:rPr>
        <w:t>201</w:t>
      </w:r>
      <w:r w:rsidR="007F52F8" w:rsidRPr="00526AD1">
        <w:rPr>
          <w:rFonts w:ascii="Times New Roman" w:hAnsi="Times New Roman" w:cs="Times New Roman"/>
          <w:sz w:val="24"/>
          <w:szCs w:val="24"/>
        </w:rPr>
        <w:t>7</w:t>
      </w:r>
      <w:r w:rsidR="001B42E1" w:rsidRPr="00526AD1">
        <w:rPr>
          <w:rFonts w:ascii="Times New Roman" w:hAnsi="Times New Roman" w:cs="Times New Roman"/>
          <w:sz w:val="24"/>
          <w:szCs w:val="24"/>
        </w:rPr>
        <w:t xml:space="preserve">. godine, </w:t>
      </w:r>
      <w:r w:rsidRPr="00526AD1">
        <w:rPr>
          <w:rFonts w:ascii="Times New Roman" w:hAnsi="Times New Roman" w:cs="Times New Roman"/>
          <w:sz w:val="24"/>
          <w:szCs w:val="24"/>
        </w:rPr>
        <w:t xml:space="preserve">a </w:t>
      </w:r>
      <w:r w:rsidR="007F52F8" w:rsidRPr="00526AD1">
        <w:rPr>
          <w:rFonts w:ascii="Times New Roman" w:hAnsi="Times New Roman" w:cs="Times New Roman"/>
          <w:sz w:val="24"/>
          <w:szCs w:val="24"/>
        </w:rPr>
        <w:t xml:space="preserve">najznačajnije smanjenje zabilježeno je u odjeljku </w:t>
      </w:r>
      <w:r w:rsidRPr="00526AD1">
        <w:rPr>
          <w:rFonts w:ascii="Times New Roman" w:hAnsi="Times New Roman" w:cs="Times New Roman"/>
          <w:sz w:val="24"/>
          <w:szCs w:val="24"/>
        </w:rPr>
        <w:t xml:space="preserve"> </w:t>
      </w:r>
      <w:r w:rsidR="007F52F8" w:rsidRPr="00526AD1">
        <w:rPr>
          <w:rFonts w:ascii="Times New Roman" w:hAnsi="Times New Roman" w:cs="Times New Roman"/>
          <w:sz w:val="24"/>
          <w:szCs w:val="24"/>
        </w:rPr>
        <w:t xml:space="preserve">Kapitalne donacije neprofitnim organizacijama (AOP263) </w:t>
      </w:r>
      <w:r w:rsidR="007F52F8" w:rsidRPr="00526AD1">
        <w:rPr>
          <w:rFonts w:ascii="Times New Roman" w:hAnsi="Times New Roman" w:cs="Times New Roman"/>
          <w:b/>
          <w:sz w:val="24"/>
          <w:szCs w:val="24"/>
        </w:rPr>
        <w:t>-</w:t>
      </w:r>
      <w:r w:rsidR="007F52F8" w:rsidRPr="00526AD1">
        <w:rPr>
          <w:rFonts w:ascii="Times New Roman" w:hAnsi="Times New Roman" w:cs="Times New Roman"/>
          <w:sz w:val="24"/>
          <w:szCs w:val="24"/>
        </w:rPr>
        <w:t xml:space="preserve"> iznose 45.848 kn i za 95,7% su manja nego u istom razdoblju 2017. godine</w:t>
      </w:r>
      <w:r w:rsidR="003A6FC1">
        <w:rPr>
          <w:rFonts w:ascii="Times New Roman" w:hAnsi="Times New Roman" w:cs="Times New Roman"/>
          <w:sz w:val="24"/>
          <w:szCs w:val="24"/>
        </w:rPr>
        <w:t>, a odnose se na otplatu kredita javnoj ustanovi</w:t>
      </w:r>
      <w:r w:rsidR="007F52F8" w:rsidRPr="00526AD1">
        <w:rPr>
          <w:rFonts w:ascii="Times New Roman" w:hAnsi="Times New Roman" w:cs="Times New Roman"/>
          <w:sz w:val="24"/>
          <w:szCs w:val="24"/>
        </w:rPr>
        <w:t>.</w:t>
      </w:r>
    </w:p>
    <w:p w:rsidR="00305374" w:rsidRDefault="00305374" w:rsidP="00525422">
      <w:pPr>
        <w:spacing w:after="0"/>
        <w:jc w:val="both"/>
        <w:rPr>
          <w:rFonts w:ascii="Times New Roman" w:hAnsi="Times New Roman" w:cs="Times New Roman"/>
          <w:sz w:val="24"/>
          <w:szCs w:val="24"/>
        </w:rPr>
      </w:pPr>
    </w:p>
    <w:p w:rsidR="00305374" w:rsidRDefault="00305374" w:rsidP="00525422">
      <w:pPr>
        <w:spacing w:after="0"/>
        <w:jc w:val="both"/>
        <w:rPr>
          <w:rFonts w:ascii="Times New Roman" w:hAnsi="Times New Roman" w:cs="Times New Roman"/>
          <w:sz w:val="24"/>
          <w:szCs w:val="24"/>
        </w:rPr>
      </w:pPr>
    </w:p>
    <w:p w:rsidR="00305374" w:rsidRDefault="00305374" w:rsidP="00525422">
      <w:pPr>
        <w:spacing w:after="0"/>
        <w:jc w:val="both"/>
        <w:rPr>
          <w:rFonts w:ascii="Times New Roman" w:hAnsi="Times New Roman" w:cs="Times New Roman"/>
          <w:b/>
          <w:sz w:val="24"/>
          <w:szCs w:val="24"/>
        </w:rPr>
      </w:pPr>
    </w:p>
    <w:p w:rsidR="00305374" w:rsidRDefault="00305374" w:rsidP="00525422">
      <w:pPr>
        <w:spacing w:after="0"/>
        <w:jc w:val="both"/>
        <w:rPr>
          <w:rFonts w:ascii="Times New Roman" w:hAnsi="Times New Roman" w:cs="Times New Roman"/>
          <w:b/>
          <w:sz w:val="24"/>
          <w:szCs w:val="24"/>
        </w:rPr>
      </w:pPr>
    </w:p>
    <w:p w:rsidR="00305374" w:rsidRDefault="00305374" w:rsidP="00525422">
      <w:pPr>
        <w:spacing w:after="0"/>
        <w:jc w:val="both"/>
        <w:rPr>
          <w:rFonts w:ascii="Times New Roman" w:hAnsi="Times New Roman" w:cs="Times New Roman"/>
          <w:b/>
          <w:sz w:val="24"/>
          <w:szCs w:val="24"/>
        </w:rPr>
      </w:pPr>
    </w:p>
    <w:p w:rsidR="007F52F8" w:rsidRDefault="007F52F8" w:rsidP="00525422">
      <w:pPr>
        <w:spacing w:after="0"/>
        <w:jc w:val="both"/>
        <w:rPr>
          <w:rFonts w:ascii="Times New Roman" w:hAnsi="Times New Roman" w:cs="Times New Roman"/>
          <w:b/>
        </w:rPr>
      </w:pPr>
      <w:r w:rsidRPr="00526AD1">
        <w:rPr>
          <w:rFonts w:ascii="Times New Roman" w:hAnsi="Times New Roman" w:cs="Times New Roman"/>
          <w:b/>
          <w:sz w:val="24"/>
          <w:szCs w:val="24"/>
        </w:rPr>
        <w:lastRenderedPageBreak/>
        <w:t>BILJEŠKA br. 2</w:t>
      </w:r>
      <w:r w:rsidR="00426D9F" w:rsidRPr="00526AD1">
        <w:rPr>
          <w:rFonts w:ascii="Times New Roman" w:hAnsi="Times New Roman" w:cs="Times New Roman"/>
          <w:b/>
          <w:sz w:val="24"/>
          <w:szCs w:val="24"/>
        </w:rPr>
        <w:t>6</w:t>
      </w:r>
      <w:r w:rsidRPr="00526AD1">
        <w:rPr>
          <w:rFonts w:ascii="Times New Roman" w:hAnsi="Times New Roman" w:cs="Times New Roman"/>
          <w:b/>
        </w:rPr>
        <w:t>.</w:t>
      </w:r>
    </w:p>
    <w:p w:rsidR="00305374" w:rsidRDefault="00305374" w:rsidP="00525422">
      <w:pPr>
        <w:pStyle w:val="ListParagraph"/>
        <w:spacing w:after="0"/>
        <w:ind w:left="0"/>
        <w:jc w:val="both"/>
        <w:rPr>
          <w:rFonts w:ascii="Times New Roman" w:hAnsi="Times New Roman" w:cs="Times New Roman"/>
          <w:sz w:val="24"/>
          <w:szCs w:val="24"/>
        </w:rPr>
      </w:pPr>
    </w:p>
    <w:p w:rsidR="00D86F0B" w:rsidRPr="00526AD1" w:rsidRDefault="007F52F8" w:rsidP="00525422">
      <w:pPr>
        <w:pStyle w:val="ListParagraph"/>
        <w:spacing w:after="0"/>
        <w:ind w:left="0"/>
        <w:jc w:val="both"/>
        <w:rPr>
          <w:rFonts w:ascii="Times New Roman" w:hAnsi="Times New Roman" w:cs="Times New Roman"/>
          <w:sz w:val="24"/>
          <w:szCs w:val="24"/>
        </w:rPr>
      </w:pPr>
      <w:r w:rsidRPr="00526AD1">
        <w:rPr>
          <w:rFonts w:ascii="Times New Roman" w:hAnsi="Times New Roman" w:cs="Times New Roman"/>
          <w:sz w:val="24"/>
          <w:szCs w:val="24"/>
        </w:rPr>
        <w:t xml:space="preserve">Tekuće donacije iz EU sredstava (AOP261) </w:t>
      </w:r>
      <w:r w:rsidRPr="00526AD1">
        <w:rPr>
          <w:rFonts w:ascii="Times New Roman" w:hAnsi="Times New Roman" w:cs="Times New Roman"/>
          <w:b/>
          <w:sz w:val="24"/>
          <w:szCs w:val="24"/>
        </w:rPr>
        <w:t>-</w:t>
      </w:r>
      <w:r w:rsidRPr="00526AD1">
        <w:rPr>
          <w:rFonts w:ascii="Times New Roman" w:hAnsi="Times New Roman" w:cs="Times New Roman"/>
          <w:sz w:val="24"/>
          <w:szCs w:val="24"/>
        </w:rPr>
        <w:t xml:space="preserve"> iznose 131.135 kn, a namijenjene su financiranju rada na projektu SOS.</w:t>
      </w:r>
    </w:p>
    <w:p w:rsidR="00E23CA1" w:rsidRDefault="00E23CA1" w:rsidP="00525422">
      <w:pPr>
        <w:pStyle w:val="ListParagraph"/>
        <w:spacing w:after="0"/>
        <w:ind w:left="0"/>
        <w:jc w:val="both"/>
        <w:rPr>
          <w:rFonts w:ascii="Times New Roman" w:hAnsi="Times New Roman" w:cs="Times New Roman"/>
          <w:sz w:val="24"/>
          <w:szCs w:val="24"/>
        </w:rPr>
      </w:pPr>
    </w:p>
    <w:p w:rsidR="0095249B" w:rsidRPr="00526AD1" w:rsidRDefault="0095249B" w:rsidP="00525422">
      <w:pPr>
        <w:pStyle w:val="ListParagraph"/>
        <w:spacing w:after="0"/>
        <w:ind w:left="0"/>
        <w:jc w:val="both"/>
        <w:rPr>
          <w:rFonts w:ascii="Times New Roman" w:hAnsi="Times New Roman" w:cs="Times New Roman"/>
          <w:sz w:val="24"/>
          <w:szCs w:val="24"/>
        </w:rPr>
      </w:pPr>
    </w:p>
    <w:p w:rsidR="007F52F8" w:rsidRDefault="007F52F8" w:rsidP="00525422">
      <w:pPr>
        <w:spacing w:after="0"/>
        <w:jc w:val="both"/>
        <w:rPr>
          <w:rFonts w:ascii="Times New Roman" w:hAnsi="Times New Roman" w:cs="Times New Roman"/>
          <w:b/>
        </w:rPr>
      </w:pPr>
      <w:r w:rsidRPr="00526AD1">
        <w:rPr>
          <w:rFonts w:ascii="Times New Roman" w:hAnsi="Times New Roman" w:cs="Times New Roman"/>
          <w:b/>
          <w:sz w:val="24"/>
          <w:szCs w:val="24"/>
        </w:rPr>
        <w:t>BILJEŠKA br. 2</w:t>
      </w:r>
      <w:r w:rsidR="00426D9F" w:rsidRPr="00526AD1">
        <w:rPr>
          <w:rFonts w:ascii="Times New Roman" w:hAnsi="Times New Roman" w:cs="Times New Roman"/>
          <w:b/>
          <w:sz w:val="24"/>
          <w:szCs w:val="24"/>
        </w:rPr>
        <w:t>7</w:t>
      </w:r>
      <w:r w:rsidRPr="00526AD1">
        <w:rPr>
          <w:rFonts w:ascii="Times New Roman" w:hAnsi="Times New Roman" w:cs="Times New Roman"/>
          <w:b/>
        </w:rPr>
        <w:t>.</w:t>
      </w:r>
    </w:p>
    <w:p w:rsidR="0095249B" w:rsidRPr="00526AD1" w:rsidRDefault="0095249B" w:rsidP="00525422">
      <w:pPr>
        <w:spacing w:after="0"/>
        <w:jc w:val="both"/>
        <w:rPr>
          <w:rFonts w:ascii="Times New Roman" w:hAnsi="Times New Roman" w:cs="Times New Roman"/>
          <w:b/>
        </w:rPr>
      </w:pPr>
    </w:p>
    <w:p w:rsidR="00174DBB" w:rsidRDefault="00174DBB" w:rsidP="0095249B">
      <w:pPr>
        <w:pStyle w:val="ListParagraph"/>
        <w:spacing w:after="0"/>
        <w:ind w:left="0"/>
        <w:jc w:val="both"/>
        <w:rPr>
          <w:rFonts w:ascii="Times New Roman" w:hAnsi="Times New Roman" w:cs="Times New Roman"/>
          <w:sz w:val="24"/>
          <w:szCs w:val="24"/>
        </w:rPr>
      </w:pPr>
      <w:r w:rsidRPr="00526AD1">
        <w:rPr>
          <w:rFonts w:ascii="Times New Roman" w:hAnsi="Times New Roman" w:cs="Times New Roman"/>
          <w:sz w:val="24"/>
          <w:szCs w:val="24"/>
        </w:rPr>
        <w:t xml:space="preserve">Kapitalne </w:t>
      </w:r>
      <w:r w:rsidR="00BD0631" w:rsidRPr="00526AD1">
        <w:rPr>
          <w:rFonts w:ascii="Times New Roman" w:hAnsi="Times New Roman" w:cs="Times New Roman"/>
          <w:sz w:val="24"/>
          <w:szCs w:val="24"/>
        </w:rPr>
        <w:t xml:space="preserve">pomoći kreditnim i ostalim financijskim institucijama te trgovačkim društvima u javnom sektoru </w:t>
      </w:r>
      <w:r w:rsidR="002367ED" w:rsidRPr="00526AD1">
        <w:rPr>
          <w:rFonts w:ascii="Times New Roman" w:hAnsi="Times New Roman" w:cs="Times New Roman"/>
          <w:sz w:val="24"/>
          <w:szCs w:val="24"/>
        </w:rPr>
        <w:t>(AOP2</w:t>
      </w:r>
      <w:r w:rsidR="001B42E1" w:rsidRPr="00526AD1">
        <w:rPr>
          <w:rFonts w:ascii="Times New Roman" w:hAnsi="Times New Roman" w:cs="Times New Roman"/>
          <w:sz w:val="24"/>
          <w:szCs w:val="24"/>
        </w:rPr>
        <w:t>73</w:t>
      </w:r>
      <w:r w:rsidR="002367ED" w:rsidRPr="00526AD1">
        <w:rPr>
          <w:rFonts w:ascii="Times New Roman" w:hAnsi="Times New Roman" w:cs="Times New Roman"/>
          <w:sz w:val="24"/>
          <w:szCs w:val="24"/>
        </w:rPr>
        <w:t>)</w:t>
      </w:r>
      <w:r w:rsidR="00914E11" w:rsidRPr="00526AD1">
        <w:rPr>
          <w:rFonts w:ascii="Times New Roman" w:hAnsi="Times New Roman" w:cs="Times New Roman"/>
          <w:sz w:val="24"/>
          <w:szCs w:val="24"/>
        </w:rPr>
        <w:t xml:space="preserve"> </w:t>
      </w:r>
      <w:r w:rsidR="003A7E83" w:rsidRPr="00526AD1">
        <w:rPr>
          <w:rFonts w:ascii="Times New Roman" w:hAnsi="Times New Roman" w:cs="Times New Roman"/>
          <w:b/>
          <w:sz w:val="24"/>
          <w:szCs w:val="24"/>
        </w:rPr>
        <w:t>-</w:t>
      </w:r>
      <w:r w:rsidR="00BD0631" w:rsidRPr="00526AD1">
        <w:rPr>
          <w:rFonts w:ascii="Times New Roman" w:hAnsi="Times New Roman" w:cs="Times New Roman"/>
          <w:sz w:val="24"/>
          <w:szCs w:val="24"/>
        </w:rPr>
        <w:t xml:space="preserve"> o</w:t>
      </w:r>
      <w:r w:rsidRPr="00526AD1">
        <w:rPr>
          <w:rFonts w:ascii="Times New Roman" w:hAnsi="Times New Roman" w:cs="Times New Roman"/>
          <w:sz w:val="24"/>
          <w:szCs w:val="24"/>
        </w:rPr>
        <w:t xml:space="preserve">stvarene su u iznosu </w:t>
      </w:r>
      <w:r w:rsidR="007F52F8" w:rsidRPr="00526AD1">
        <w:rPr>
          <w:rFonts w:ascii="Times New Roman" w:hAnsi="Times New Roman" w:cs="Times New Roman"/>
          <w:sz w:val="24"/>
          <w:szCs w:val="24"/>
        </w:rPr>
        <w:t>16.391.925</w:t>
      </w:r>
      <w:r w:rsidRPr="00526AD1">
        <w:rPr>
          <w:rFonts w:ascii="Times New Roman" w:hAnsi="Times New Roman" w:cs="Times New Roman"/>
          <w:sz w:val="24"/>
          <w:szCs w:val="24"/>
        </w:rPr>
        <w:t xml:space="preserve"> kn</w:t>
      </w:r>
      <w:r w:rsidR="00E54791" w:rsidRPr="00526AD1">
        <w:rPr>
          <w:rFonts w:ascii="Times New Roman" w:hAnsi="Times New Roman" w:cs="Times New Roman"/>
          <w:sz w:val="24"/>
          <w:szCs w:val="24"/>
        </w:rPr>
        <w:t>, a odnose se na</w:t>
      </w:r>
      <w:r w:rsidR="00E57D15">
        <w:rPr>
          <w:rFonts w:ascii="Times New Roman" w:hAnsi="Times New Roman" w:cs="Times New Roman"/>
          <w:sz w:val="24"/>
          <w:szCs w:val="24"/>
        </w:rPr>
        <w:t xml:space="preserve"> r</w:t>
      </w:r>
      <w:r w:rsidR="00F3451C">
        <w:rPr>
          <w:rFonts w:ascii="Times New Roman" w:hAnsi="Times New Roman" w:cs="Times New Roman"/>
          <w:sz w:val="24"/>
          <w:szCs w:val="24"/>
        </w:rPr>
        <w:t>a</w:t>
      </w:r>
      <w:r w:rsidR="00E57D15">
        <w:rPr>
          <w:rFonts w:ascii="Times New Roman" w:hAnsi="Times New Roman" w:cs="Times New Roman"/>
          <w:sz w:val="24"/>
          <w:szCs w:val="24"/>
        </w:rPr>
        <w:t>shode</w:t>
      </w:r>
      <w:r w:rsidR="00E54791" w:rsidRPr="00526AD1">
        <w:rPr>
          <w:rFonts w:ascii="Times New Roman" w:hAnsi="Times New Roman" w:cs="Times New Roman"/>
          <w:sz w:val="24"/>
          <w:szCs w:val="24"/>
        </w:rPr>
        <w:t xml:space="preserve"> glavnice i kamata </w:t>
      </w:r>
      <w:r w:rsidR="00AE37F0" w:rsidRPr="00526AD1">
        <w:rPr>
          <w:rFonts w:ascii="Times New Roman" w:hAnsi="Times New Roman" w:cs="Times New Roman"/>
          <w:sz w:val="24"/>
          <w:szCs w:val="24"/>
        </w:rPr>
        <w:t xml:space="preserve">trgovačkom </w:t>
      </w:r>
      <w:r w:rsidR="00E54791" w:rsidRPr="00526AD1">
        <w:rPr>
          <w:rFonts w:ascii="Times New Roman" w:hAnsi="Times New Roman" w:cs="Times New Roman"/>
          <w:sz w:val="24"/>
          <w:szCs w:val="24"/>
        </w:rPr>
        <w:t xml:space="preserve">društvu </w:t>
      </w:r>
      <w:r w:rsidR="00D1306D" w:rsidRPr="00526AD1">
        <w:rPr>
          <w:rFonts w:ascii="Times New Roman" w:hAnsi="Times New Roman" w:cs="Times New Roman"/>
          <w:sz w:val="24"/>
          <w:szCs w:val="24"/>
        </w:rPr>
        <w:t>za upravljanje sportskim objektima</w:t>
      </w:r>
      <w:r w:rsidR="00E54791" w:rsidRPr="00526AD1">
        <w:rPr>
          <w:rFonts w:ascii="Times New Roman" w:hAnsi="Times New Roman" w:cs="Times New Roman"/>
          <w:sz w:val="24"/>
          <w:szCs w:val="24"/>
        </w:rPr>
        <w:t>, rashode za građenje vodnih građevi</w:t>
      </w:r>
      <w:r w:rsidR="00E57D15">
        <w:rPr>
          <w:rFonts w:ascii="Times New Roman" w:hAnsi="Times New Roman" w:cs="Times New Roman"/>
          <w:sz w:val="24"/>
          <w:szCs w:val="24"/>
        </w:rPr>
        <w:t>na, izgradnje fekalnog kolektora</w:t>
      </w:r>
      <w:r w:rsidR="00E54791" w:rsidRPr="00526AD1">
        <w:rPr>
          <w:rFonts w:ascii="Times New Roman" w:hAnsi="Times New Roman" w:cs="Times New Roman"/>
          <w:sz w:val="24"/>
          <w:szCs w:val="24"/>
        </w:rPr>
        <w:t>,</w:t>
      </w:r>
      <w:r w:rsidR="00E57D15">
        <w:rPr>
          <w:rFonts w:ascii="Times New Roman" w:hAnsi="Times New Roman" w:cs="Times New Roman"/>
          <w:sz w:val="24"/>
          <w:szCs w:val="24"/>
        </w:rPr>
        <w:t xml:space="preserve"> izgradnja sanitarne odvodnje</w:t>
      </w:r>
      <w:r w:rsidR="00E54791" w:rsidRPr="00526AD1">
        <w:rPr>
          <w:rFonts w:ascii="Times New Roman" w:hAnsi="Times New Roman" w:cs="Times New Roman"/>
          <w:sz w:val="24"/>
          <w:szCs w:val="24"/>
        </w:rPr>
        <w:t>,</w:t>
      </w:r>
      <w:r w:rsidR="00E57D15">
        <w:rPr>
          <w:rFonts w:ascii="Times New Roman" w:hAnsi="Times New Roman" w:cs="Times New Roman"/>
          <w:sz w:val="24"/>
          <w:szCs w:val="24"/>
        </w:rPr>
        <w:t xml:space="preserve"> nabava komunalne opreme, financiranje brzobrodske linije sukladno Sporazumu sa Ministarstvom financija, pomoć za izgradnju punionice za opskrbna vozila</w:t>
      </w:r>
      <w:r w:rsidR="00E54791" w:rsidRPr="00526AD1">
        <w:rPr>
          <w:rFonts w:ascii="Times New Roman" w:hAnsi="Times New Roman" w:cs="Times New Roman"/>
          <w:sz w:val="24"/>
          <w:szCs w:val="24"/>
        </w:rPr>
        <w:t xml:space="preserve"> i sl.</w:t>
      </w:r>
      <w:r w:rsidR="001B42E1" w:rsidRPr="00526AD1">
        <w:rPr>
          <w:rFonts w:ascii="Times New Roman" w:hAnsi="Times New Roman" w:cs="Times New Roman"/>
          <w:sz w:val="24"/>
          <w:szCs w:val="24"/>
        </w:rPr>
        <w:t xml:space="preserve"> Utrošeno je za </w:t>
      </w:r>
      <w:r w:rsidR="007F52F8" w:rsidRPr="00526AD1">
        <w:rPr>
          <w:rFonts w:ascii="Times New Roman" w:hAnsi="Times New Roman" w:cs="Times New Roman"/>
          <w:sz w:val="24"/>
          <w:szCs w:val="24"/>
        </w:rPr>
        <w:t>599.007</w:t>
      </w:r>
      <w:r w:rsidR="001B42E1" w:rsidRPr="00526AD1">
        <w:rPr>
          <w:rFonts w:ascii="Times New Roman" w:hAnsi="Times New Roman" w:cs="Times New Roman"/>
          <w:sz w:val="24"/>
          <w:szCs w:val="24"/>
        </w:rPr>
        <w:t xml:space="preserve"> kn </w:t>
      </w:r>
      <w:r w:rsidR="007F52F8" w:rsidRPr="00526AD1">
        <w:rPr>
          <w:rFonts w:ascii="Times New Roman" w:hAnsi="Times New Roman" w:cs="Times New Roman"/>
          <w:sz w:val="24"/>
          <w:szCs w:val="24"/>
        </w:rPr>
        <w:t>više</w:t>
      </w:r>
      <w:r w:rsidR="001B42E1" w:rsidRPr="00526AD1">
        <w:rPr>
          <w:rFonts w:ascii="Times New Roman" w:hAnsi="Times New Roman" w:cs="Times New Roman"/>
          <w:sz w:val="24"/>
          <w:szCs w:val="24"/>
        </w:rPr>
        <w:t xml:space="preserve"> nego u 201</w:t>
      </w:r>
      <w:r w:rsidR="007F52F8" w:rsidRPr="00526AD1">
        <w:rPr>
          <w:rFonts w:ascii="Times New Roman" w:hAnsi="Times New Roman" w:cs="Times New Roman"/>
          <w:sz w:val="24"/>
          <w:szCs w:val="24"/>
        </w:rPr>
        <w:t>7</w:t>
      </w:r>
      <w:r w:rsidR="001B42E1" w:rsidRPr="00526AD1">
        <w:rPr>
          <w:rFonts w:ascii="Times New Roman" w:hAnsi="Times New Roman" w:cs="Times New Roman"/>
          <w:sz w:val="24"/>
          <w:szCs w:val="24"/>
        </w:rPr>
        <w:t>. godini u istom razdoblju izvještavanja.</w:t>
      </w:r>
    </w:p>
    <w:p w:rsidR="0095249B" w:rsidRDefault="0095249B" w:rsidP="0095249B">
      <w:pPr>
        <w:pStyle w:val="ListParagraph"/>
        <w:spacing w:after="0"/>
        <w:ind w:left="0"/>
        <w:jc w:val="both"/>
        <w:rPr>
          <w:rFonts w:ascii="Times New Roman" w:hAnsi="Times New Roman" w:cs="Times New Roman"/>
          <w:sz w:val="24"/>
          <w:szCs w:val="24"/>
        </w:rPr>
      </w:pPr>
    </w:p>
    <w:p w:rsidR="0095249B" w:rsidRPr="00526AD1" w:rsidRDefault="0095249B" w:rsidP="0095249B">
      <w:pPr>
        <w:pStyle w:val="ListParagraph"/>
        <w:spacing w:after="0"/>
        <w:ind w:left="0"/>
        <w:jc w:val="both"/>
        <w:rPr>
          <w:rFonts w:ascii="Times New Roman" w:hAnsi="Times New Roman" w:cs="Times New Roman"/>
          <w:sz w:val="24"/>
          <w:szCs w:val="24"/>
        </w:rPr>
      </w:pPr>
    </w:p>
    <w:p w:rsidR="009D17E2" w:rsidRPr="00526AD1" w:rsidRDefault="00E95A49" w:rsidP="0095249B">
      <w:pPr>
        <w:pStyle w:val="Style20"/>
        <w:widowControl/>
        <w:spacing w:line="276" w:lineRule="auto"/>
        <w:rPr>
          <w:rFonts w:ascii="Times New Roman" w:hAnsi="Times New Roman" w:cs="Times New Roman"/>
          <w:b/>
        </w:rPr>
      </w:pPr>
      <w:r w:rsidRPr="00526AD1">
        <w:rPr>
          <w:rFonts w:ascii="Times New Roman" w:hAnsi="Times New Roman" w:cs="Times New Roman"/>
          <w:b/>
        </w:rPr>
        <w:t>BILJEŠKA br. 2</w:t>
      </w:r>
      <w:r w:rsidR="00426D9F" w:rsidRPr="00526AD1">
        <w:rPr>
          <w:rFonts w:ascii="Times New Roman" w:hAnsi="Times New Roman" w:cs="Times New Roman"/>
          <w:b/>
        </w:rPr>
        <w:t>8</w:t>
      </w:r>
      <w:r w:rsidR="009D17E2" w:rsidRPr="00526AD1">
        <w:rPr>
          <w:rFonts w:ascii="Times New Roman" w:hAnsi="Times New Roman" w:cs="Times New Roman"/>
          <w:b/>
        </w:rPr>
        <w:t>.</w:t>
      </w:r>
    </w:p>
    <w:p w:rsidR="003E0CAA" w:rsidRDefault="00171C18" w:rsidP="001E12E2">
      <w:pPr>
        <w:spacing w:before="100" w:beforeAutospacing="1" w:after="100" w:afterAutospacing="1" w:line="240" w:lineRule="auto"/>
        <w:contextualSpacing/>
        <w:jc w:val="both"/>
        <w:rPr>
          <w:rFonts w:ascii="Times New Roman" w:hAnsi="Times New Roman" w:cs="Times New Roman"/>
          <w:b/>
          <w:sz w:val="24"/>
          <w:szCs w:val="24"/>
        </w:rPr>
      </w:pPr>
      <w:r w:rsidRPr="00526AD1">
        <w:rPr>
          <w:rFonts w:ascii="Times New Roman" w:hAnsi="Times New Roman" w:cs="Times New Roman"/>
          <w:b/>
          <w:sz w:val="24"/>
          <w:szCs w:val="24"/>
        </w:rPr>
        <w:t>Prihodi od prodaje nefinancijske imovine</w:t>
      </w:r>
    </w:p>
    <w:p w:rsidR="0095249B" w:rsidRPr="00526AD1" w:rsidRDefault="0095249B" w:rsidP="001E12E2">
      <w:pPr>
        <w:spacing w:before="100" w:beforeAutospacing="1" w:after="100" w:afterAutospacing="1" w:line="240" w:lineRule="auto"/>
        <w:contextualSpacing/>
        <w:jc w:val="both"/>
        <w:rPr>
          <w:rFonts w:ascii="Times New Roman" w:hAnsi="Times New Roman" w:cs="Times New Roman"/>
          <w:b/>
          <w:sz w:val="24"/>
          <w:szCs w:val="24"/>
        </w:rPr>
      </w:pPr>
    </w:p>
    <w:tbl>
      <w:tblPr>
        <w:tblW w:w="9662" w:type="dxa"/>
        <w:tblInd w:w="96" w:type="dxa"/>
        <w:tblLook w:val="04A0"/>
      </w:tblPr>
      <w:tblGrid>
        <w:gridCol w:w="857"/>
        <w:gridCol w:w="3920"/>
        <w:gridCol w:w="596"/>
        <w:gridCol w:w="1196"/>
        <w:gridCol w:w="1196"/>
        <w:gridCol w:w="737"/>
        <w:gridCol w:w="1160"/>
      </w:tblGrid>
      <w:tr w:rsidR="009D17E2" w:rsidRPr="00526AD1" w:rsidTr="00E95A49">
        <w:trPr>
          <w:trHeight w:val="1275"/>
        </w:trPr>
        <w:tc>
          <w:tcPr>
            <w:tcW w:w="857" w:type="dxa"/>
            <w:tcBorders>
              <w:top w:val="single" w:sz="8" w:space="0" w:color="auto"/>
              <w:left w:val="single" w:sz="8" w:space="0" w:color="auto"/>
              <w:bottom w:val="single" w:sz="4" w:space="0" w:color="000000"/>
              <w:right w:val="single" w:sz="4" w:space="0" w:color="000000"/>
            </w:tcBorders>
            <w:shd w:val="clear" w:color="000000" w:fill="C0C0C0"/>
            <w:vAlign w:val="center"/>
            <w:hideMark/>
          </w:tcPr>
          <w:p w:rsidR="009D17E2" w:rsidRPr="00526AD1" w:rsidRDefault="002367ED" w:rsidP="001E12E2">
            <w:pPr>
              <w:spacing w:before="100" w:beforeAutospacing="1" w:after="100" w:afterAutospacing="1" w:line="240" w:lineRule="auto"/>
              <w:rPr>
                <w:rFonts w:ascii="Times New Roman" w:eastAsia="Times New Roman" w:hAnsi="Times New Roman" w:cs="Times New Roman"/>
                <w:b/>
                <w:bCs/>
                <w:sz w:val="18"/>
                <w:szCs w:val="18"/>
                <w:lang w:eastAsia="hr-HR"/>
              </w:rPr>
            </w:pPr>
            <w:r w:rsidRPr="00526AD1">
              <w:rPr>
                <w:rFonts w:ascii="Times New Roman" w:eastAsia="Times New Roman" w:hAnsi="Times New Roman" w:cs="Times New Roman"/>
                <w:b/>
                <w:bCs/>
                <w:sz w:val="18"/>
                <w:szCs w:val="18"/>
                <w:lang w:eastAsia="hr-HR"/>
              </w:rPr>
              <w:t>Razred/</w:t>
            </w:r>
            <w:r w:rsidR="009D17E2" w:rsidRPr="00526AD1">
              <w:rPr>
                <w:rFonts w:ascii="Times New Roman" w:eastAsia="Times New Roman" w:hAnsi="Times New Roman" w:cs="Times New Roman"/>
                <w:b/>
                <w:bCs/>
                <w:sz w:val="18"/>
                <w:szCs w:val="18"/>
                <w:lang w:eastAsia="hr-HR"/>
              </w:rPr>
              <w:t xml:space="preserve"> Skupina</w:t>
            </w:r>
          </w:p>
        </w:tc>
        <w:tc>
          <w:tcPr>
            <w:tcW w:w="3920" w:type="dxa"/>
            <w:tcBorders>
              <w:top w:val="single" w:sz="8" w:space="0" w:color="auto"/>
              <w:left w:val="nil"/>
              <w:bottom w:val="single" w:sz="4" w:space="0" w:color="000000"/>
              <w:right w:val="nil"/>
            </w:tcBorders>
            <w:shd w:val="clear" w:color="000000" w:fill="C0C0C0"/>
            <w:noWrap/>
            <w:vAlign w:val="center"/>
            <w:hideMark/>
          </w:tcPr>
          <w:p w:rsidR="009D17E2" w:rsidRPr="00526AD1" w:rsidRDefault="009D17E2" w:rsidP="001E12E2">
            <w:pPr>
              <w:spacing w:before="100" w:beforeAutospacing="1" w:after="100" w:afterAutospacing="1" w:line="240" w:lineRule="auto"/>
              <w:jc w:val="center"/>
              <w:rPr>
                <w:rFonts w:ascii="Times New Roman" w:eastAsia="Times New Roman" w:hAnsi="Times New Roman" w:cs="Times New Roman"/>
                <w:b/>
                <w:bCs/>
                <w:sz w:val="18"/>
                <w:szCs w:val="18"/>
                <w:lang w:eastAsia="hr-HR"/>
              </w:rPr>
            </w:pPr>
            <w:r w:rsidRPr="00526AD1">
              <w:rPr>
                <w:rFonts w:ascii="Times New Roman" w:eastAsia="Times New Roman" w:hAnsi="Times New Roman" w:cs="Times New Roman"/>
                <w:b/>
                <w:bCs/>
                <w:sz w:val="18"/>
                <w:szCs w:val="18"/>
                <w:lang w:eastAsia="hr-HR"/>
              </w:rPr>
              <w:t>Naziv</w:t>
            </w:r>
          </w:p>
        </w:tc>
        <w:tc>
          <w:tcPr>
            <w:tcW w:w="596" w:type="dxa"/>
            <w:tcBorders>
              <w:top w:val="single" w:sz="8" w:space="0" w:color="auto"/>
              <w:left w:val="single" w:sz="4" w:space="0" w:color="000000"/>
              <w:bottom w:val="single" w:sz="4" w:space="0" w:color="000000"/>
              <w:right w:val="single" w:sz="4" w:space="0" w:color="000000"/>
            </w:tcBorders>
            <w:shd w:val="clear" w:color="000000" w:fill="C0C0C0"/>
            <w:noWrap/>
            <w:vAlign w:val="center"/>
            <w:hideMark/>
          </w:tcPr>
          <w:p w:rsidR="009D17E2" w:rsidRPr="00526AD1" w:rsidRDefault="009D17E2" w:rsidP="001E12E2">
            <w:pPr>
              <w:spacing w:before="100" w:beforeAutospacing="1" w:after="100" w:afterAutospacing="1" w:line="240" w:lineRule="auto"/>
              <w:rPr>
                <w:rFonts w:ascii="Times New Roman" w:eastAsia="Times New Roman" w:hAnsi="Times New Roman" w:cs="Times New Roman"/>
                <w:b/>
                <w:bCs/>
                <w:sz w:val="18"/>
                <w:szCs w:val="18"/>
                <w:lang w:eastAsia="hr-HR"/>
              </w:rPr>
            </w:pPr>
            <w:r w:rsidRPr="00526AD1">
              <w:rPr>
                <w:rFonts w:ascii="Times New Roman" w:eastAsia="Times New Roman" w:hAnsi="Times New Roman" w:cs="Times New Roman"/>
                <w:b/>
                <w:bCs/>
                <w:sz w:val="18"/>
                <w:szCs w:val="18"/>
                <w:lang w:eastAsia="hr-HR"/>
              </w:rPr>
              <w:t>AOP</w:t>
            </w:r>
          </w:p>
        </w:tc>
        <w:tc>
          <w:tcPr>
            <w:tcW w:w="1196" w:type="dxa"/>
            <w:tcBorders>
              <w:top w:val="single" w:sz="8" w:space="0" w:color="auto"/>
              <w:left w:val="nil"/>
              <w:bottom w:val="single" w:sz="4" w:space="0" w:color="000000"/>
              <w:right w:val="nil"/>
            </w:tcBorders>
            <w:shd w:val="clear" w:color="000000" w:fill="C0C0C0"/>
            <w:vAlign w:val="center"/>
            <w:hideMark/>
          </w:tcPr>
          <w:p w:rsidR="009D17E2" w:rsidRPr="00526AD1" w:rsidRDefault="009D17E2" w:rsidP="001E12E2">
            <w:pPr>
              <w:spacing w:before="100" w:beforeAutospacing="1" w:after="100" w:afterAutospacing="1" w:line="240" w:lineRule="auto"/>
              <w:rPr>
                <w:rFonts w:ascii="Times New Roman" w:eastAsia="Times New Roman" w:hAnsi="Times New Roman" w:cs="Times New Roman"/>
                <w:b/>
                <w:bCs/>
                <w:sz w:val="18"/>
                <w:szCs w:val="18"/>
                <w:lang w:eastAsia="hr-HR"/>
              </w:rPr>
            </w:pPr>
            <w:r w:rsidRPr="00526AD1">
              <w:rPr>
                <w:rFonts w:ascii="Times New Roman" w:eastAsia="Times New Roman" w:hAnsi="Times New Roman" w:cs="Times New Roman"/>
                <w:b/>
                <w:bCs/>
                <w:sz w:val="18"/>
                <w:szCs w:val="18"/>
                <w:lang w:eastAsia="hr-HR"/>
              </w:rPr>
              <w:t>Ostvareno u izvještajnom razdoblju prethodne godine</w:t>
            </w:r>
          </w:p>
        </w:tc>
        <w:tc>
          <w:tcPr>
            <w:tcW w:w="1196" w:type="dxa"/>
            <w:tcBorders>
              <w:top w:val="single" w:sz="8" w:space="0" w:color="auto"/>
              <w:left w:val="single" w:sz="4" w:space="0" w:color="000000"/>
              <w:bottom w:val="single" w:sz="4" w:space="0" w:color="000000"/>
              <w:right w:val="nil"/>
            </w:tcBorders>
            <w:shd w:val="clear" w:color="000000" w:fill="C0C0C0"/>
            <w:vAlign w:val="center"/>
            <w:hideMark/>
          </w:tcPr>
          <w:p w:rsidR="009D17E2" w:rsidRPr="00526AD1" w:rsidRDefault="009D17E2" w:rsidP="001E12E2">
            <w:pPr>
              <w:spacing w:before="100" w:beforeAutospacing="1" w:after="100" w:afterAutospacing="1" w:line="240" w:lineRule="auto"/>
              <w:rPr>
                <w:rFonts w:ascii="Times New Roman" w:eastAsia="Times New Roman" w:hAnsi="Times New Roman" w:cs="Times New Roman"/>
                <w:b/>
                <w:bCs/>
                <w:sz w:val="18"/>
                <w:szCs w:val="18"/>
                <w:lang w:eastAsia="hr-HR"/>
              </w:rPr>
            </w:pPr>
            <w:r w:rsidRPr="00526AD1">
              <w:rPr>
                <w:rFonts w:ascii="Times New Roman" w:eastAsia="Times New Roman" w:hAnsi="Times New Roman" w:cs="Times New Roman"/>
                <w:b/>
                <w:bCs/>
                <w:sz w:val="18"/>
                <w:szCs w:val="18"/>
                <w:lang w:eastAsia="hr-HR"/>
              </w:rPr>
              <w:t>Ostvareno u izvještajnom razdoblju tekuće godine</w:t>
            </w:r>
          </w:p>
        </w:tc>
        <w:tc>
          <w:tcPr>
            <w:tcW w:w="737" w:type="dxa"/>
            <w:tcBorders>
              <w:top w:val="single" w:sz="8" w:space="0" w:color="auto"/>
              <w:left w:val="single" w:sz="4" w:space="0" w:color="000000"/>
              <w:bottom w:val="single" w:sz="4" w:space="0" w:color="000000"/>
              <w:right w:val="single" w:sz="4" w:space="0" w:color="000000"/>
            </w:tcBorders>
            <w:shd w:val="clear" w:color="000000" w:fill="C0C0C0"/>
            <w:vAlign w:val="center"/>
            <w:hideMark/>
          </w:tcPr>
          <w:p w:rsidR="009D17E2" w:rsidRPr="00526AD1" w:rsidRDefault="009D17E2" w:rsidP="001E12E2">
            <w:pPr>
              <w:spacing w:before="100" w:beforeAutospacing="1" w:after="100" w:afterAutospacing="1" w:line="240" w:lineRule="auto"/>
              <w:rPr>
                <w:rFonts w:ascii="Times New Roman" w:eastAsia="Times New Roman" w:hAnsi="Times New Roman" w:cs="Times New Roman"/>
                <w:b/>
                <w:bCs/>
                <w:sz w:val="18"/>
                <w:szCs w:val="18"/>
                <w:lang w:eastAsia="hr-HR"/>
              </w:rPr>
            </w:pPr>
            <w:r w:rsidRPr="00526AD1">
              <w:rPr>
                <w:rFonts w:ascii="Times New Roman" w:eastAsia="Times New Roman" w:hAnsi="Times New Roman" w:cs="Times New Roman"/>
                <w:b/>
                <w:bCs/>
                <w:sz w:val="18"/>
                <w:szCs w:val="18"/>
                <w:lang w:eastAsia="hr-HR"/>
              </w:rPr>
              <w:t>Indeks</w:t>
            </w:r>
            <w:r w:rsidRPr="00526AD1">
              <w:rPr>
                <w:rFonts w:ascii="Times New Roman" w:eastAsia="Times New Roman" w:hAnsi="Times New Roman" w:cs="Times New Roman"/>
                <w:b/>
                <w:bCs/>
                <w:sz w:val="18"/>
                <w:szCs w:val="18"/>
                <w:lang w:eastAsia="hr-HR"/>
              </w:rPr>
              <w:br/>
              <w:t>(5/4)</w:t>
            </w:r>
          </w:p>
        </w:tc>
        <w:tc>
          <w:tcPr>
            <w:tcW w:w="1160" w:type="dxa"/>
            <w:tcBorders>
              <w:top w:val="single" w:sz="8" w:space="0" w:color="auto"/>
              <w:left w:val="nil"/>
              <w:bottom w:val="nil"/>
              <w:right w:val="single" w:sz="8" w:space="0" w:color="auto"/>
            </w:tcBorders>
            <w:shd w:val="clear" w:color="000000" w:fill="C0C0C0"/>
            <w:vAlign w:val="center"/>
            <w:hideMark/>
          </w:tcPr>
          <w:p w:rsidR="009D17E2" w:rsidRPr="00526AD1" w:rsidRDefault="009D17E2" w:rsidP="001E12E2">
            <w:pPr>
              <w:spacing w:before="100" w:beforeAutospacing="1" w:after="100" w:afterAutospacing="1" w:line="240" w:lineRule="auto"/>
              <w:rPr>
                <w:rFonts w:ascii="Times New Roman" w:eastAsia="Times New Roman" w:hAnsi="Times New Roman" w:cs="Times New Roman"/>
                <w:b/>
                <w:bCs/>
                <w:sz w:val="18"/>
                <w:szCs w:val="18"/>
                <w:lang w:eastAsia="hr-HR"/>
              </w:rPr>
            </w:pPr>
            <w:r w:rsidRPr="00526AD1">
              <w:rPr>
                <w:rFonts w:ascii="Times New Roman" w:eastAsia="Times New Roman" w:hAnsi="Times New Roman" w:cs="Times New Roman"/>
                <w:b/>
                <w:bCs/>
                <w:sz w:val="18"/>
                <w:szCs w:val="18"/>
                <w:lang w:eastAsia="hr-HR"/>
              </w:rPr>
              <w:t>Povećanje / Smanjenje</w:t>
            </w:r>
          </w:p>
        </w:tc>
      </w:tr>
      <w:tr w:rsidR="009D17E2" w:rsidRPr="00526AD1" w:rsidTr="00E95A49">
        <w:trPr>
          <w:trHeight w:val="270"/>
        </w:trPr>
        <w:tc>
          <w:tcPr>
            <w:tcW w:w="857" w:type="dxa"/>
            <w:tcBorders>
              <w:top w:val="nil"/>
              <w:left w:val="single" w:sz="8" w:space="0" w:color="auto"/>
              <w:bottom w:val="nil"/>
              <w:right w:val="single" w:sz="4" w:space="0" w:color="000000"/>
            </w:tcBorders>
            <w:shd w:val="clear" w:color="000000" w:fill="003366"/>
            <w:vAlign w:val="center"/>
            <w:hideMark/>
          </w:tcPr>
          <w:p w:rsidR="009D17E2" w:rsidRPr="00526AD1" w:rsidRDefault="009D17E2" w:rsidP="001E12E2">
            <w:pPr>
              <w:spacing w:before="100" w:beforeAutospacing="1" w:after="100" w:afterAutospacing="1" w:line="240" w:lineRule="auto"/>
              <w:jc w:val="center"/>
              <w:rPr>
                <w:rFonts w:ascii="Times New Roman" w:eastAsia="Times New Roman" w:hAnsi="Times New Roman" w:cs="Times New Roman"/>
                <w:b/>
                <w:bCs/>
                <w:color w:val="FFFFFF"/>
                <w:sz w:val="18"/>
                <w:szCs w:val="18"/>
                <w:lang w:eastAsia="hr-HR"/>
              </w:rPr>
            </w:pPr>
            <w:r w:rsidRPr="00526AD1">
              <w:rPr>
                <w:rFonts w:ascii="Times New Roman" w:eastAsia="Times New Roman" w:hAnsi="Times New Roman" w:cs="Times New Roman"/>
                <w:b/>
                <w:bCs/>
                <w:color w:val="FFFFFF"/>
                <w:sz w:val="18"/>
                <w:szCs w:val="18"/>
                <w:lang w:eastAsia="hr-HR"/>
              </w:rPr>
              <w:t>1</w:t>
            </w:r>
          </w:p>
        </w:tc>
        <w:tc>
          <w:tcPr>
            <w:tcW w:w="3920" w:type="dxa"/>
            <w:tcBorders>
              <w:top w:val="nil"/>
              <w:left w:val="nil"/>
              <w:bottom w:val="nil"/>
              <w:right w:val="single" w:sz="4" w:space="0" w:color="000000"/>
            </w:tcBorders>
            <w:shd w:val="clear" w:color="000000" w:fill="003366"/>
            <w:noWrap/>
            <w:vAlign w:val="center"/>
            <w:hideMark/>
          </w:tcPr>
          <w:p w:rsidR="009D17E2" w:rsidRPr="00526AD1" w:rsidRDefault="009D17E2" w:rsidP="001E12E2">
            <w:pPr>
              <w:spacing w:before="100" w:beforeAutospacing="1" w:after="100" w:afterAutospacing="1" w:line="240" w:lineRule="auto"/>
              <w:jc w:val="center"/>
              <w:rPr>
                <w:rFonts w:ascii="Times New Roman" w:eastAsia="Times New Roman" w:hAnsi="Times New Roman" w:cs="Times New Roman"/>
                <w:b/>
                <w:bCs/>
                <w:color w:val="FFFFFF"/>
                <w:sz w:val="18"/>
                <w:szCs w:val="18"/>
                <w:lang w:eastAsia="hr-HR"/>
              </w:rPr>
            </w:pPr>
            <w:r w:rsidRPr="00526AD1">
              <w:rPr>
                <w:rFonts w:ascii="Times New Roman" w:eastAsia="Times New Roman" w:hAnsi="Times New Roman" w:cs="Times New Roman"/>
                <w:b/>
                <w:bCs/>
                <w:color w:val="FFFFFF"/>
                <w:sz w:val="18"/>
                <w:szCs w:val="18"/>
                <w:lang w:eastAsia="hr-HR"/>
              </w:rPr>
              <w:t>2</w:t>
            </w:r>
          </w:p>
        </w:tc>
        <w:tc>
          <w:tcPr>
            <w:tcW w:w="596" w:type="dxa"/>
            <w:tcBorders>
              <w:top w:val="nil"/>
              <w:left w:val="nil"/>
              <w:bottom w:val="nil"/>
              <w:right w:val="single" w:sz="4" w:space="0" w:color="000000"/>
            </w:tcBorders>
            <w:shd w:val="clear" w:color="000000" w:fill="003366"/>
            <w:noWrap/>
            <w:vAlign w:val="center"/>
            <w:hideMark/>
          </w:tcPr>
          <w:p w:rsidR="009D17E2" w:rsidRPr="00526AD1" w:rsidRDefault="009D17E2" w:rsidP="001E12E2">
            <w:pPr>
              <w:spacing w:before="100" w:beforeAutospacing="1" w:after="100" w:afterAutospacing="1" w:line="240" w:lineRule="auto"/>
              <w:jc w:val="center"/>
              <w:rPr>
                <w:rFonts w:ascii="Times New Roman" w:eastAsia="Times New Roman" w:hAnsi="Times New Roman" w:cs="Times New Roman"/>
                <w:b/>
                <w:bCs/>
                <w:color w:val="FFFFFF"/>
                <w:sz w:val="18"/>
                <w:szCs w:val="18"/>
                <w:lang w:eastAsia="hr-HR"/>
              </w:rPr>
            </w:pPr>
            <w:r w:rsidRPr="00526AD1">
              <w:rPr>
                <w:rFonts w:ascii="Times New Roman" w:eastAsia="Times New Roman" w:hAnsi="Times New Roman" w:cs="Times New Roman"/>
                <w:b/>
                <w:bCs/>
                <w:color w:val="FFFFFF"/>
                <w:sz w:val="18"/>
                <w:szCs w:val="18"/>
                <w:lang w:eastAsia="hr-HR"/>
              </w:rPr>
              <w:t>3</w:t>
            </w:r>
          </w:p>
        </w:tc>
        <w:tc>
          <w:tcPr>
            <w:tcW w:w="1196" w:type="dxa"/>
            <w:tcBorders>
              <w:top w:val="nil"/>
              <w:left w:val="nil"/>
              <w:bottom w:val="nil"/>
              <w:right w:val="single" w:sz="4" w:space="0" w:color="000000"/>
            </w:tcBorders>
            <w:shd w:val="clear" w:color="000000" w:fill="003366"/>
            <w:noWrap/>
            <w:vAlign w:val="center"/>
            <w:hideMark/>
          </w:tcPr>
          <w:p w:rsidR="009D17E2" w:rsidRPr="00526AD1" w:rsidRDefault="009D17E2" w:rsidP="001E12E2">
            <w:pPr>
              <w:spacing w:before="100" w:beforeAutospacing="1" w:after="100" w:afterAutospacing="1" w:line="240" w:lineRule="auto"/>
              <w:jc w:val="center"/>
              <w:rPr>
                <w:rFonts w:ascii="Times New Roman" w:eastAsia="Times New Roman" w:hAnsi="Times New Roman" w:cs="Times New Roman"/>
                <w:b/>
                <w:bCs/>
                <w:color w:val="FFFFFF"/>
                <w:sz w:val="18"/>
                <w:szCs w:val="18"/>
                <w:lang w:eastAsia="hr-HR"/>
              </w:rPr>
            </w:pPr>
            <w:r w:rsidRPr="00526AD1">
              <w:rPr>
                <w:rFonts w:ascii="Times New Roman" w:eastAsia="Times New Roman" w:hAnsi="Times New Roman" w:cs="Times New Roman"/>
                <w:b/>
                <w:bCs/>
                <w:color w:val="FFFFFF"/>
                <w:sz w:val="18"/>
                <w:szCs w:val="18"/>
                <w:lang w:eastAsia="hr-HR"/>
              </w:rPr>
              <w:t>4</w:t>
            </w:r>
          </w:p>
        </w:tc>
        <w:tc>
          <w:tcPr>
            <w:tcW w:w="1196" w:type="dxa"/>
            <w:tcBorders>
              <w:top w:val="nil"/>
              <w:left w:val="nil"/>
              <w:bottom w:val="nil"/>
              <w:right w:val="single" w:sz="4" w:space="0" w:color="000000"/>
            </w:tcBorders>
            <w:shd w:val="clear" w:color="000000" w:fill="003366"/>
            <w:vAlign w:val="center"/>
            <w:hideMark/>
          </w:tcPr>
          <w:p w:rsidR="009D17E2" w:rsidRPr="00526AD1" w:rsidRDefault="009D17E2" w:rsidP="001E12E2">
            <w:pPr>
              <w:spacing w:before="100" w:beforeAutospacing="1" w:after="100" w:afterAutospacing="1" w:line="240" w:lineRule="auto"/>
              <w:jc w:val="center"/>
              <w:rPr>
                <w:rFonts w:ascii="Times New Roman" w:eastAsia="Times New Roman" w:hAnsi="Times New Roman" w:cs="Times New Roman"/>
                <w:b/>
                <w:bCs/>
                <w:color w:val="FFFFFF"/>
                <w:sz w:val="18"/>
                <w:szCs w:val="18"/>
                <w:lang w:eastAsia="hr-HR"/>
              </w:rPr>
            </w:pPr>
            <w:r w:rsidRPr="00526AD1">
              <w:rPr>
                <w:rFonts w:ascii="Times New Roman" w:eastAsia="Times New Roman" w:hAnsi="Times New Roman" w:cs="Times New Roman"/>
                <w:b/>
                <w:bCs/>
                <w:color w:val="FFFFFF"/>
                <w:sz w:val="18"/>
                <w:szCs w:val="18"/>
                <w:lang w:eastAsia="hr-HR"/>
              </w:rPr>
              <w:t>5</w:t>
            </w:r>
          </w:p>
        </w:tc>
        <w:tc>
          <w:tcPr>
            <w:tcW w:w="737" w:type="dxa"/>
            <w:tcBorders>
              <w:top w:val="nil"/>
              <w:left w:val="nil"/>
              <w:bottom w:val="nil"/>
              <w:right w:val="single" w:sz="4" w:space="0" w:color="000000"/>
            </w:tcBorders>
            <w:shd w:val="clear" w:color="000000" w:fill="003366"/>
            <w:vAlign w:val="center"/>
            <w:hideMark/>
          </w:tcPr>
          <w:p w:rsidR="009D17E2" w:rsidRPr="00526AD1" w:rsidRDefault="009D17E2" w:rsidP="001E12E2">
            <w:pPr>
              <w:spacing w:before="100" w:beforeAutospacing="1" w:after="100" w:afterAutospacing="1" w:line="240" w:lineRule="auto"/>
              <w:jc w:val="center"/>
              <w:rPr>
                <w:rFonts w:ascii="Times New Roman" w:eastAsia="Times New Roman" w:hAnsi="Times New Roman" w:cs="Times New Roman"/>
                <w:b/>
                <w:bCs/>
                <w:color w:val="FFFFFF"/>
                <w:sz w:val="18"/>
                <w:szCs w:val="18"/>
                <w:lang w:eastAsia="hr-HR"/>
              </w:rPr>
            </w:pPr>
            <w:r w:rsidRPr="00526AD1">
              <w:rPr>
                <w:rFonts w:ascii="Times New Roman" w:eastAsia="Times New Roman" w:hAnsi="Times New Roman" w:cs="Times New Roman"/>
                <w:b/>
                <w:bCs/>
                <w:color w:val="FFFFFF"/>
                <w:sz w:val="18"/>
                <w:szCs w:val="18"/>
                <w:lang w:eastAsia="hr-HR"/>
              </w:rPr>
              <w:t>6</w:t>
            </w:r>
          </w:p>
        </w:tc>
        <w:tc>
          <w:tcPr>
            <w:tcW w:w="1160" w:type="dxa"/>
            <w:tcBorders>
              <w:top w:val="single" w:sz="4" w:space="0" w:color="000000"/>
              <w:left w:val="nil"/>
              <w:bottom w:val="nil"/>
              <w:right w:val="single" w:sz="8" w:space="0" w:color="auto"/>
            </w:tcBorders>
            <w:shd w:val="clear" w:color="000000" w:fill="003366"/>
            <w:vAlign w:val="center"/>
            <w:hideMark/>
          </w:tcPr>
          <w:p w:rsidR="009D17E2" w:rsidRPr="00526AD1" w:rsidRDefault="009D17E2" w:rsidP="001E12E2">
            <w:pPr>
              <w:spacing w:before="100" w:beforeAutospacing="1" w:after="100" w:afterAutospacing="1" w:line="240" w:lineRule="auto"/>
              <w:jc w:val="center"/>
              <w:rPr>
                <w:rFonts w:ascii="Times New Roman" w:eastAsia="Times New Roman" w:hAnsi="Times New Roman" w:cs="Times New Roman"/>
                <w:b/>
                <w:bCs/>
                <w:color w:val="FFFFFF"/>
                <w:sz w:val="18"/>
                <w:szCs w:val="18"/>
                <w:lang w:eastAsia="hr-HR"/>
              </w:rPr>
            </w:pPr>
            <w:r w:rsidRPr="00526AD1">
              <w:rPr>
                <w:rFonts w:ascii="Times New Roman" w:eastAsia="Times New Roman" w:hAnsi="Times New Roman" w:cs="Times New Roman"/>
                <w:b/>
                <w:bCs/>
                <w:color w:val="FFFFFF"/>
                <w:sz w:val="18"/>
                <w:szCs w:val="18"/>
                <w:lang w:eastAsia="hr-HR"/>
              </w:rPr>
              <w:t>5</w:t>
            </w:r>
            <w:r w:rsidR="003A7E83" w:rsidRPr="00526AD1">
              <w:rPr>
                <w:rFonts w:ascii="Times New Roman" w:eastAsia="Times New Roman" w:hAnsi="Times New Roman" w:cs="Times New Roman"/>
                <w:b/>
                <w:bCs/>
                <w:color w:val="FFFFFF"/>
                <w:sz w:val="18"/>
                <w:szCs w:val="18"/>
                <w:lang w:eastAsia="hr-HR"/>
              </w:rPr>
              <w:t>-</w:t>
            </w:r>
            <w:r w:rsidRPr="00526AD1">
              <w:rPr>
                <w:rFonts w:ascii="Times New Roman" w:eastAsia="Times New Roman" w:hAnsi="Times New Roman" w:cs="Times New Roman"/>
                <w:b/>
                <w:bCs/>
                <w:color w:val="FFFFFF"/>
                <w:sz w:val="18"/>
                <w:szCs w:val="18"/>
                <w:lang w:eastAsia="hr-HR"/>
              </w:rPr>
              <w:t>4</w:t>
            </w:r>
          </w:p>
        </w:tc>
      </w:tr>
      <w:tr w:rsidR="00E95A49" w:rsidRPr="00526AD1" w:rsidTr="00E95A49">
        <w:trPr>
          <w:trHeight w:val="525"/>
        </w:trPr>
        <w:tc>
          <w:tcPr>
            <w:tcW w:w="85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95A49" w:rsidRPr="00526AD1" w:rsidRDefault="00E95A49" w:rsidP="001E12E2">
            <w:pPr>
              <w:spacing w:before="100" w:beforeAutospacing="1" w:after="100" w:afterAutospacing="1" w:line="240" w:lineRule="auto"/>
              <w:rPr>
                <w:rFonts w:ascii="Times New Roman" w:eastAsia="Times New Roman" w:hAnsi="Times New Roman" w:cs="Times New Roman"/>
                <w:sz w:val="18"/>
                <w:szCs w:val="18"/>
                <w:lang w:eastAsia="hr-HR"/>
              </w:rPr>
            </w:pPr>
            <w:r w:rsidRPr="00526AD1">
              <w:rPr>
                <w:rFonts w:ascii="Times New Roman" w:eastAsia="Times New Roman" w:hAnsi="Times New Roman" w:cs="Times New Roman"/>
                <w:sz w:val="18"/>
                <w:szCs w:val="18"/>
                <w:lang w:eastAsia="hr-HR"/>
              </w:rPr>
              <w:t>71</w:t>
            </w:r>
          </w:p>
        </w:tc>
        <w:tc>
          <w:tcPr>
            <w:tcW w:w="3920" w:type="dxa"/>
            <w:tcBorders>
              <w:top w:val="single" w:sz="8" w:space="0" w:color="auto"/>
              <w:left w:val="nil"/>
              <w:bottom w:val="single" w:sz="4" w:space="0" w:color="auto"/>
              <w:right w:val="single" w:sz="4" w:space="0" w:color="auto"/>
            </w:tcBorders>
            <w:shd w:val="clear" w:color="auto" w:fill="auto"/>
            <w:vAlign w:val="center"/>
            <w:hideMark/>
          </w:tcPr>
          <w:p w:rsidR="00E95A49" w:rsidRPr="00526AD1" w:rsidRDefault="00E95A49" w:rsidP="001E12E2">
            <w:pPr>
              <w:spacing w:before="100" w:beforeAutospacing="1" w:after="100" w:afterAutospacing="1" w:line="240" w:lineRule="auto"/>
              <w:rPr>
                <w:rFonts w:ascii="Times New Roman" w:eastAsia="Times New Roman" w:hAnsi="Times New Roman" w:cs="Times New Roman"/>
                <w:sz w:val="18"/>
                <w:szCs w:val="18"/>
                <w:lang w:eastAsia="hr-HR"/>
              </w:rPr>
            </w:pPr>
            <w:r w:rsidRPr="00526AD1">
              <w:rPr>
                <w:rFonts w:ascii="Times New Roman" w:eastAsia="Times New Roman" w:hAnsi="Times New Roman" w:cs="Times New Roman"/>
                <w:sz w:val="18"/>
                <w:szCs w:val="18"/>
                <w:lang w:eastAsia="hr-HR"/>
              </w:rPr>
              <w:t xml:space="preserve">Prihodi od prodaje neproizvedene dugotrajne imovine </w:t>
            </w:r>
          </w:p>
        </w:tc>
        <w:tc>
          <w:tcPr>
            <w:tcW w:w="596" w:type="dxa"/>
            <w:tcBorders>
              <w:top w:val="single" w:sz="8" w:space="0" w:color="auto"/>
              <w:left w:val="nil"/>
              <w:bottom w:val="single" w:sz="4" w:space="0" w:color="auto"/>
              <w:right w:val="single" w:sz="4" w:space="0" w:color="auto"/>
            </w:tcBorders>
            <w:shd w:val="clear" w:color="auto" w:fill="auto"/>
            <w:vAlign w:val="center"/>
            <w:hideMark/>
          </w:tcPr>
          <w:p w:rsidR="00E95A49" w:rsidRPr="00526AD1" w:rsidRDefault="00E95A49" w:rsidP="001B42E1">
            <w:pPr>
              <w:spacing w:before="100" w:beforeAutospacing="1" w:after="100" w:afterAutospacing="1" w:line="240" w:lineRule="auto"/>
              <w:rPr>
                <w:rFonts w:ascii="Times New Roman" w:eastAsia="Times New Roman" w:hAnsi="Times New Roman" w:cs="Times New Roman"/>
                <w:b/>
                <w:bCs/>
                <w:sz w:val="18"/>
                <w:szCs w:val="18"/>
                <w:lang w:eastAsia="hr-HR"/>
              </w:rPr>
            </w:pPr>
            <w:r w:rsidRPr="00526AD1">
              <w:rPr>
                <w:rFonts w:ascii="Times New Roman" w:eastAsia="Times New Roman" w:hAnsi="Times New Roman" w:cs="Times New Roman"/>
                <w:b/>
                <w:bCs/>
                <w:sz w:val="18"/>
                <w:szCs w:val="18"/>
                <w:lang w:eastAsia="hr-HR"/>
              </w:rPr>
              <w:t>290</w:t>
            </w:r>
          </w:p>
        </w:tc>
        <w:tc>
          <w:tcPr>
            <w:tcW w:w="1196" w:type="dxa"/>
            <w:tcBorders>
              <w:top w:val="single" w:sz="8" w:space="0" w:color="auto"/>
              <w:left w:val="nil"/>
              <w:bottom w:val="single" w:sz="4" w:space="0" w:color="auto"/>
              <w:right w:val="single" w:sz="4" w:space="0" w:color="auto"/>
            </w:tcBorders>
            <w:shd w:val="clear" w:color="auto" w:fill="auto"/>
            <w:noWrap/>
            <w:vAlign w:val="center"/>
            <w:hideMark/>
          </w:tcPr>
          <w:p w:rsidR="00E95A49" w:rsidRPr="00526AD1" w:rsidRDefault="00E95A49" w:rsidP="007473EB">
            <w:pPr>
              <w:spacing w:before="100" w:beforeAutospacing="1" w:after="100" w:afterAutospacing="1" w:line="240" w:lineRule="auto"/>
              <w:jc w:val="right"/>
              <w:rPr>
                <w:rFonts w:ascii="Times New Roman" w:eastAsia="Times New Roman" w:hAnsi="Times New Roman" w:cs="Times New Roman"/>
                <w:sz w:val="18"/>
                <w:szCs w:val="18"/>
                <w:lang w:eastAsia="hr-HR"/>
              </w:rPr>
            </w:pPr>
            <w:r w:rsidRPr="00526AD1">
              <w:rPr>
                <w:rFonts w:ascii="Times New Roman" w:eastAsia="Times New Roman" w:hAnsi="Times New Roman" w:cs="Times New Roman"/>
                <w:sz w:val="18"/>
                <w:szCs w:val="18"/>
                <w:lang w:eastAsia="hr-HR"/>
              </w:rPr>
              <w:t>19.529.538</w:t>
            </w:r>
          </w:p>
        </w:tc>
        <w:tc>
          <w:tcPr>
            <w:tcW w:w="1196" w:type="dxa"/>
            <w:tcBorders>
              <w:top w:val="single" w:sz="8" w:space="0" w:color="auto"/>
              <w:left w:val="nil"/>
              <w:bottom w:val="single" w:sz="4" w:space="0" w:color="auto"/>
              <w:right w:val="single" w:sz="4" w:space="0" w:color="auto"/>
            </w:tcBorders>
            <w:shd w:val="clear" w:color="auto" w:fill="auto"/>
            <w:noWrap/>
            <w:vAlign w:val="center"/>
            <w:hideMark/>
          </w:tcPr>
          <w:p w:rsidR="00E95A49" w:rsidRPr="00526AD1" w:rsidRDefault="00E95A49" w:rsidP="00305374">
            <w:pPr>
              <w:spacing w:before="100" w:beforeAutospacing="1" w:after="100" w:afterAutospacing="1" w:line="240" w:lineRule="auto"/>
              <w:jc w:val="right"/>
              <w:rPr>
                <w:rFonts w:ascii="Times New Roman" w:eastAsia="Times New Roman" w:hAnsi="Times New Roman" w:cs="Times New Roman"/>
                <w:sz w:val="18"/>
                <w:szCs w:val="18"/>
                <w:lang w:eastAsia="hr-HR"/>
              </w:rPr>
            </w:pPr>
            <w:r w:rsidRPr="00526AD1">
              <w:rPr>
                <w:rFonts w:ascii="Times New Roman" w:eastAsia="Times New Roman" w:hAnsi="Times New Roman" w:cs="Times New Roman"/>
                <w:sz w:val="18"/>
                <w:szCs w:val="18"/>
                <w:lang w:eastAsia="hr-HR"/>
              </w:rPr>
              <w:t>15.982.</w:t>
            </w:r>
            <w:r w:rsidR="00305374">
              <w:rPr>
                <w:rFonts w:ascii="Times New Roman" w:eastAsia="Times New Roman" w:hAnsi="Times New Roman" w:cs="Times New Roman"/>
                <w:sz w:val="18"/>
                <w:szCs w:val="18"/>
                <w:lang w:eastAsia="hr-HR"/>
              </w:rPr>
              <w:t>908</w:t>
            </w:r>
          </w:p>
        </w:tc>
        <w:tc>
          <w:tcPr>
            <w:tcW w:w="737" w:type="dxa"/>
            <w:tcBorders>
              <w:top w:val="single" w:sz="8" w:space="0" w:color="auto"/>
              <w:left w:val="nil"/>
              <w:bottom w:val="single" w:sz="4" w:space="0" w:color="auto"/>
              <w:right w:val="single" w:sz="4" w:space="0" w:color="auto"/>
            </w:tcBorders>
            <w:shd w:val="clear" w:color="auto" w:fill="auto"/>
            <w:noWrap/>
            <w:vAlign w:val="center"/>
            <w:hideMark/>
          </w:tcPr>
          <w:p w:rsidR="00E95A49" w:rsidRPr="00526AD1" w:rsidRDefault="00E95A49" w:rsidP="001E12E2">
            <w:pPr>
              <w:spacing w:before="100" w:beforeAutospacing="1" w:after="100" w:afterAutospacing="1" w:line="240" w:lineRule="auto"/>
              <w:jc w:val="right"/>
              <w:rPr>
                <w:rFonts w:ascii="Times New Roman" w:eastAsia="Times New Roman" w:hAnsi="Times New Roman" w:cs="Times New Roman"/>
                <w:sz w:val="18"/>
                <w:szCs w:val="18"/>
                <w:lang w:eastAsia="hr-HR"/>
              </w:rPr>
            </w:pPr>
            <w:r w:rsidRPr="00526AD1">
              <w:rPr>
                <w:rFonts w:ascii="Times New Roman" w:eastAsia="Times New Roman" w:hAnsi="Times New Roman" w:cs="Times New Roman"/>
                <w:sz w:val="18"/>
                <w:szCs w:val="18"/>
                <w:lang w:eastAsia="hr-HR"/>
              </w:rPr>
              <w:t>81,8</w:t>
            </w:r>
          </w:p>
        </w:tc>
        <w:tc>
          <w:tcPr>
            <w:tcW w:w="1160" w:type="dxa"/>
            <w:tcBorders>
              <w:top w:val="single" w:sz="8" w:space="0" w:color="auto"/>
              <w:left w:val="nil"/>
              <w:bottom w:val="single" w:sz="4" w:space="0" w:color="auto"/>
              <w:right w:val="single" w:sz="8" w:space="0" w:color="auto"/>
            </w:tcBorders>
            <w:shd w:val="clear" w:color="auto" w:fill="auto"/>
            <w:noWrap/>
            <w:vAlign w:val="center"/>
            <w:hideMark/>
          </w:tcPr>
          <w:p w:rsidR="00E95A49" w:rsidRPr="00526AD1" w:rsidRDefault="00E95A49" w:rsidP="00305374">
            <w:pPr>
              <w:spacing w:before="100" w:beforeAutospacing="1" w:after="100" w:afterAutospacing="1" w:line="240" w:lineRule="auto"/>
              <w:jc w:val="right"/>
              <w:rPr>
                <w:rFonts w:ascii="Times New Roman" w:eastAsia="Times New Roman" w:hAnsi="Times New Roman" w:cs="Times New Roman"/>
                <w:color w:val="000000"/>
                <w:sz w:val="18"/>
                <w:szCs w:val="18"/>
                <w:lang w:eastAsia="hr-HR"/>
              </w:rPr>
            </w:pPr>
            <w:r w:rsidRPr="00526AD1">
              <w:rPr>
                <w:rFonts w:ascii="Times New Roman" w:eastAsia="Times New Roman" w:hAnsi="Times New Roman" w:cs="Times New Roman"/>
                <w:color w:val="000000"/>
                <w:sz w:val="18"/>
                <w:szCs w:val="18"/>
                <w:lang w:eastAsia="hr-HR"/>
              </w:rPr>
              <w:t>-3.546.</w:t>
            </w:r>
            <w:r w:rsidR="00305374">
              <w:rPr>
                <w:rFonts w:ascii="Times New Roman" w:eastAsia="Times New Roman" w:hAnsi="Times New Roman" w:cs="Times New Roman"/>
                <w:color w:val="000000"/>
                <w:sz w:val="18"/>
                <w:szCs w:val="18"/>
                <w:lang w:eastAsia="hr-HR"/>
              </w:rPr>
              <w:t>630</w:t>
            </w:r>
          </w:p>
        </w:tc>
      </w:tr>
      <w:tr w:rsidR="00E95A49" w:rsidRPr="00526AD1" w:rsidTr="00E95A49">
        <w:trPr>
          <w:trHeight w:val="525"/>
        </w:trPr>
        <w:tc>
          <w:tcPr>
            <w:tcW w:w="857" w:type="dxa"/>
            <w:tcBorders>
              <w:top w:val="nil"/>
              <w:left w:val="single" w:sz="8" w:space="0" w:color="auto"/>
              <w:bottom w:val="nil"/>
              <w:right w:val="single" w:sz="4" w:space="0" w:color="auto"/>
            </w:tcBorders>
            <w:shd w:val="clear" w:color="auto" w:fill="auto"/>
            <w:vAlign w:val="center"/>
            <w:hideMark/>
          </w:tcPr>
          <w:p w:rsidR="00E95A49" w:rsidRPr="00526AD1" w:rsidRDefault="00E95A49" w:rsidP="001E12E2">
            <w:pPr>
              <w:spacing w:before="100" w:beforeAutospacing="1" w:after="100" w:afterAutospacing="1" w:line="240" w:lineRule="auto"/>
              <w:rPr>
                <w:rFonts w:ascii="Times New Roman" w:eastAsia="Times New Roman" w:hAnsi="Times New Roman" w:cs="Times New Roman"/>
                <w:sz w:val="18"/>
                <w:szCs w:val="18"/>
                <w:lang w:eastAsia="hr-HR"/>
              </w:rPr>
            </w:pPr>
            <w:r w:rsidRPr="00526AD1">
              <w:rPr>
                <w:rFonts w:ascii="Times New Roman" w:eastAsia="Times New Roman" w:hAnsi="Times New Roman" w:cs="Times New Roman"/>
                <w:sz w:val="18"/>
                <w:szCs w:val="18"/>
                <w:lang w:eastAsia="hr-HR"/>
              </w:rPr>
              <w:t>72</w:t>
            </w:r>
          </w:p>
        </w:tc>
        <w:tc>
          <w:tcPr>
            <w:tcW w:w="3920" w:type="dxa"/>
            <w:tcBorders>
              <w:top w:val="nil"/>
              <w:left w:val="nil"/>
              <w:bottom w:val="nil"/>
              <w:right w:val="single" w:sz="4" w:space="0" w:color="auto"/>
            </w:tcBorders>
            <w:shd w:val="clear" w:color="auto" w:fill="auto"/>
            <w:vAlign w:val="center"/>
            <w:hideMark/>
          </w:tcPr>
          <w:p w:rsidR="00E95A49" w:rsidRPr="00526AD1" w:rsidRDefault="00E95A49" w:rsidP="001E12E2">
            <w:pPr>
              <w:spacing w:before="100" w:beforeAutospacing="1" w:after="100" w:afterAutospacing="1" w:line="240" w:lineRule="auto"/>
              <w:rPr>
                <w:rFonts w:ascii="Times New Roman" w:eastAsia="Times New Roman" w:hAnsi="Times New Roman" w:cs="Times New Roman"/>
                <w:sz w:val="18"/>
                <w:szCs w:val="18"/>
                <w:lang w:eastAsia="hr-HR"/>
              </w:rPr>
            </w:pPr>
            <w:r w:rsidRPr="00526AD1">
              <w:rPr>
                <w:rFonts w:ascii="Times New Roman" w:eastAsia="Times New Roman" w:hAnsi="Times New Roman" w:cs="Times New Roman"/>
                <w:sz w:val="18"/>
                <w:szCs w:val="18"/>
                <w:lang w:eastAsia="hr-HR"/>
              </w:rPr>
              <w:t xml:space="preserve">Prihodi od prodaje proizvedene dugotrajne imovine </w:t>
            </w:r>
          </w:p>
        </w:tc>
        <w:tc>
          <w:tcPr>
            <w:tcW w:w="596" w:type="dxa"/>
            <w:tcBorders>
              <w:top w:val="nil"/>
              <w:left w:val="nil"/>
              <w:bottom w:val="nil"/>
              <w:right w:val="single" w:sz="4" w:space="0" w:color="auto"/>
            </w:tcBorders>
            <w:shd w:val="clear" w:color="auto" w:fill="auto"/>
            <w:vAlign w:val="center"/>
            <w:hideMark/>
          </w:tcPr>
          <w:p w:rsidR="00E95A49" w:rsidRPr="00526AD1" w:rsidRDefault="00E95A49" w:rsidP="001E12E2">
            <w:pPr>
              <w:spacing w:before="100" w:beforeAutospacing="1" w:after="100" w:afterAutospacing="1" w:line="240" w:lineRule="auto"/>
              <w:rPr>
                <w:rFonts w:ascii="Times New Roman" w:eastAsia="Times New Roman" w:hAnsi="Times New Roman" w:cs="Times New Roman"/>
                <w:b/>
                <w:bCs/>
                <w:sz w:val="18"/>
                <w:szCs w:val="18"/>
                <w:lang w:eastAsia="hr-HR"/>
              </w:rPr>
            </w:pPr>
            <w:r w:rsidRPr="00526AD1">
              <w:rPr>
                <w:rFonts w:ascii="Times New Roman" w:eastAsia="Times New Roman" w:hAnsi="Times New Roman" w:cs="Times New Roman"/>
                <w:b/>
                <w:bCs/>
                <w:sz w:val="18"/>
                <w:szCs w:val="18"/>
                <w:lang w:eastAsia="hr-HR"/>
              </w:rPr>
              <w:t>302</w:t>
            </w:r>
          </w:p>
        </w:tc>
        <w:tc>
          <w:tcPr>
            <w:tcW w:w="1196" w:type="dxa"/>
            <w:tcBorders>
              <w:top w:val="nil"/>
              <w:left w:val="nil"/>
              <w:bottom w:val="nil"/>
              <w:right w:val="single" w:sz="4" w:space="0" w:color="auto"/>
            </w:tcBorders>
            <w:shd w:val="clear" w:color="auto" w:fill="auto"/>
            <w:noWrap/>
            <w:vAlign w:val="center"/>
            <w:hideMark/>
          </w:tcPr>
          <w:p w:rsidR="00E95A49" w:rsidRPr="00526AD1" w:rsidRDefault="00E95A49" w:rsidP="007473EB">
            <w:pPr>
              <w:spacing w:before="100" w:beforeAutospacing="1" w:after="100" w:afterAutospacing="1" w:line="240" w:lineRule="auto"/>
              <w:jc w:val="right"/>
              <w:rPr>
                <w:rFonts w:ascii="Times New Roman" w:eastAsia="Times New Roman" w:hAnsi="Times New Roman" w:cs="Times New Roman"/>
                <w:sz w:val="18"/>
                <w:szCs w:val="18"/>
                <w:lang w:eastAsia="hr-HR"/>
              </w:rPr>
            </w:pPr>
            <w:r w:rsidRPr="00526AD1">
              <w:rPr>
                <w:rFonts w:ascii="Times New Roman" w:eastAsia="Times New Roman" w:hAnsi="Times New Roman" w:cs="Times New Roman"/>
                <w:sz w:val="18"/>
                <w:szCs w:val="18"/>
                <w:lang w:eastAsia="hr-HR"/>
              </w:rPr>
              <w:t>5.375.120</w:t>
            </w:r>
          </w:p>
        </w:tc>
        <w:tc>
          <w:tcPr>
            <w:tcW w:w="1196" w:type="dxa"/>
            <w:tcBorders>
              <w:top w:val="nil"/>
              <w:left w:val="nil"/>
              <w:bottom w:val="nil"/>
              <w:right w:val="single" w:sz="4" w:space="0" w:color="auto"/>
            </w:tcBorders>
            <w:shd w:val="clear" w:color="auto" w:fill="auto"/>
            <w:noWrap/>
            <w:vAlign w:val="center"/>
            <w:hideMark/>
          </w:tcPr>
          <w:p w:rsidR="00E95A49" w:rsidRPr="00526AD1" w:rsidRDefault="00E95A49" w:rsidP="001E12E2">
            <w:pPr>
              <w:spacing w:before="100" w:beforeAutospacing="1" w:after="100" w:afterAutospacing="1" w:line="240" w:lineRule="auto"/>
              <w:jc w:val="right"/>
              <w:rPr>
                <w:rFonts w:ascii="Times New Roman" w:eastAsia="Times New Roman" w:hAnsi="Times New Roman" w:cs="Times New Roman"/>
                <w:sz w:val="18"/>
                <w:szCs w:val="18"/>
                <w:lang w:eastAsia="hr-HR"/>
              </w:rPr>
            </w:pPr>
            <w:r w:rsidRPr="00526AD1">
              <w:rPr>
                <w:rFonts w:ascii="Times New Roman" w:eastAsia="Times New Roman" w:hAnsi="Times New Roman" w:cs="Times New Roman"/>
                <w:sz w:val="18"/>
                <w:szCs w:val="18"/>
                <w:lang w:eastAsia="hr-HR"/>
              </w:rPr>
              <w:t>5.114.762</w:t>
            </w:r>
          </w:p>
        </w:tc>
        <w:tc>
          <w:tcPr>
            <w:tcW w:w="737" w:type="dxa"/>
            <w:tcBorders>
              <w:top w:val="single" w:sz="8" w:space="0" w:color="auto"/>
              <w:left w:val="nil"/>
              <w:bottom w:val="single" w:sz="4" w:space="0" w:color="auto"/>
              <w:right w:val="single" w:sz="4" w:space="0" w:color="auto"/>
            </w:tcBorders>
            <w:shd w:val="clear" w:color="auto" w:fill="auto"/>
            <w:noWrap/>
            <w:vAlign w:val="center"/>
            <w:hideMark/>
          </w:tcPr>
          <w:p w:rsidR="00E95A49" w:rsidRPr="00526AD1" w:rsidRDefault="00E95A49" w:rsidP="001E12E2">
            <w:pPr>
              <w:spacing w:before="100" w:beforeAutospacing="1" w:after="100" w:afterAutospacing="1" w:line="240" w:lineRule="auto"/>
              <w:jc w:val="right"/>
              <w:rPr>
                <w:rFonts w:ascii="Times New Roman" w:eastAsia="Times New Roman" w:hAnsi="Times New Roman" w:cs="Times New Roman"/>
                <w:sz w:val="18"/>
                <w:szCs w:val="18"/>
                <w:lang w:eastAsia="hr-HR"/>
              </w:rPr>
            </w:pPr>
            <w:r w:rsidRPr="00526AD1">
              <w:rPr>
                <w:rFonts w:ascii="Times New Roman" w:eastAsia="Times New Roman" w:hAnsi="Times New Roman" w:cs="Times New Roman"/>
                <w:sz w:val="18"/>
                <w:szCs w:val="18"/>
                <w:lang w:eastAsia="hr-HR"/>
              </w:rPr>
              <w:t>95,2</w:t>
            </w:r>
          </w:p>
        </w:tc>
        <w:tc>
          <w:tcPr>
            <w:tcW w:w="1160" w:type="dxa"/>
            <w:tcBorders>
              <w:top w:val="single" w:sz="8" w:space="0" w:color="auto"/>
              <w:left w:val="nil"/>
              <w:bottom w:val="single" w:sz="4" w:space="0" w:color="auto"/>
              <w:right w:val="single" w:sz="8" w:space="0" w:color="auto"/>
            </w:tcBorders>
            <w:shd w:val="clear" w:color="auto" w:fill="auto"/>
            <w:noWrap/>
            <w:vAlign w:val="center"/>
            <w:hideMark/>
          </w:tcPr>
          <w:p w:rsidR="00E95A49" w:rsidRPr="00526AD1" w:rsidRDefault="00E95A49" w:rsidP="001E12E2">
            <w:pPr>
              <w:spacing w:before="100" w:beforeAutospacing="1" w:after="100" w:afterAutospacing="1" w:line="240" w:lineRule="auto"/>
              <w:jc w:val="right"/>
              <w:rPr>
                <w:rFonts w:ascii="Times New Roman" w:eastAsia="Times New Roman" w:hAnsi="Times New Roman" w:cs="Times New Roman"/>
                <w:color w:val="000000"/>
                <w:sz w:val="18"/>
                <w:szCs w:val="18"/>
                <w:lang w:eastAsia="hr-HR"/>
              </w:rPr>
            </w:pPr>
            <w:r w:rsidRPr="00526AD1">
              <w:rPr>
                <w:rFonts w:ascii="Times New Roman" w:eastAsia="Times New Roman" w:hAnsi="Times New Roman" w:cs="Times New Roman"/>
                <w:color w:val="000000"/>
                <w:sz w:val="18"/>
                <w:szCs w:val="18"/>
                <w:lang w:eastAsia="hr-HR"/>
              </w:rPr>
              <w:t>-260.358</w:t>
            </w:r>
          </w:p>
        </w:tc>
      </w:tr>
      <w:tr w:rsidR="00E95A49" w:rsidRPr="00526AD1" w:rsidTr="00E95A49">
        <w:trPr>
          <w:trHeight w:val="525"/>
        </w:trPr>
        <w:tc>
          <w:tcPr>
            <w:tcW w:w="857" w:type="dxa"/>
            <w:tcBorders>
              <w:top w:val="single" w:sz="8" w:space="0" w:color="auto"/>
              <w:left w:val="single" w:sz="8" w:space="0" w:color="auto"/>
              <w:bottom w:val="single" w:sz="8" w:space="0" w:color="auto"/>
              <w:right w:val="single" w:sz="4" w:space="0" w:color="auto"/>
            </w:tcBorders>
            <w:shd w:val="clear" w:color="000000" w:fill="D8D8D8"/>
            <w:vAlign w:val="center"/>
            <w:hideMark/>
          </w:tcPr>
          <w:p w:rsidR="00E95A49" w:rsidRPr="00526AD1" w:rsidRDefault="00E95A49" w:rsidP="001E12E2">
            <w:pPr>
              <w:spacing w:before="100" w:beforeAutospacing="1" w:after="100" w:afterAutospacing="1" w:line="240" w:lineRule="auto"/>
              <w:rPr>
                <w:rFonts w:ascii="Times New Roman" w:eastAsia="Times New Roman" w:hAnsi="Times New Roman" w:cs="Times New Roman"/>
                <w:b/>
                <w:bCs/>
                <w:color w:val="000000"/>
                <w:sz w:val="18"/>
                <w:szCs w:val="18"/>
                <w:lang w:eastAsia="hr-HR"/>
              </w:rPr>
            </w:pPr>
            <w:r w:rsidRPr="00526AD1">
              <w:rPr>
                <w:rFonts w:ascii="Times New Roman" w:eastAsia="Times New Roman" w:hAnsi="Times New Roman" w:cs="Times New Roman"/>
                <w:b/>
                <w:bCs/>
                <w:color w:val="000000"/>
                <w:sz w:val="18"/>
                <w:szCs w:val="18"/>
                <w:lang w:eastAsia="hr-HR"/>
              </w:rPr>
              <w:t>7</w:t>
            </w:r>
          </w:p>
        </w:tc>
        <w:tc>
          <w:tcPr>
            <w:tcW w:w="3920" w:type="dxa"/>
            <w:tcBorders>
              <w:top w:val="single" w:sz="8" w:space="0" w:color="auto"/>
              <w:left w:val="nil"/>
              <w:bottom w:val="single" w:sz="8" w:space="0" w:color="auto"/>
              <w:right w:val="single" w:sz="4" w:space="0" w:color="auto"/>
            </w:tcBorders>
            <w:shd w:val="clear" w:color="000000" w:fill="D8D8D8"/>
            <w:vAlign w:val="center"/>
            <w:hideMark/>
          </w:tcPr>
          <w:p w:rsidR="00E95A49" w:rsidRPr="00526AD1" w:rsidRDefault="00E95A49" w:rsidP="001E12E2">
            <w:pPr>
              <w:spacing w:before="100" w:beforeAutospacing="1" w:after="100" w:afterAutospacing="1" w:line="240" w:lineRule="auto"/>
              <w:rPr>
                <w:rFonts w:ascii="Times New Roman" w:eastAsia="Times New Roman" w:hAnsi="Times New Roman" w:cs="Times New Roman"/>
                <w:b/>
                <w:bCs/>
                <w:sz w:val="18"/>
                <w:szCs w:val="18"/>
                <w:lang w:eastAsia="hr-HR"/>
              </w:rPr>
            </w:pPr>
            <w:r w:rsidRPr="00526AD1">
              <w:rPr>
                <w:rFonts w:ascii="Times New Roman" w:eastAsia="Times New Roman" w:hAnsi="Times New Roman" w:cs="Times New Roman"/>
                <w:b/>
                <w:bCs/>
                <w:sz w:val="18"/>
                <w:szCs w:val="18"/>
                <w:lang w:eastAsia="hr-HR"/>
              </w:rPr>
              <w:t>PRIHODI OD PRODAJE NEFINANCIJSKE IMOVINE</w:t>
            </w:r>
          </w:p>
        </w:tc>
        <w:tc>
          <w:tcPr>
            <w:tcW w:w="596" w:type="dxa"/>
            <w:tcBorders>
              <w:top w:val="single" w:sz="8" w:space="0" w:color="auto"/>
              <w:left w:val="nil"/>
              <w:bottom w:val="single" w:sz="8" w:space="0" w:color="auto"/>
              <w:right w:val="single" w:sz="4" w:space="0" w:color="auto"/>
            </w:tcBorders>
            <w:shd w:val="clear" w:color="000000" w:fill="D8D8D8"/>
            <w:vAlign w:val="center"/>
            <w:hideMark/>
          </w:tcPr>
          <w:p w:rsidR="00E95A49" w:rsidRPr="00526AD1" w:rsidRDefault="00E95A49" w:rsidP="001E12E2">
            <w:pPr>
              <w:spacing w:before="100" w:beforeAutospacing="1" w:after="100" w:afterAutospacing="1" w:line="240" w:lineRule="auto"/>
              <w:rPr>
                <w:rFonts w:ascii="Times New Roman" w:eastAsia="Times New Roman" w:hAnsi="Times New Roman" w:cs="Times New Roman"/>
                <w:b/>
                <w:bCs/>
                <w:color w:val="000000"/>
                <w:sz w:val="18"/>
                <w:szCs w:val="18"/>
                <w:lang w:eastAsia="hr-HR"/>
              </w:rPr>
            </w:pPr>
            <w:r w:rsidRPr="00526AD1">
              <w:rPr>
                <w:rFonts w:ascii="Times New Roman" w:eastAsia="Times New Roman" w:hAnsi="Times New Roman" w:cs="Times New Roman"/>
                <w:b/>
                <w:bCs/>
                <w:color w:val="000000"/>
                <w:sz w:val="18"/>
                <w:szCs w:val="18"/>
                <w:lang w:eastAsia="hr-HR"/>
              </w:rPr>
              <w:t>289</w:t>
            </w:r>
          </w:p>
        </w:tc>
        <w:tc>
          <w:tcPr>
            <w:tcW w:w="1196" w:type="dxa"/>
            <w:tcBorders>
              <w:top w:val="single" w:sz="8" w:space="0" w:color="auto"/>
              <w:left w:val="nil"/>
              <w:bottom w:val="single" w:sz="8" w:space="0" w:color="auto"/>
              <w:right w:val="single" w:sz="4" w:space="0" w:color="auto"/>
            </w:tcBorders>
            <w:shd w:val="clear" w:color="000000" w:fill="D8D8D8"/>
            <w:noWrap/>
            <w:vAlign w:val="center"/>
            <w:hideMark/>
          </w:tcPr>
          <w:p w:rsidR="00E95A49" w:rsidRPr="00526AD1" w:rsidRDefault="00E95A49" w:rsidP="007473EB">
            <w:pPr>
              <w:spacing w:before="100" w:beforeAutospacing="1" w:after="100" w:afterAutospacing="1" w:line="240" w:lineRule="auto"/>
              <w:jc w:val="right"/>
              <w:rPr>
                <w:rFonts w:ascii="Times New Roman" w:eastAsia="Times New Roman" w:hAnsi="Times New Roman" w:cs="Times New Roman"/>
                <w:b/>
                <w:bCs/>
                <w:sz w:val="18"/>
                <w:szCs w:val="18"/>
                <w:lang w:eastAsia="hr-HR"/>
              </w:rPr>
            </w:pPr>
            <w:r w:rsidRPr="00526AD1">
              <w:rPr>
                <w:rFonts w:ascii="Times New Roman" w:eastAsia="Times New Roman" w:hAnsi="Times New Roman" w:cs="Times New Roman"/>
                <w:b/>
                <w:bCs/>
                <w:sz w:val="18"/>
                <w:szCs w:val="18"/>
                <w:lang w:eastAsia="hr-HR"/>
              </w:rPr>
              <w:t>24.904.658</w:t>
            </w:r>
          </w:p>
        </w:tc>
        <w:tc>
          <w:tcPr>
            <w:tcW w:w="1196" w:type="dxa"/>
            <w:tcBorders>
              <w:top w:val="single" w:sz="8" w:space="0" w:color="auto"/>
              <w:left w:val="nil"/>
              <w:bottom w:val="single" w:sz="8" w:space="0" w:color="auto"/>
              <w:right w:val="single" w:sz="4" w:space="0" w:color="auto"/>
            </w:tcBorders>
            <w:shd w:val="clear" w:color="000000" w:fill="D8D8D8"/>
            <w:noWrap/>
            <w:vAlign w:val="center"/>
            <w:hideMark/>
          </w:tcPr>
          <w:p w:rsidR="00E95A49" w:rsidRPr="00526AD1" w:rsidRDefault="00E95A49" w:rsidP="001E12E2">
            <w:pPr>
              <w:spacing w:before="100" w:beforeAutospacing="1" w:after="100" w:afterAutospacing="1" w:line="240" w:lineRule="auto"/>
              <w:jc w:val="right"/>
              <w:rPr>
                <w:rFonts w:ascii="Times New Roman" w:eastAsia="Times New Roman" w:hAnsi="Times New Roman" w:cs="Times New Roman"/>
                <w:b/>
                <w:bCs/>
                <w:sz w:val="18"/>
                <w:szCs w:val="18"/>
                <w:lang w:eastAsia="hr-HR"/>
              </w:rPr>
            </w:pPr>
            <w:r w:rsidRPr="00526AD1">
              <w:rPr>
                <w:rFonts w:ascii="Times New Roman" w:eastAsia="Times New Roman" w:hAnsi="Times New Roman" w:cs="Times New Roman"/>
                <w:b/>
                <w:bCs/>
                <w:sz w:val="18"/>
                <w:szCs w:val="18"/>
                <w:lang w:eastAsia="hr-HR"/>
              </w:rPr>
              <w:t>21.097.670</w:t>
            </w:r>
          </w:p>
        </w:tc>
        <w:tc>
          <w:tcPr>
            <w:tcW w:w="737" w:type="dxa"/>
            <w:tcBorders>
              <w:top w:val="single" w:sz="8" w:space="0" w:color="auto"/>
              <w:left w:val="nil"/>
              <w:bottom w:val="single" w:sz="4" w:space="0" w:color="auto"/>
              <w:right w:val="single" w:sz="4" w:space="0" w:color="auto"/>
            </w:tcBorders>
            <w:shd w:val="clear" w:color="000000" w:fill="D8D8D8"/>
            <w:noWrap/>
            <w:vAlign w:val="center"/>
            <w:hideMark/>
          </w:tcPr>
          <w:p w:rsidR="00E95A49" w:rsidRPr="00526AD1" w:rsidRDefault="00E95A49" w:rsidP="001E12E2">
            <w:pPr>
              <w:spacing w:before="100" w:beforeAutospacing="1" w:after="100" w:afterAutospacing="1" w:line="240" w:lineRule="auto"/>
              <w:jc w:val="right"/>
              <w:rPr>
                <w:rFonts w:ascii="Times New Roman" w:eastAsia="Times New Roman" w:hAnsi="Times New Roman" w:cs="Times New Roman"/>
                <w:b/>
                <w:bCs/>
                <w:sz w:val="18"/>
                <w:szCs w:val="18"/>
                <w:lang w:eastAsia="hr-HR"/>
              </w:rPr>
            </w:pPr>
            <w:r w:rsidRPr="00526AD1">
              <w:rPr>
                <w:rFonts w:ascii="Times New Roman" w:eastAsia="Times New Roman" w:hAnsi="Times New Roman" w:cs="Times New Roman"/>
                <w:b/>
                <w:bCs/>
                <w:sz w:val="18"/>
                <w:szCs w:val="18"/>
                <w:lang w:eastAsia="hr-HR"/>
              </w:rPr>
              <w:t>84,7</w:t>
            </w:r>
          </w:p>
        </w:tc>
        <w:tc>
          <w:tcPr>
            <w:tcW w:w="1160" w:type="dxa"/>
            <w:tcBorders>
              <w:top w:val="single" w:sz="8" w:space="0" w:color="auto"/>
              <w:left w:val="nil"/>
              <w:bottom w:val="single" w:sz="8" w:space="0" w:color="auto"/>
              <w:right w:val="single" w:sz="8" w:space="0" w:color="auto"/>
            </w:tcBorders>
            <w:shd w:val="clear" w:color="000000" w:fill="D8D8D8"/>
            <w:noWrap/>
            <w:vAlign w:val="center"/>
            <w:hideMark/>
          </w:tcPr>
          <w:p w:rsidR="00E95A49" w:rsidRPr="00526AD1" w:rsidRDefault="00E95A49" w:rsidP="001E12E2">
            <w:pPr>
              <w:spacing w:before="100" w:beforeAutospacing="1" w:after="100" w:afterAutospacing="1" w:line="240" w:lineRule="auto"/>
              <w:jc w:val="right"/>
              <w:rPr>
                <w:rFonts w:ascii="Times New Roman" w:eastAsia="Times New Roman" w:hAnsi="Times New Roman" w:cs="Times New Roman"/>
                <w:b/>
                <w:bCs/>
                <w:color w:val="000000"/>
                <w:sz w:val="18"/>
                <w:szCs w:val="18"/>
                <w:lang w:eastAsia="hr-HR"/>
              </w:rPr>
            </w:pPr>
            <w:r w:rsidRPr="00526AD1">
              <w:rPr>
                <w:rFonts w:ascii="Times New Roman" w:eastAsia="Times New Roman" w:hAnsi="Times New Roman" w:cs="Times New Roman"/>
                <w:b/>
                <w:bCs/>
                <w:color w:val="000000"/>
                <w:sz w:val="18"/>
                <w:szCs w:val="18"/>
                <w:lang w:eastAsia="hr-HR"/>
              </w:rPr>
              <w:t>3.806.988</w:t>
            </w:r>
          </w:p>
        </w:tc>
      </w:tr>
    </w:tbl>
    <w:p w:rsidR="009D17E2" w:rsidRPr="00526AD1" w:rsidRDefault="009D17E2" w:rsidP="001E12E2">
      <w:pPr>
        <w:spacing w:before="100" w:beforeAutospacing="1" w:after="100" w:afterAutospacing="1" w:line="240" w:lineRule="auto"/>
        <w:contextualSpacing/>
        <w:jc w:val="both"/>
        <w:rPr>
          <w:rFonts w:ascii="Times New Roman" w:hAnsi="Times New Roman" w:cs="Times New Roman"/>
          <w:b/>
          <w:sz w:val="24"/>
          <w:szCs w:val="24"/>
        </w:rPr>
      </w:pPr>
    </w:p>
    <w:p w:rsidR="00174DBB" w:rsidRDefault="003E0CAA" w:rsidP="00525422">
      <w:pPr>
        <w:spacing w:after="0"/>
        <w:contextualSpacing/>
        <w:jc w:val="both"/>
        <w:rPr>
          <w:rFonts w:ascii="Times New Roman" w:hAnsi="Times New Roman" w:cs="Times New Roman"/>
          <w:sz w:val="24"/>
          <w:szCs w:val="24"/>
        </w:rPr>
      </w:pPr>
      <w:r w:rsidRPr="00526AD1">
        <w:rPr>
          <w:rFonts w:ascii="Times New Roman" w:hAnsi="Times New Roman" w:cs="Times New Roman"/>
          <w:sz w:val="24"/>
          <w:szCs w:val="24"/>
        </w:rPr>
        <w:t>PRIHODI OD PRODAJE NEFINANCIJSKE IMOVINE</w:t>
      </w:r>
      <w:r w:rsidR="001B42E1" w:rsidRPr="00526AD1">
        <w:rPr>
          <w:rFonts w:ascii="Times New Roman" w:hAnsi="Times New Roman" w:cs="Times New Roman"/>
          <w:sz w:val="24"/>
          <w:szCs w:val="24"/>
        </w:rPr>
        <w:t xml:space="preserve"> (AOP289</w:t>
      </w:r>
      <w:r w:rsidR="009D17E2" w:rsidRPr="00526AD1">
        <w:rPr>
          <w:rFonts w:ascii="Times New Roman" w:hAnsi="Times New Roman" w:cs="Times New Roman"/>
          <w:sz w:val="24"/>
          <w:szCs w:val="24"/>
        </w:rPr>
        <w:t>)</w:t>
      </w:r>
      <w:r w:rsidRPr="00526AD1">
        <w:rPr>
          <w:rFonts w:ascii="Times New Roman" w:hAnsi="Times New Roman" w:cs="Times New Roman"/>
          <w:sz w:val="24"/>
          <w:szCs w:val="24"/>
        </w:rPr>
        <w:t xml:space="preserve"> iznose </w:t>
      </w:r>
      <w:r w:rsidR="00E95A49" w:rsidRPr="00526AD1">
        <w:rPr>
          <w:rFonts w:ascii="Times New Roman" w:hAnsi="Times New Roman" w:cs="Times New Roman"/>
          <w:sz w:val="24"/>
          <w:szCs w:val="24"/>
        </w:rPr>
        <w:t>21.097.670</w:t>
      </w:r>
      <w:r w:rsidR="00515457" w:rsidRPr="00526AD1">
        <w:rPr>
          <w:rFonts w:ascii="Times New Roman" w:hAnsi="Times New Roman" w:cs="Times New Roman"/>
          <w:sz w:val="24"/>
          <w:szCs w:val="24"/>
        </w:rPr>
        <w:t xml:space="preserve"> kn i </w:t>
      </w:r>
      <w:r w:rsidR="001B0A83" w:rsidRPr="00526AD1">
        <w:rPr>
          <w:rFonts w:ascii="Times New Roman" w:hAnsi="Times New Roman" w:cs="Times New Roman"/>
          <w:sz w:val="24"/>
          <w:szCs w:val="24"/>
        </w:rPr>
        <w:t xml:space="preserve">za </w:t>
      </w:r>
      <w:r w:rsidR="00E95A49" w:rsidRPr="00526AD1">
        <w:rPr>
          <w:rFonts w:ascii="Times New Roman" w:hAnsi="Times New Roman" w:cs="Times New Roman"/>
          <w:sz w:val="24"/>
          <w:szCs w:val="24"/>
        </w:rPr>
        <w:t>15,3</w:t>
      </w:r>
      <w:r w:rsidR="00515457" w:rsidRPr="00526AD1">
        <w:rPr>
          <w:rFonts w:ascii="Times New Roman" w:hAnsi="Times New Roman" w:cs="Times New Roman"/>
          <w:sz w:val="24"/>
          <w:szCs w:val="24"/>
        </w:rPr>
        <w:t xml:space="preserve">% </w:t>
      </w:r>
      <w:r w:rsidR="00914E11" w:rsidRPr="00526AD1">
        <w:rPr>
          <w:rFonts w:ascii="Times New Roman" w:hAnsi="Times New Roman" w:cs="Times New Roman"/>
          <w:sz w:val="24"/>
          <w:szCs w:val="24"/>
        </w:rPr>
        <w:t xml:space="preserve">su </w:t>
      </w:r>
      <w:r w:rsidR="00E95A49" w:rsidRPr="00526AD1">
        <w:rPr>
          <w:rFonts w:ascii="Times New Roman" w:hAnsi="Times New Roman" w:cs="Times New Roman"/>
          <w:sz w:val="24"/>
          <w:szCs w:val="24"/>
        </w:rPr>
        <w:t>manji</w:t>
      </w:r>
      <w:r w:rsidR="001B0A83" w:rsidRPr="00526AD1">
        <w:rPr>
          <w:rFonts w:ascii="Times New Roman" w:hAnsi="Times New Roman" w:cs="Times New Roman"/>
          <w:sz w:val="24"/>
          <w:szCs w:val="24"/>
        </w:rPr>
        <w:t xml:space="preserve"> </w:t>
      </w:r>
      <w:r w:rsidR="00515457" w:rsidRPr="00526AD1">
        <w:rPr>
          <w:rFonts w:ascii="Times New Roman" w:hAnsi="Times New Roman" w:cs="Times New Roman"/>
          <w:sz w:val="24"/>
          <w:szCs w:val="24"/>
        </w:rPr>
        <w:t xml:space="preserve">u odnosu na isto razdoblje u </w:t>
      </w:r>
      <w:r w:rsidR="003D473E" w:rsidRPr="00526AD1">
        <w:rPr>
          <w:rFonts w:ascii="Times New Roman" w:hAnsi="Times New Roman" w:cs="Times New Roman"/>
          <w:sz w:val="24"/>
          <w:szCs w:val="24"/>
        </w:rPr>
        <w:t>201</w:t>
      </w:r>
      <w:r w:rsidR="00E95A49" w:rsidRPr="00526AD1">
        <w:rPr>
          <w:rFonts w:ascii="Times New Roman" w:hAnsi="Times New Roman" w:cs="Times New Roman"/>
          <w:sz w:val="24"/>
          <w:szCs w:val="24"/>
        </w:rPr>
        <w:t>7</w:t>
      </w:r>
      <w:r w:rsidR="001B42E1" w:rsidRPr="00526AD1">
        <w:rPr>
          <w:rFonts w:ascii="Times New Roman" w:hAnsi="Times New Roman" w:cs="Times New Roman"/>
          <w:sz w:val="24"/>
          <w:szCs w:val="24"/>
        </w:rPr>
        <w:t>.</w:t>
      </w:r>
      <w:r w:rsidR="00515457" w:rsidRPr="00526AD1">
        <w:rPr>
          <w:rFonts w:ascii="Times New Roman" w:hAnsi="Times New Roman" w:cs="Times New Roman"/>
          <w:sz w:val="24"/>
          <w:szCs w:val="24"/>
        </w:rPr>
        <w:t xml:space="preserve"> godini.</w:t>
      </w:r>
      <w:r w:rsidR="001B0A83" w:rsidRPr="00526AD1">
        <w:rPr>
          <w:rFonts w:ascii="Times New Roman" w:hAnsi="Times New Roman" w:cs="Times New Roman"/>
          <w:sz w:val="24"/>
          <w:szCs w:val="24"/>
        </w:rPr>
        <w:t xml:space="preserve"> </w:t>
      </w:r>
    </w:p>
    <w:p w:rsidR="001D103D" w:rsidRDefault="001D103D" w:rsidP="00525422">
      <w:pPr>
        <w:spacing w:after="0"/>
        <w:contextualSpacing/>
        <w:jc w:val="both"/>
        <w:rPr>
          <w:rFonts w:ascii="Times New Roman" w:hAnsi="Times New Roman" w:cs="Times New Roman"/>
          <w:sz w:val="24"/>
          <w:szCs w:val="24"/>
        </w:rPr>
      </w:pPr>
    </w:p>
    <w:p w:rsidR="001D103D" w:rsidRPr="00526AD1" w:rsidRDefault="001D103D" w:rsidP="00525422">
      <w:pPr>
        <w:spacing w:after="0"/>
        <w:contextualSpacing/>
        <w:jc w:val="both"/>
        <w:rPr>
          <w:rFonts w:ascii="Times New Roman" w:hAnsi="Times New Roman" w:cs="Times New Roman"/>
          <w:sz w:val="24"/>
          <w:szCs w:val="24"/>
        </w:rPr>
      </w:pPr>
    </w:p>
    <w:p w:rsidR="00E95A49" w:rsidRDefault="00E95A49" w:rsidP="00525422">
      <w:pPr>
        <w:spacing w:after="0"/>
        <w:contextualSpacing/>
        <w:jc w:val="both"/>
        <w:rPr>
          <w:rFonts w:ascii="Times New Roman" w:hAnsi="Times New Roman" w:cs="Times New Roman"/>
          <w:b/>
        </w:rPr>
      </w:pPr>
      <w:r w:rsidRPr="00526AD1">
        <w:rPr>
          <w:rFonts w:ascii="Times New Roman" w:hAnsi="Times New Roman" w:cs="Times New Roman"/>
          <w:b/>
          <w:sz w:val="24"/>
          <w:szCs w:val="24"/>
        </w:rPr>
        <w:t>BILJEŠKA br. 2</w:t>
      </w:r>
      <w:r w:rsidR="00426D9F" w:rsidRPr="00526AD1">
        <w:rPr>
          <w:rFonts w:ascii="Times New Roman" w:hAnsi="Times New Roman" w:cs="Times New Roman"/>
          <w:b/>
          <w:sz w:val="24"/>
          <w:szCs w:val="24"/>
        </w:rPr>
        <w:t>9</w:t>
      </w:r>
      <w:r w:rsidRPr="00526AD1">
        <w:rPr>
          <w:rFonts w:ascii="Times New Roman" w:hAnsi="Times New Roman" w:cs="Times New Roman"/>
          <w:b/>
        </w:rPr>
        <w:t>.</w:t>
      </w:r>
    </w:p>
    <w:p w:rsidR="00303020" w:rsidRPr="00526AD1" w:rsidRDefault="00303020" w:rsidP="00525422">
      <w:pPr>
        <w:spacing w:after="0"/>
        <w:contextualSpacing/>
        <w:jc w:val="both"/>
        <w:rPr>
          <w:rFonts w:ascii="Times New Roman" w:hAnsi="Times New Roman" w:cs="Times New Roman"/>
          <w:b/>
        </w:rPr>
      </w:pPr>
    </w:p>
    <w:p w:rsidR="00174DBB" w:rsidRPr="00526AD1" w:rsidRDefault="009D17E2" w:rsidP="00525422">
      <w:pPr>
        <w:spacing w:after="0"/>
        <w:jc w:val="both"/>
        <w:rPr>
          <w:rFonts w:ascii="Times New Roman" w:hAnsi="Times New Roman" w:cs="Times New Roman"/>
          <w:sz w:val="24"/>
          <w:szCs w:val="24"/>
        </w:rPr>
      </w:pPr>
      <w:r w:rsidRPr="00526AD1">
        <w:rPr>
          <w:rFonts w:ascii="Times New Roman" w:hAnsi="Times New Roman" w:cs="Times New Roman"/>
          <w:sz w:val="24"/>
          <w:szCs w:val="24"/>
        </w:rPr>
        <w:t>Zemljište</w:t>
      </w:r>
      <w:r w:rsidR="00174DBB" w:rsidRPr="00526AD1">
        <w:rPr>
          <w:rFonts w:ascii="Times New Roman" w:hAnsi="Times New Roman" w:cs="Times New Roman"/>
          <w:sz w:val="24"/>
          <w:szCs w:val="24"/>
        </w:rPr>
        <w:t xml:space="preserve"> </w:t>
      </w:r>
      <w:r w:rsidRPr="00526AD1">
        <w:rPr>
          <w:rFonts w:ascii="Times New Roman" w:hAnsi="Times New Roman" w:cs="Times New Roman"/>
          <w:sz w:val="24"/>
          <w:szCs w:val="24"/>
        </w:rPr>
        <w:t>(AOP2</w:t>
      </w:r>
      <w:r w:rsidR="001B42E1" w:rsidRPr="00526AD1">
        <w:rPr>
          <w:rFonts w:ascii="Times New Roman" w:hAnsi="Times New Roman" w:cs="Times New Roman"/>
          <w:sz w:val="24"/>
          <w:szCs w:val="24"/>
        </w:rPr>
        <w:t>9</w:t>
      </w:r>
      <w:r w:rsidR="00914E11" w:rsidRPr="00526AD1">
        <w:rPr>
          <w:rFonts w:ascii="Times New Roman" w:hAnsi="Times New Roman" w:cs="Times New Roman"/>
          <w:sz w:val="24"/>
          <w:szCs w:val="24"/>
        </w:rPr>
        <w:t>2</w:t>
      </w:r>
      <w:r w:rsidRPr="00526AD1">
        <w:rPr>
          <w:rFonts w:ascii="Times New Roman" w:hAnsi="Times New Roman" w:cs="Times New Roman"/>
          <w:sz w:val="24"/>
          <w:szCs w:val="24"/>
        </w:rPr>
        <w:t xml:space="preserve">) </w:t>
      </w:r>
      <w:r w:rsidR="003A7E83" w:rsidRPr="00526AD1">
        <w:rPr>
          <w:rFonts w:ascii="Times New Roman" w:hAnsi="Times New Roman" w:cs="Times New Roman"/>
          <w:sz w:val="24"/>
          <w:szCs w:val="24"/>
        </w:rPr>
        <w:t>-</w:t>
      </w:r>
      <w:r w:rsidR="00174DBB" w:rsidRPr="00526AD1">
        <w:rPr>
          <w:rFonts w:ascii="Times New Roman" w:hAnsi="Times New Roman" w:cs="Times New Roman"/>
          <w:sz w:val="24"/>
          <w:szCs w:val="24"/>
        </w:rPr>
        <w:t xml:space="preserve"> </w:t>
      </w:r>
      <w:r w:rsidR="00AE37F0" w:rsidRPr="00526AD1">
        <w:rPr>
          <w:rFonts w:ascii="Times New Roman" w:hAnsi="Times New Roman" w:cs="Times New Roman"/>
          <w:sz w:val="24"/>
          <w:szCs w:val="24"/>
        </w:rPr>
        <w:t xml:space="preserve">ostvareno je </w:t>
      </w:r>
      <w:r w:rsidR="00E95A49" w:rsidRPr="00526AD1">
        <w:rPr>
          <w:rFonts w:ascii="Times New Roman" w:hAnsi="Times New Roman" w:cs="Times New Roman"/>
          <w:sz w:val="24"/>
          <w:szCs w:val="24"/>
        </w:rPr>
        <w:t>15.982.908</w:t>
      </w:r>
      <w:r w:rsidR="00AE37F0" w:rsidRPr="00526AD1">
        <w:rPr>
          <w:rFonts w:ascii="Times New Roman" w:hAnsi="Times New Roman" w:cs="Times New Roman"/>
          <w:sz w:val="24"/>
          <w:szCs w:val="24"/>
        </w:rPr>
        <w:t xml:space="preserve"> kn odnosno za </w:t>
      </w:r>
      <w:r w:rsidR="00E95A49" w:rsidRPr="00526AD1">
        <w:rPr>
          <w:rFonts w:ascii="Times New Roman" w:hAnsi="Times New Roman" w:cs="Times New Roman"/>
          <w:sz w:val="24"/>
          <w:szCs w:val="24"/>
        </w:rPr>
        <w:t>3.546.</w:t>
      </w:r>
      <w:r w:rsidR="00305374">
        <w:rPr>
          <w:rFonts w:ascii="Times New Roman" w:hAnsi="Times New Roman" w:cs="Times New Roman"/>
          <w:sz w:val="24"/>
          <w:szCs w:val="24"/>
        </w:rPr>
        <w:t>630</w:t>
      </w:r>
      <w:r w:rsidR="00AE37F0" w:rsidRPr="00526AD1">
        <w:rPr>
          <w:rFonts w:ascii="Times New Roman" w:hAnsi="Times New Roman" w:cs="Times New Roman"/>
          <w:sz w:val="24"/>
          <w:szCs w:val="24"/>
        </w:rPr>
        <w:t xml:space="preserve"> kn ili </w:t>
      </w:r>
      <w:r w:rsidR="00E95A49" w:rsidRPr="00526AD1">
        <w:rPr>
          <w:rFonts w:ascii="Times New Roman" w:hAnsi="Times New Roman" w:cs="Times New Roman"/>
          <w:sz w:val="24"/>
          <w:szCs w:val="24"/>
        </w:rPr>
        <w:t>18,2</w:t>
      </w:r>
      <w:r w:rsidR="00AE37F0" w:rsidRPr="00526AD1">
        <w:rPr>
          <w:rFonts w:ascii="Times New Roman" w:hAnsi="Times New Roman" w:cs="Times New Roman"/>
          <w:sz w:val="24"/>
          <w:szCs w:val="24"/>
        </w:rPr>
        <w:t xml:space="preserve">% </w:t>
      </w:r>
      <w:r w:rsidR="00E95A49" w:rsidRPr="00526AD1">
        <w:rPr>
          <w:rFonts w:ascii="Times New Roman" w:hAnsi="Times New Roman" w:cs="Times New Roman"/>
          <w:sz w:val="24"/>
          <w:szCs w:val="24"/>
        </w:rPr>
        <w:t>manje</w:t>
      </w:r>
      <w:r w:rsidR="00AE37F0" w:rsidRPr="00526AD1">
        <w:rPr>
          <w:rFonts w:ascii="Times New Roman" w:hAnsi="Times New Roman" w:cs="Times New Roman"/>
          <w:sz w:val="24"/>
          <w:szCs w:val="24"/>
        </w:rPr>
        <w:t xml:space="preserve"> nego </w:t>
      </w:r>
      <w:r w:rsidR="00E95A49" w:rsidRPr="00526AD1">
        <w:rPr>
          <w:rFonts w:ascii="Times New Roman" w:hAnsi="Times New Roman" w:cs="Times New Roman"/>
          <w:sz w:val="24"/>
          <w:szCs w:val="24"/>
        </w:rPr>
        <w:t>2017</w:t>
      </w:r>
      <w:r w:rsidR="001B42E1" w:rsidRPr="00526AD1">
        <w:rPr>
          <w:rFonts w:ascii="Times New Roman" w:hAnsi="Times New Roman" w:cs="Times New Roman"/>
          <w:sz w:val="24"/>
          <w:szCs w:val="24"/>
        </w:rPr>
        <w:t>.</w:t>
      </w:r>
      <w:r w:rsidR="00AE37F0" w:rsidRPr="00526AD1">
        <w:rPr>
          <w:rFonts w:ascii="Times New Roman" w:hAnsi="Times New Roman" w:cs="Times New Roman"/>
          <w:sz w:val="24"/>
          <w:szCs w:val="24"/>
        </w:rPr>
        <w:t xml:space="preserve"> godine </w:t>
      </w:r>
      <w:r w:rsidR="0060111E" w:rsidRPr="00526AD1">
        <w:rPr>
          <w:rFonts w:ascii="Times New Roman" w:hAnsi="Times New Roman" w:cs="Times New Roman"/>
          <w:sz w:val="24"/>
          <w:szCs w:val="24"/>
        </w:rPr>
        <w:t>zbog</w:t>
      </w:r>
      <w:r w:rsidR="00E95A49" w:rsidRPr="00526AD1">
        <w:rPr>
          <w:rFonts w:ascii="Times New Roman" w:hAnsi="Times New Roman" w:cs="Times New Roman"/>
          <w:sz w:val="24"/>
          <w:szCs w:val="24"/>
        </w:rPr>
        <w:t xml:space="preserve"> manjeg</w:t>
      </w:r>
      <w:r w:rsidR="0060111E" w:rsidRPr="00526AD1">
        <w:rPr>
          <w:rFonts w:ascii="Times New Roman" w:hAnsi="Times New Roman" w:cs="Times New Roman"/>
          <w:sz w:val="24"/>
          <w:szCs w:val="24"/>
        </w:rPr>
        <w:t xml:space="preserve"> interesa za kupnjom zemljišta.</w:t>
      </w:r>
      <w:r w:rsidR="00174DBB" w:rsidRPr="00526AD1">
        <w:rPr>
          <w:rFonts w:ascii="Times New Roman" w:hAnsi="Times New Roman" w:cs="Times New Roman"/>
          <w:sz w:val="24"/>
          <w:szCs w:val="24"/>
        </w:rPr>
        <w:t xml:space="preserve"> </w:t>
      </w:r>
      <w:r w:rsidR="00305374">
        <w:rPr>
          <w:rFonts w:ascii="Times New Roman" w:hAnsi="Times New Roman" w:cs="Times New Roman"/>
          <w:sz w:val="24"/>
          <w:szCs w:val="24"/>
        </w:rPr>
        <w:t>Prihod od prodaje zemljišta čini 75,8% ukupno ostvarenih prihoda od prodaje nefinancijske imovine.</w:t>
      </w:r>
    </w:p>
    <w:p w:rsidR="00F546B9" w:rsidRPr="00526AD1" w:rsidRDefault="00F546B9" w:rsidP="00525422">
      <w:pPr>
        <w:spacing w:after="0"/>
        <w:contextualSpacing/>
        <w:jc w:val="both"/>
        <w:rPr>
          <w:rFonts w:ascii="Times New Roman" w:hAnsi="Times New Roman" w:cs="Times New Roman"/>
          <w:b/>
          <w:sz w:val="24"/>
          <w:szCs w:val="24"/>
        </w:rPr>
      </w:pPr>
    </w:p>
    <w:p w:rsidR="00303020" w:rsidRDefault="00303020" w:rsidP="00525422">
      <w:pPr>
        <w:spacing w:after="0"/>
        <w:contextualSpacing/>
        <w:jc w:val="both"/>
        <w:rPr>
          <w:rFonts w:ascii="Times New Roman" w:hAnsi="Times New Roman" w:cs="Times New Roman"/>
          <w:b/>
          <w:sz w:val="24"/>
          <w:szCs w:val="24"/>
        </w:rPr>
      </w:pPr>
    </w:p>
    <w:p w:rsidR="0095249B" w:rsidRDefault="0095249B" w:rsidP="00525422">
      <w:pPr>
        <w:spacing w:after="0"/>
        <w:contextualSpacing/>
        <w:jc w:val="both"/>
        <w:rPr>
          <w:rFonts w:ascii="Times New Roman" w:hAnsi="Times New Roman" w:cs="Times New Roman"/>
          <w:b/>
          <w:sz w:val="24"/>
          <w:szCs w:val="24"/>
        </w:rPr>
      </w:pPr>
    </w:p>
    <w:p w:rsidR="00E95A49" w:rsidRPr="00526AD1" w:rsidRDefault="00E95A49" w:rsidP="00525422">
      <w:pPr>
        <w:spacing w:after="0"/>
        <w:contextualSpacing/>
        <w:jc w:val="both"/>
        <w:rPr>
          <w:rFonts w:ascii="Times New Roman" w:hAnsi="Times New Roman" w:cs="Times New Roman"/>
          <w:b/>
        </w:rPr>
      </w:pPr>
      <w:r w:rsidRPr="00526AD1">
        <w:rPr>
          <w:rFonts w:ascii="Times New Roman" w:hAnsi="Times New Roman" w:cs="Times New Roman"/>
          <w:b/>
          <w:sz w:val="24"/>
          <w:szCs w:val="24"/>
        </w:rPr>
        <w:lastRenderedPageBreak/>
        <w:t xml:space="preserve">BILJEŠKA br. </w:t>
      </w:r>
      <w:r w:rsidR="00426D9F" w:rsidRPr="00526AD1">
        <w:rPr>
          <w:rFonts w:ascii="Times New Roman" w:hAnsi="Times New Roman" w:cs="Times New Roman"/>
          <w:b/>
          <w:sz w:val="24"/>
          <w:szCs w:val="24"/>
        </w:rPr>
        <w:t>30</w:t>
      </w:r>
      <w:r w:rsidRPr="00526AD1">
        <w:rPr>
          <w:rFonts w:ascii="Times New Roman" w:hAnsi="Times New Roman" w:cs="Times New Roman"/>
          <w:b/>
        </w:rPr>
        <w:t>.</w:t>
      </w:r>
    </w:p>
    <w:p w:rsidR="00F546B9" w:rsidRPr="00526AD1" w:rsidRDefault="00F546B9" w:rsidP="00525422">
      <w:pPr>
        <w:spacing w:after="0"/>
        <w:contextualSpacing/>
        <w:jc w:val="both"/>
        <w:rPr>
          <w:rFonts w:ascii="Times New Roman" w:hAnsi="Times New Roman" w:cs="Times New Roman"/>
          <w:b/>
        </w:rPr>
      </w:pPr>
    </w:p>
    <w:p w:rsidR="00174DBB" w:rsidRPr="00526AD1" w:rsidRDefault="00E95A49" w:rsidP="00525422">
      <w:pPr>
        <w:spacing w:after="0"/>
        <w:jc w:val="both"/>
        <w:rPr>
          <w:rFonts w:ascii="Times New Roman" w:hAnsi="Times New Roman" w:cs="Times New Roman"/>
          <w:sz w:val="24"/>
          <w:szCs w:val="24"/>
        </w:rPr>
      </w:pPr>
      <w:r w:rsidRPr="00526AD1">
        <w:rPr>
          <w:rFonts w:ascii="Times New Roman" w:hAnsi="Times New Roman" w:cs="Times New Roman"/>
          <w:sz w:val="24"/>
          <w:szCs w:val="24"/>
        </w:rPr>
        <w:t>P</w:t>
      </w:r>
      <w:r w:rsidR="00174DBB" w:rsidRPr="00526AD1">
        <w:rPr>
          <w:rFonts w:ascii="Times New Roman" w:hAnsi="Times New Roman" w:cs="Times New Roman"/>
          <w:sz w:val="24"/>
          <w:szCs w:val="24"/>
        </w:rPr>
        <w:t>rihod od prodaje stambenih objekata</w:t>
      </w:r>
      <w:r w:rsidR="001D103D">
        <w:rPr>
          <w:rFonts w:ascii="Times New Roman" w:hAnsi="Times New Roman" w:cs="Times New Roman"/>
          <w:sz w:val="24"/>
          <w:szCs w:val="24"/>
        </w:rPr>
        <w:t xml:space="preserve"> (AOP304)</w:t>
      </w:r>
      <w:r w:rsidR="00174DBB" w:rsidRPr="00526AD1">
        <w:rPr>
          <w:rFonts w:ascii="Times New Roman" w:hAnsi="Times New Roman" w:cs="Times New Roman"/>
          <w:sz w:val="24"/>
          <w:szCs w:val="24"/>
        </w:rPr>
        <w:t xml:space="preserve"> </w:t>
      </w:r>
      <w:r w:rsidR="006A5A9B" w:rsidRPr="00526AD1">
        <w:rPr>
          <w:rFonts w:ascii="Times New Roman" w:hAnsi="Times New Roman" w:cs="Times New Roman"/>
          <w:sz w:val="24"/>
          <w:szCs w:val="24"/>
        </w:rPr>
        <w:t>ostvaren u iznosu od</w:t>
      </w:r>
      <w:r w:rsidR="00174DBB" w:rsidRPr="00526AD1">
        <w:rPr>
          <w:rFonts w:ascii="Times New Roman" w:hAnsi="Times New Roman" w:cs="Times New Roman"/>
          <w:sz w:val="24"/>
          <w:szCs w:val="24"/>
        </w:rPr>
        <w:t xml:space="preserve"> </w:t>
      </w:r>
      <w:r w:rsidRPr="00526AD1">
        <w:rPr>
          <w:rFonts w:ascii="Times New Roman" w:hAnsi="Times New Roman" w:cs="Times New Roman"/>
          <w:sz w:val="24"/>
          <w:szCs w:val="24"/>
        </w:rPr>
        <w:t>3.130.735</w:t>
      </w:r>
      <w:r w:rsidR="00174DBB" w:rsidRPr="00526AD1">
        <w:rPr>
          <w:rFonts w:ascii="Times New Roman" w:hAnsi="Times New Roman" w:cs="Times New Roman"/>
          <w:sz w:val="24"/>
          <w:szCs w:val="24"/>
        </w:rPr>
        <w:t xml:space="preserve"> kn </w:t>
      </w:r>
      <w:r w:rsidR="009D17E2" w:rsidRPr="00526AD1">
        <w:rPr>
          <w:rFonts w:ascii="Times New Roman" w:hAnsi="Times New Roman" w:cs="Times New Roman"/>
          <w:sz w:val="24"/>
          <w:szCs w:val="24"/>
        </w:rPr>
        <w:t>ili</w:t>
      </w:r>
      <w:r w:rsidR="00174DBB" w:rsidRPr="00526AD1">
        <w:rPr>
          <w:rFonts w:ascii="Times New Roman" w:hAnsi="Times New Roman" w:cs="Times New Roman"/>
          <w:sz w:val="24"/>
          <w:szCs w:val="24"/>
        </w:rPr>
        <w:t xml:space="preserve"> za </w:t>
      </w:r>
      <w:r w:rsidRPr="00526AD1">
        <w:rPr>
          <w:rFonts w:ascii="Times New Roman" w:hAnsi="Times New Roman" w:cs="Times New Roman"/>
          <w:sz w:val="24"/>
          <w:szCs w:val="24"/>
        </w:rPr>
        <w:t>21,0</w:t>
      </w:r>
      <w:r w:rsidR="00174DBB" w:rsidRPr="00526AD1">
        <w:rPr>
          <w:rFonts w:ascii="Times New Roman" w:hAnsi="Times New Roman" w:cs="Times New Roman"/>
          <w:sz w:val="24"/>
          <w:szCs w:val="24"/>
        </w:rPr>
        <w:t xml:space="preserve">% </w:t>
      </w:r>
      <w:r w:rsidRPr="00526AD1">
        <w:rPr>
          <w:rFonts w:ascii="Times New Roman" w:hAnsi="Times New Roman" w:cs="Times New Roman"/>
          <w:sz w:val="24"/>
          <w:szCs w:val="24"/>
        </w:rPr>
        <w:t>više</w:t>
      </w:r>
      <w:r w:rsidR="00174DBB" w:rsidRPr="00526AD1">
        <w:rPr>
          <w:rFonts w:ascii="Times New Roman" w:hAnsi="Times New Roman" w:cs="Times New Roman"/>
          <w:sz w:val="24"/>
          <w:szCs w:val="24"/>
        </w:rPr>
        <w:t xml:space="preserve"> nego </w:t>
      </w:r>
      <w:r w:rsidR="003D473E" w:rsidRPr="00526AD1">
        <w:rPr>
          <w:rFonts w:ascii="Times New Roman" w:hAnsi="Times New Roman" w:cs="Times New Roman"/>
          <w:sz w:val="24"/>
          <w:szCs w:val="24"/>
        </w:rPr>
        <w:t>201</w:t>
      </w:r>
      <w:r w:rsidRPr="00526AD1">
        <w:rPr>
          <w:rFonts w:ascii="Times New Roman" w:hAnsi="Times New Roman" w:cs="Times New Roman"/>
          <w:sz w:val="24"/>
          <w:szCs w:val="24"/>
        </w:rPr>
        <w:t>7</w:t>
      </w:r>
      <w:r w:rsidR="001B42E1" w:rsidRPr="00526AD1">
        <w:rPr>
          <w:rFonts w:ascii="Times New Roman" w:hAnsi="Times New Roman" w:cs="Times New Roman"/>
          <w:sz w:val="24"/>
          <w:szCs w:val="24"/>
        </w:rPr>
        <w:t>.</w:t>
      </w:r>
      <w:r w:rsidR="00174DBB" w:rsidRPr="00526AD1">
        <w:rPr>
          <w:rFonts w:ascii="Times New Roman" w:hAnsi="Times New Roman" w:cs="Times New Roman"/>
          <w:sz w:val="24"/>
          <w:szCs w:val="24"/>
        </w:rPr>
        <w:t xml:space="preserve"> godine, dok su </w:t>
      </w:r>
      <w:r w:rsidR="00CA2D78" w:rsidRPr="00526AD1">
        <w:rPr>
          <w:rFonts w:ascii="Times New Roman" w:hAnsi="Times New Roman" w:cs="Times New Roman"/>
          <w:sz w:val="24"/>
          <w:szCs w:val="24"/>
        </w:rPr>
        <w:t xml:space="preserve">prihodi od prodaje </w:t>
      </w:r>
      <w:r w:rsidR="00174DBB" w:rsidRPr="00526AD1">
        <w:rPr>
          <w:rFonts w:ascii="Times New Roman" w:hAnsi="Times New Roman" w:cs="Times New Roman"/>
          <w:sz w:val="24"/>
          <w:szCs w:val="24"/>
        </w:rPr>
        <w:t>poslovni</w:t>
      </w:r>
      <w:r w:rsidR="00CA2D78" w:rsidRPr="00526AD1">
        <w:rPr>
          <w:rFonts w:ascii="Times New Roman" w:hAnsi="Times New Roman" w:cs="Times New Roman"/>
          <w:sz w:val="24"/>
          <w:szCs w:val="24"/>
        </w:rPr>
        <w:t>h</w:t>
      </w:r>
      <w:r w:rsidR="00174DBB" w:rsidRPr="00526AD1">
        <w:rPr>
          <w:rFonts w:ascii="Times New Roman" w:hAnsi="Times New Roman" w:cs="Times New Roman"/>
          <w:sz w:val="24"/>
          <w:szCs w:val="24"/>
        </w:rPr>
        <w:t xml:space="preserve"> objek</w:t>
      </w:r>
      <w:r w:rsidR="00CA2D78" w:rsidRPr="00526AD1">
        <w:rPr>
          <w:rFonts w:ascii="Times New Roman" w:hAnsi="Times New Roman" w:cs="Times New Roman"/>
          <w:sz w:val="24"/>
          <w:szCs w:val="24"/>
        </w:rPr>
        <w:t>ata</w:t>
      </w:r>
      <w:r w:rsidR="001D103D">
        <w:rPr>
          <w:rFonts w:ascii="Times New Roman" w:hAnsi="Times New Roman" w:cs="Times New Roman"/>
          <w:sz w:val="24"/>
          <w:szCs w:val="24"/>
        </w:rPr>
        <w:t xml:space="preserve"> (AOP305)</w:t>
      </w:r>
      <w:r w:rsidR="00CA2D78" w:rsidRPr="00526AD1">
        <w:rPr>
          <w:rFonts w:ascii="Times New Roman" w:hAnsi="Times New Roman" w:cs="Times New Roman"/>
          <w:sz w:val="24"/>
          <w:szCs w:val="24"/>
        </w:rPr>
        <w:t xml:space="preserve"> realizirani</w:t>
      </w:r>
      <w:r w:rsidR="00174DBB" w:rsidRPr="00526AD1">
        <w:rPr>
          <w:rFonts w:ascii="Times New Roman" w:hAnsi="Times New Roman" w:cs="Times New Roman"/>
          <w:sz w:val="24"/>
          <w:szCs w:val="24"/>
        </w:rPr>
        <w:t xml:space="preserve"> u iznosu od </w:t>
      </w:r>
      <w:r w:rsidRPr="00526AD1">
        <w:rPr>
          <w:rFonts w:ascii="Times New Roman" w:hAnsi="Times New Roman" w:cs="Times New Roman"/>
          <w:sz w:val="24"/>
          <w:szCs w:val="24"/>
        </w:rPr>
        <w:t>1.984.027</w:t>
      </w:r>
      <w:r w:rsidR="00174DBB" w:rsidRPr="00526AD1">
        <w:rPr>
          <w:rFonts w:ascii="Times New Roman" w:hAnsi="Times New Roman" w:cs="Times New Roman"/>
          <w:sz w:val="24"/>
          <w:szCs w:val="24"/>
        </w:rPr>
        <w:t xml:space="preserve"> kn, </w:t>
      </w:r>
      <w:r w:rsidR="009D17E2" w:rsidRPr="00526AD1">
        <w:rPr>
          <w:rFonts w:ascii="Times New Roman" w:hAnsi="Times New Roman" w:cs="Times New Roman"/>
          <w:sz w:val="24"/>
          <w:szCs w:val="24"/>
        </w:rPr>
        <w:t>odnosno</w:t>
      </w:r>
      <w:r w:rsidR="00174DBB" w:rsidRPr="00526AD1">
        <w:rPr>
          <w:rFonts w:ascii="Times New Roman" w:hAnsi="Times New Roman" w:cs="Times New Roman"/>
          <w:sz w:val="24"/>
          <w:szCs w:val="24"/>
        </w:rPr>
        <w:t xml:space="preserve"> za </w:t>
      </w:r>
      <w:r w:rsidRPr="00526AD1">
        <w:rPr>
          <w:rFonts w:ascii="Times New Roman" w:hAnsi="Times New Roman" w:cs="Times New Roman"/>
          <w:sz w:val="24"/>
          <w:szCs w:val="24"/>
        </w:rPr>
        <w:t>28,8</w:t>
      </w:r>
      <w:r w:rsidR="00174DBB" w:rsidRPr="00526AD1">
        <w:rPr>
          <w:rFonts w:ascii="Times New Roman" w:hAnsi="Times New Roman" w:cs="Times New Roman"/>
          <w:sz w:val="24"/>
          <w:szCs w:val="24"/>
        </w:rPr>
        <w:t xml:space="preserve">% </w:t>
      </w:r>
      <w:r w:rsidRPr="00526AD1">
        <w:rPr>
          <w:rFonts w:ascii="Times New Roman" w:hAnsi="Times New Roman" w:cs="Times New Roman"/>
          <w:sz w:val="24"/>
          <w:szCs w:val="24"/>
        </w:rPr>
        <w:t xml:space="preserve">manje </w:t>
      </w:r>
      <w:r w:rsidR="00174DBB" w:rsidRPr="00526AD1">
        <w:rPr>
          <w:rFonts w:ascii="Times New Roman" w:hAnsi="Times New Roman" w:cs="Times New Roman"/>
          <w:sz w:val="24"/>
          <w:szCs w:val="24"/>
        </w:rPr>
        <w:t xml:space="preserve">nego </w:t>
      </w:r>
      <w:r w:rsidR="003D473E" w:rsidRPr="00526AD1">
        <w:rPr>
          <w:rFonts w:ascii="Times New Roman" w:hAnsi="Times New Roman" w:cs="Times New Roman"/>
          <w:sz w:val="24"/>
          <w:szCs w:val="24"/>
        </w:rPr>
        <w:t>201</w:t>
      </w:r>
      <w:r w:rsidRPr="00526AD1">
        <w:rPr>
          <w:rFonts w:ascii="Times New Roman" w:hAnsi="Times New Roman" w:cs="Times New Roman"/>
          <w:sz w:val="24"/>
          <w:szCs w:val="24"/>
        </w:rPr>
        <w:t>7</w:t>
      </w:r>
      <w:r w:rsidR="001B42E1" w:rsidRPr="00526AD1">
        <w:rPr>
          <w:rFonts w:ascii="Times New Roman" w:hAnsi="Times New Roman" w:cs="Times New Roman"/>
          <w:sz w:val="24"/>
          <w:szCs w:val="24"/>
        </w:rPr>
        <w:t>.</w:t>
      </w:r>
      <w:r w:rsidR="00174DBB" w:rsidRPr="00526AD1">
        <w:rPr>
          <w:rFonts w:ascii="Times New Roman" w:hAnsi="Times New Roman" w:cs="Times New Roman"/>
          <w:sz w:val="24"/>
          <w:szCs w:val="24"/>
        </w:rPr>
        <w:t xml:space="preserve"> godine</w:t>
      </w:r>
      <w:r w:rsidR="006A5A9B" w:rsidRPr="00526AD1">
        <w:rPr>
          <w:rFonts w:ascii="Times New Roman" w:hAnsi="Times New Roman" w:cs="Times New Roman"/>
          <w:sz w:val="24"/>
          <w:szCs w:val="24"/>
        </w:rPr>
        <w:t xml:space="preserve">, a odnose se na uplate od strane fizičkih i pravnih osoba </w:t>
      </w:r>
      <w:r w:rsidR="00515457" w:rsidRPr="00526AD1">
        <w:rPr>
          <w:rFonts w:ascii="Times New Roman" w:hAnsi="Times New Roman" w:cs="Times New Roman"/>
          <w:sz w:val="24"/>
          <w:szCs w:val="24"/>
        </w:rPr>
        <w:t>temeljem</w:t>
      </w:r>
      <w:r w:rsidR="006A5A9B" w:rsidRPr="00526AD1">
        <w:rPr>
          <w:rFonts w:ascii="Times New Roman" w:hAnsi="Times New Roman" w:cs="Times New Roman"/>
          <w:sz w:val="24"/>
          <w:szCs w:val="24"/>
        </w:rPr>
        <w:t xml:space="preserve"> </w:t>
      </w:r>
      <w:r w:rsidR="00515457" w:rsidRPr="00526AD1">
        <w:rPr>
          <w:rFonts w:ascii="Times New Roman" w:hAnsi="Times New Roman" w:cs="Times New Roman"/>
          <w:sz w:val="24"/>
          <w:szCs w:val="24"/>
        </w:rPr>
        <w:t>u</w:t>
      </w:r>
      <w:r w:rsidR="006A5A9B" w:rsidRPr="00526AD1">
        <w:rPr>
          <w:rFonts w:ascii="Times New Roman" w:hAnsi="Times New Roman" w:cs="Times New Roman"/>
          <w:sz w:val="24"/>
          <w:szCs w:val="24"/>
        </w:rPr>
        <w:t>govor</w:t>
      </w:r>
      <w:r w:rsidR="00515457" w:rsidRPr="00526AD1">
        <w:rPr>
          <w:rFonts w:ascii="Times New Roman" w:hAnsi="Times New Roman" w:cs="Times New Roman"/>
          <w:sz w:val="24"/>
          <w:szCs w:val="24"/>
        </w:rPr>
        <w:t>a</w:t>
      </w:r>
      <w:r w:rsidR="006A5A9B" w:rsidRPr="00526AD1">
        <w:rPr>
          <w:rFonts w:ascii="Times New Roman" w:hAnsi="Times New Roman" w:cs="Times New Roman"/>
          <w:sz w:val="24"/>
          <w:szCs w:val="24"/>
        </w:rPr>
        <w:t xml:space="preserve"> o kupoprodaji poslovnog prostora, otkupi garaža </w:t>
      </w:r>
      <w:r w:rsidR="00303020">
        <w:rPr>
          <w:rFonts w:ascii="Times New Roman" w:hAnsi="Times New Roman" w:cs="Times New Roman"/>
          <w:sz w:val="24"/>
          <w:szCs w:val="24"/>
        </w:rPr>
        <w:t>zbog manje prodaje poslovnih prostora</w:t>
      </w:r>
      <w:r w:rsidR="006A5A9B" w:rsidRPr="00526AD1">
        <w:rPr>
          <w:rFonts w:ascii="Times New Roman" w:hAnsi="Times New Roman" w:cs="Times New Roman"/>
          <w:sz w:val="24"/>
          <w:szCs w:val="24"/>
        </w:rPr>
        <w:t xml:space="preserve">. </w:t>
      </w:r>
    </w:p>
    <w:p w:rsidR="00F546B9" w:rsidRPr="00526AD1" w:rsidRDefault="00F546B9" w:rsidP="00F546B9">
      <w:pPr>
        <w:pStyle w:val="Style20"/>
        <w:widowControl/>
        <w:spacing w:line="240" w:lineRule="auto"/>
        <w:rPr>
          <w:rFonts w:ascii="Times New Roman" w:hAnsi="Times New Roman" w:cs="Times New Roman"/>
          <w:b/>
        </w:rPr>
      </w:pPr>
    </w:p>
    <w:p w:rsidR="00F546B9" w:rsidRPr="00526AD1" w:rsidRDefault="00F546B9" w:rsidP="00F546B9">
      <w:pPr>
        <w:pStyle w:val="Style20"/>
        <w:widowControl/>
        <w:spacing w:line="240" w:lineRule="auto"/>
        <w:rPr>
          <w:rFonts w:ascii="Times New Roman" w:hAnsi="Times New Roman" w:cs="Times New Roman"/>
          <w:b/>
        </w:rPr>
      </w:pPr>
    </w:p>
    <w:p w:rsidR="009D17E2" w:rsidRDefault="00426D9F" w:rsidP="00F546B9">
      <w:pPr>
        <w:pStyle w:val="Style20"/>
        <w:widowControl/>
        <w:spacing w:line="240" w:lineRule="auto"/>
        <w:rPr>
          <w:rFonts w:ascii="Times New Roman" w:hAnsi="Times New Roman" w:cs="Times New Roman"/>
        </w:rPr>
      </w:pPr>
      <w:r w:rsidRPr="00526AD1">
        <w:rPr>
          <w:rFonts w:ascii="Times New Roman" w:hAnsi="Times New Roman" w:cs="Times New Roman"/>
          <w:b/>
        </w:rPr>
        <w:t>BILJEŠKA br. 31</w:t>
      </w:r>
      <w:r w:rsidR="009D17E2" w:rsidRPr="00526AD1">
        <w:rPr>
          <w:rFonts w:ascii="Times New Roman" w:hAnsi="Times New Roman" w:cs="Times New Roman"/>
          <w:b/>
        </w:rPr>
        <w:t>.</w:t>
      </w:r>
      <w:r w:rsidR="009D17E2" w:rsidRPr="00526AD1">
        <w:rPr>
          <w:rFonts w:ascii="Times New Roman" w:hAnsi="Times New Roman" w:cs="Times New Roman"/>
        </w:rPr>
        <w:t xml:space="preserve"> </w:t>
      </w:r>
    </w:p>
    <w:p w:rsidR="00303020" w:rsidRPr="00526AD1" w:rsidRDefault="00303020" w:rsidP="00F546B9">
      <w:pPr>
        <w:pStyle w:val="Style20"/>
        <w:widowControl/>
        <w:spacing w:line="240" w:lineRule="auto"/>
        <w:rPr>
          <w:rFonts w:ascii="Times New Roman" w:hAnsi="Times New Roman" w:cs="Times New Roman"/>
        </w:rPr>
      </w:pPr>
    </w:p>
    <w:p w:rsidR="009D17E2" w:rsidRDefault="009D17E2" w:rsidP="00303020">
      <w:pPr>
        <w:pStyle w:val="Style20"/>
        <w:widowControl/>
        <w:spacing w:line="240" w:lineRule="auto"/>
        <w:contextualSpacing/>
        <w:rPr>
          <w:rFonts w:ascii="Times New Roman" w:hAnsi="Times New Roman" w:cs="Times New Roman"/>
          <w:b/>
        </w:rPr>
      </w:pPr>
      <w:r w:rsidRPr="00526AD1">
        <w:rPr>
          <w:rFonts w:ascii="Times New Roman" w:hAnsi="Times New Roman" w:cs="Times New Roman"/>
          <w:b/>
        </w:rPr>
        <w:t>Rashodi za nabavu nefinancijske imovine</w:t>
      </w:r>
    </w:p>
    <w:p w:rsidR="0095249B" w:rsidRPr="00526AD1" w:rsidRDefault="0095249B" w:rsidP="00303020">
      <w:pPr>
        <w:pStyle w:val="Style20"/>
        <w:widowControl/>
        <w:spacing w:line="240" w:lineRule="auto"/>
        <w:contextualSpacing/>
        <w:rPr>
          <w:rFonts w:ascii="Times New Roman" w:hAnsi="Times New Roman" w:cs="Times New Roman"/>
          <w:b/>
        </w:rPr>
      </w:pPr>
    </w:p>
    <w:tbl>
      <w:tblPr>
        <w:tblW w:w="9662" w:type="dxa"/>
        <w:tblInd w:w="96" w:type="dxa"/>
        <w:tblLayout w:type="fixed"/>
        <w:tblLook w:val="04A0"/>
      </w:tblPr>
      <w:tblGrid>
        <w:gridCol w:w="863"/>
        <w:gridCol w:w="3685"/>
        <w:gridCol w:w="567"/>
        <w:gridCol w:w="1454"/>
        <w:gridCol w:w="1196"/>
        <w:gridCol w:w="737"/>
        <w:gridCol w:w="1160"/>
      </w:tblGrid>
      <w:tr w:rsidR="009D17E2" w:rsidRPr="00303020" w:rsidTr="00303020">
        <w:trPr>
          <w:trHeight w:val="1103"/>
        </w:trPr>
        <w:tc>
          <w:tcPr>
            <w:tcW w:w="863" w:type="dxa"/>
            <w:tcBorders>
              <w:top w:val="single" w:sz="8" w:space="0" w:color="auto"/>
              <w:left w:val="single" w:sz="8" w:space="0" w:color="auto"/>
              <w:bottom w:val="single" w:sz="4" w:space="0" w:color="000000"/>
              <w:right w:val="single" w:sz="4" w:space="0" w:color="000000"/>
            </w:tcBorders>
            <w:shd w:val="clear" w:color="000000" w:fill="C0C0C0"/>
            <w:vAlign w:val="center"/>
            <w:hideMark/>
          </w:tcPr>
          <w:p w:rsidR="009D17E2" w:rsidRPr="00303020" w:rsidRDefault="009D17E2" w:rsidP="001E12E2">
            <w:pPr>
              <w:spacing w:before="100" w:beforeAutospacing="1" w:after="100" w:afterAutospacing="1" w:line="240" w:lineRule="auto"/>
              <w:rPr>
                <w:rFonts w:ascii="Times New Roman" w:eastAsia="Times New Roman" w:hAnsi="Times New Roman" w:cs="Times New Roman"/>
                <w:b/>
                <w:bCs/>
                <w:sz w:val="16"/>
                <w:szCs w:val="16"/>
                <w:lang w:eastAsia="hr-HR"/>
              </w:rPr>
            </w:pPr>
            <w:r w:rsidRPr="00303020">
              <w:rPr>
                <w:rFonts w:ascii="Times New Roman" w:eastAsia="Times New Roman" w:hAnsi="Times New Roman" w:cs="Times New Roman"/>
                <w:b/>
                <w:bCs/>
                <w:sz w:val="16"/>
                <w:szCs w:val="16"/>
                <w:lang w:eastAsia="hr-HR"/>
              </w:rPr>
              <w:t>Razred/ Skupina</w:t>
            </w:r>
          </w:p>
        </w:tc>
        <w:tc>
          <w:tcPr>
            <w:tcW w:w="3685" w:type="dxa"/>
            <w:tcBorders>
              <w:top w:val="single" w:sz="8" w:space="0" w:color="auto"/>
              <w:left w:val="nil"/>
              <w:bottom w:val="single" w:sz="4" w:space="0" w:color="000000"/>
              <w:right w:val="nil"/>
            </w:tcBorders>
            <w:shd w:val="clear" w:color="000000" w:fill="C0C0C0"/>
            <w:noWrap/>
            <w:vAlign w:val="center"/>
            <w:hideMark/>
          </w:tcPr>
          <w:p w:rsidR="009D17E2" w:rsidRPr="00303020" w:rsidRDefault="009D17E2" w:rsidP="001E12E2">
            <w:pPr>
              <w:spacing w:before="100" w:beforeAutospacing="1" w:after="100" w:afterAutospacing="1" w:line="240" w:lineRule="auto"/>
              <w:jc w:val="center"/>
              <w:rPr>
                <w:rFonts w:ascii="Times New Roman" w:eastAsia="Times New Roman" w:hAnsi="Times New Roman" w:cs="Times New Roman"/>
                <w:b/>
                <w:bCs/>
                <w:sz w:val="16"/>
                <w:szCs w:val="16"/>
                <w:lang w:eastAsia="hr-HR"/>
              </w:rPr>
            </w:pPr>
            <w:r w:rsidRPr="00303020">
              <w:rPr>
                <w:rFonts w:ascii="Times New Roman" w:eastAsia="Times New Roman" w:hAnsi="Times New Roman" w:cs="Times New Roman"/>
                <w:b/>
                <w:bCs/>
                <w:sz w:val="16"/>
                <w:szCs w:val="16"/>
                <w:lang w:eastAsia="hr-HR"/>
              </w:rPr>
              <w:t>Naziv</w:t>
            </w:r>
          </w:p>
        </w:tc>
        <w:tc>
          <w:tcPr>
            <w:tcW w:w="567" w:type="dxa"/>
            <w:tcBorders>
              <w:top w:val="single" w:sz="8" w:space="0" w:color="auto"/>
              <w:left w:val="single" w:sz="4" w:space="0" w:color="000000"/>
              <w:bottom w:val="single" w:sz="4" w:space="0" w:color="000000"/>
              <w:right w:val="single" w:sz="4" w:space="0" w:color="000000"/>
            </w:tcBorders>
            <w:shd w:val="clear" w:color="000000" w:fill="C0C0C0"/>
            <w:noWrap/>
            <w:vAlign w:val="center"/>
            <w:hideMark/>
          </w:tcPr>
          <w:p w:rsidR="009D17E2" w:rsidRPr="00303020" w:rsidRDefault="009D17E2" w:rsidP="001E12E2">
            <w:pPr>
              <w:spacing w:before="100" w:beforeAutospacing="1" w:after="100" w:afterAutospacing="1" w:line="240" w:lineRule="auto"/>
              <w:rPr>
                <w:rFonts w:ascii="Times New Roman" w:eastAsia="Times New Roman" w:hAnsi="Times New Roman" w:cs="Times New Roman"/>
                <w:b/>
                <w:bCs/>
                <w:sz w:val="16"/>
                <w:szCs w:val="16"/>
                <w:lang w:eastAsia="hr-HR"/>
              </w:rPr>
            </w:pPr>
            <w:r w:rsidRPr="00303020">
              <w:rPr>
                <w:rFonts w:ascii="Times New Roman" w:eastAsia="Times New Roman" w:hAnsi="Times New Roman" w:cs="Times New Roman"/>
                <w:b/>
                <w:bCs/>
                <w:sz w:val="16"/>
                <w:szCs w:val="16"/>
                <w:lang w:eastAsia="hr-HR"/>
              </w:rPr>
              <w:t>AOP</w:t>
            </w:r>
          </w:p>
        </w:tc>
        <w:tc>
          <w:tcPr>
            <w:tcW w:w="1454" w:type="dxa"/>
            <w:tcBorders>
              <w:top w:val="single" w:sz="8" w:space="0" w:color="auto"/>
              <w:left w:val="nil"/>
              <w:bottom w:val="single" w:sz="4" w:space="0" w:color="000000"/>
              <w:right w:val="nil"/>
            </w:tcBorders>
            <w:shd w:val="clear" w:color="000000" w:fill="C0C0C0"/>
            <w:vAlign w:val="center"/>
            <w:hideMark/>
          </w:tcPr>
          <w:p w:rsidR="009D17E2" w:rsidRPr="00303020" w:rsidRDefault="009D17E2" w:rsidP="001E12E2">
            <w:pPr>
              <w:spacing w:before="100" w:beforeAutospacing="1" w:after="100" w:afterAutospacing="1" w:line="240" w:lineRule="auto"/>
              <w:jc w:val="center"/>
              <w:rPr>
                <w:rFonts w:ascii="Times New Roman" w:eastAsia="Times New Roman" w:hAnsi="Times New Roman" w:cs="Times New Roman"/>
                <w:b/>
                <w:bCs/>
                <w:sz w:val="16"/>
                <w:szCs w:val="16"/>
                <w:lang w:eastAsia="hr-HR"/>
              </w:rPr>
            </w:pPr>
            <w:r w:rsidRPr="00303020">
              <w:rPr>
                <w:rFonts w:ascii="Times New Roman" w:eastAsia="Times New Roman" w:hAnsi="Times New Roman" w:cs="Times New Roman"/>
                <w:b/>
                <w:bCs/>
                <w:sz w:val="16"/>
                <w:szCs w:val="16"/>
                <w:lang w:eastAsia="hr-HR"/>
              </w:rPr>
              <w:t>Ostvareno u izvještajnom razdoblju prethodne godine</w:t>
            </w:r>
          </w:p>
        </w:tc>
        <w:tc>
          <w:tcPr>
            <w:tcW w:w="1196" w:type="dxa"/>
            <w:tcBorders>
              <w:top w:val="single" w:sz="8" w:space="0" w:color="auto"/>
              <w:left w:val="single" w:sz="4" w:space="0" w:color="000000"/>
              <w:bottom w:val="single" w:sz="4" w:space="0" w:color="000000"/>
              <w:right w:val="nil"/>
            </w:tcBorders>
            <w:shd w:val="clear" w:color="000000" w:fill="C0C0C0"/>
            <w:vAlign w:val="center"/>
            <w:hideMark/>
          </w:tcPr>
          <w:p w:rsidR="009D17E2" w:rsidRPr="00303020" w:rsidRDefault="009D17E2" w:rsidP="001E12E2">
            <w:pPr>
              <w:spacing w:before="100" w:beforeAutospacing="1" w:after="100" w:afterAutospacing="1" w:line="240" w:lineRule="auto"/>
              <w:jc w:val="center"/>
              <w:rPr>
                <w:rFonts w:ascii="Times New Roman" w:eastAsia="Times New Roman" w:hAnsi="Times New Roman" w:cs="Times New Roman"/>
                <w:b/>
                <w:bCs/>
                <w:sz w:val="16"/>
                <w:szCs w:val="16"/>
                <w:lang w:eastAsia="hr-HR"/>
              </w:rPr>
            </w:pPr>
            <w:r w:rsidRPr="00303020">
              <w:rPr>
                <w:rFonts w:ascii="Times New Roman" w:eastAsia="Times New Roman" w:hAnsi="Times New Roman" w:cs="Times New Roman"/>
                <w:b/>
                <w:bCs/>
                <w:sz w:val="16"/>
                <w:szCs w:val="16"/>
                <w:lang w:eastAsia="hr-HR"/>
              </w:rPr>
              <w:t>Ostvareno u izvještajnom razdoblju tekuće godine</w:t>
            </w:r>
          </w:p>
        </w:tc>
        <w:tc>
          <w:tcPr>
            <w:tcW w:w="737" w:type="dxa"/>
            <w:tcBorders>
              <w:top w:val="single" w:sz="8" w:space="0" w:color="auto"/>
              <w:left w:val="single" w:sz="4" w:space="0" w:color="000000"/>
              <w:bottom w:val="single" w:sz="4" w:space="0" w:color="000000"/>
              <w:right w:val="single" w:sz="4" w:space="0" w:color="000000"/>
            </w:tcBorders>
            <w:shd w:val="clear" w:color="000000" w:fill="C0C0C0"/>
            <w:vAlign w:val="center"/>
            <w:hideMark/>
          </w:tcPr>
          <w:p w:rsidR="009D17E2" w:rsidRPr="00303020" w:rsidRDefault="009D17E2" w:rsidP="001E12E2">
            <w:pPr>
              <w:spacing w:before="100" w:beforeAutospacing="1" w:after="100" w:afterAutospacing="1" w:line="240" w:lineRule="auto"/>
              <w:rPr>
                <w:rFonts w:ascii="Times New Roman" w:eastAsia="Times New Roman" w:hAnsi="Times New Roman" w:cs="Times New Roman"/>
                <w:b/>
                <w:bCs/>
                <w:sz w:val="16"/>
                <w:szCs w:val="16"/>
                <w:lang w:eastAsia="hr-HR"/>
              </w:rPr>
            </w:pPr>
            <w:r w:rsidRPr="00303020">
              <w:rPr>
                <w:rFonts w:ascii="Times New Roman" w:eastAsia="Times New Roman" w:hAnsi="Times New Roman" w:cs="Times New Roman"/>
                <w:b/>
                <w:bCs/>
                <w:sz w:val="16"/>
                <w:szCs w:val="16"/>
                <w:lang w:eastAsia="hr-HR"/>
              </w:rPr>
              <w:t>Indeks</w:t>
            </w:r>
            <w:r w:rsidRPr="00303020">
              <w:rPr>
                <w:rFonts w:ascii="Times New Roman" w:eastAsia="Times New Roman" w:hAnsi="Times New Roman" w:cs="Times New Roman"/>
                <w:b/>
                <w:bCs/>
                <w:sz w:val="16"/>
                <w:szCs w:val="16"/>
                <w:lang w:eastAsia="hr-HR"/>
              </w:rPr>
              <w:br/>
              <w:t>(5/4)</w:t>
            </w:r>
          </w:p>
        </w:tc>
        <w:tc>
          <w:tcPr>
            <w:tcW w:w="1160" w:type="dxa"/>
            <w:tcBorders>
              <w:top w:val="single" w:sz="8" w:space="0" w:color="auto"/>
              <w:left w:val="nil"/>
              <w:bottom w:val="nil"/>
              <w:right w:val="single" w:sz="8" w:space="0" w:color="auto"/>
            </w:tcBorders>
            <w:shd w:val="clear" w:color="000000" w:fill="C0C0C0"/>
            <w:vAlign w:val="center"/>
            <w:hideMark/>
          </w:tcPr>
          <w:p w:rsidR="009D17E2" w:rsidRPr="00303020" w:rsidRDefault="009D17E2" w:rsidP="001E12E2">
            <w:pPr>
              <w:spacing w:before="100" w:beforeAutospacing="1" w:after="100" w:afterAutospacing="1" w:line="240" w:lineRule="auto"/>
              <w:rPr>
                <w:rFonts w:ascii="Times New Roman" w:eastAsia="Times New Roman" w:hAnsi="Times New Roman" w:cs="Times New Roman"/>
                <w:b/>
                <w:bCs/>
                <w:sz w:val="16"/>
                <w:szCs w:val="16"/>
                <w:lang w:eastAsia="hr-HR"/>
              </w:rPr>
            </w:pPr>
            <w:r w:rsidRPr="00303020">
              <w:rPr>
                <w:rFonts w:ascii="Times New Roman" w:eastAsia="Times New Roman" w:hAnsi="Times New Roman" w:cs="Times New Roman"/>
                <w:b/>
                <w:bCs/>
                <w:sz w:val="16"/>
                <w:szCs w:val="16"/>
                <w:lang w:eastAsia="hr-HR"/>
              </w:rPr>
              <w:t>Povećanje / Smanjenje</w:t>
            </w:r>
          </w:p>
        </w:tc>
      </w:tr>
      <w:tr w:rsidR="009D17E2" w:rsidRPr="00303020" w:rsidTr="00303020">
        <w:trPr>
          <w:trHeight w:val="270"/>
        </w:trPr>
        <w:tc>
          <w:tcPr>
            <w:tcW w:w="863" w:type="dxa"/>
            <w:tcBorders>
              <w:top w:val="nil"/>
              <w:left w:val="single" w:sz="8" w:space="0" w:color="auto"/>
              <w:bottom w:val="nil"/>
              <w:right w:val="single" w:sz="4" w:space="0" w:color="000000"/>
            </w:tcBorders>
            <w:shd w:val="clear" w:color="000000" w:fill="003366"/>
            <w:vAlign w:val="center"/>
            <w:hideMark/>
          </w:tcPr>
          <w:p w:rsidR="009D17E2" w:rsidRPr="00303020" w:rsidRDefault="009D17E2" w:rsidP="001E12E2">
            <w:pPr>
              <w:spacing w:before="100" w:beforeAutospacing="1" w:after="100" w:afterAutospacing="1" w:line="240" w:lineRule="auto"/>
              <w:jc w:val="center"/>
              <w:rPr>
                <w:rFonts w:ascii="Times New Roman" w:eastAsia="Times New Roman" w:hAnsi="Times New Roman" w:cs="Times New Roman"/>
                <w:b/>
                <w:bCs/>
                <w:color w:val="FFFFFF"/>
                <w:sz w:val="18"/>
                <w:szCs w:val="18"/>
                <w:lang w:eastAsia="hr-HR"/>
              </w:rPr>
            </w:pPr>
            <w:r w:rsidRPr="00303020">
              <w:rPr>
                <w:rFonts w:ascii="Times New Roman" w:eastAsia="Times New Roman" w:hAnsi="Times New Roman" w:cs="Times New Roman"/>
                <w:b/>
                <w:bCs/>
                <w:color w:val="FFFFFF"/>
                <w:sz w:val="18"/>
                <w:szCs w:val="18"/>
                <w:lang w:eastAsia="hr-HR"/>
              </w:rPr>
              <w:t>1</w:t>
            </w:r>
          </w:p>
        </w:tc>
        <w:tc>
          <w:tcPr>
            <w:tcW w:w="3685" w:type="dxa"/>
            <w:tcBorders>
              <w:top w:val="nil"/>
              <w:left w:val="nil"/>
              <w:bottom w:val="nil"/>
              <w:right w:val="single" w:sz="4" w:space="0" w:color="000000"/>
            </w:tcBorders>
            <w:shd w:val="clear" w:color="000000" w:fill="003366"/>
            <w:noWrap/>
            <w:vAlign w:val="center"/>
            <w:hideMark/>
          </w:tcPr>
          <w:p w:rsidR="009D17E2" w:rsidRPr="00303020" w:rsidRDefault="009D17E2" w:rsidP="001E12E2">
            <w:pPr>
              <w:spacing w:before="100" w:beforeAutospacing="1" w:after="100" w:afterAutospacing="1" w:line="240" w:lineRule="auto"/>
              <w:jc w:val="center"/>
              <w:rPr>
                <w:rFonts w:ascii="Times New Roman" w:eastAsia="Times New Roman" w:hAnsi="Times New Roman" w:cs="Times New Roman"/>
                <w:b/>
                <w:bCs/>
                <w:color w:val="FFFFFF"/>
                <w:sz w:val="18"/>
                <w:szCs w:val="18"/>
                <w:lang w:eastAsia="hr-HR"/>
              </w:rPr>
            </w:pPr>
            <w:r w:rsidRPr="00303020">
              <w:rPr>
                <w:rFonts w:ascii="Times New Roman" w:eastAsia="Times New Roman" w:hAnsi="Times New Roman" w:cs="Times New Roman"/>
                <w:b/>
                <w:bCs/>
                <w:color w:val="FFFFFF"/>
                <w:sz w:val="18"/>
                <w:szCs w:val="18"/>
                <w:lang w:eastAsia="hr-HR"/>
              </w:rPr>
              <w:t>2</w:t>
            </w:r>
          </w:p>
        </w:tc>
        <w:tc>
          <w:tcPr>
            <w:tcW w:w="567" w:type="dxa"/>
            <w:tcBorders>
              <w:top w:val="nil"/>
              <w:left w:val="nil"/>
              <w:bottom w:val="nil"/>
              <w:right w:val="single" w:sz="4" w:space="0" w:color="000000"/>
            </w:tcBorders>
            <w:shd w:val="clear" w:color="000000" w:fill="003366"/>
            <w:noWrap/>
            <w:vAlign w:val="center"/>
            <w:hideMark/>
          </w:tcPr>
          <w:p w:rsidR="009D17E2" w:rsidRPr="00303020" w:rsidRDefault="009D17E2" w:rsidP="001E12E2">
            <w:pPr>
              <w:spacing w:before="100" w:beforeAutospacing="1" w:after="100" w:afterAutospacing="1" w:line="240" w:lineRule="auto"/>
              <w:jc w:val="center"/>
              <w:rPr>
                <w:rFonts w:ascii="Times New Roman" w:eastAsia="Times New Roman" w:hAnsi="Times New Roman" w:cs="Times New Roman"/>
                <w:b/>
                <w:bCs/>
                <w:color w:val="FFFFFF"/>
                <w:sz w:val="18"/>
                <w:szCs w:val="18"/>
                <w:lang w:eastAsia="hr-HR"/>
              </w:rPr>
            </w:pPr>
            <w:r w:rsidRPr="00303020">
              <w:rPr>
                <w:rFonts w:ascii="Times New Roman" w:eastAsia="Times New Roman" w:hAnsi="Times New Roman" w:cs="Times New Roman"/>
                <w:b/>
                <w:bCs/>
                <w:color w:val="FFFFFF"/>
                <w:sz w:val="18"/>
                <w:szCs w:val="18"/>
                <w:lang w:eastAsia="hr-HR"/>
              </w:rPr>
              <w:t>3</w:t>
            </w:r>
          </w:p>
        </w:tc>
        <w:tc>
          <w:tcPr>
            <w:tcW w:w="1454" w:type="dxa"/>
            <w:tcBorders>
              <w:top w:val="nil"/>
              <w:left w:val="nil"/>
              <w:bottom w:val="nil"/>
              <w:right w:val="single" w:sz="4" w:space="0" w:color="000000"/>
            </w:tcBorders>
            <w:shd w:val="clear" w:color="000000" w:fill="003366"/>
            <w:noWrap/>
            <w:vAlign w:val="center"/>
            <w:hideMark/>
          </w:tcPr>
          <w:p w:rsidR="009D17E2" w:rsidRPr="00303020" w:rsidRDefault="009D17E2" w:rsidP="001E12E2">
            <w:pPr>
              <w:spacing w:before="100" w:beforeAutospacing="1" w:after="100" w:afterAutospacing="1" w:line="240" w:lineRule="auto"/>
              <w:jc w:val="center"/>
              <w:rPr>
                <w:rFonts w:ascii="Times New Roman" w:eastAsia="Times New Roman" w:hAnsi="Times New Roman" w:cs="Times New Roman"/>
                <w:b/>
                <w:bCs/>
                <w:color w:val="FFFFFF"/>
                <w:sz w:val="18"/>
                <w:szCs w:val="18"/>
                <w:lang w:eastAsia="hr-HR"/>
              </w:rPr>
            </w:pPr>
            <w:r w:rsidRPr="00303020">
              <w:rPr>
                <w:rFonts w:ascii="Times New Roman" w:eastAsia="Times New Roman" w:hAnsi="Times New Roman" w:cs="Times New Roman"/>
                <w:b/>
                <w:bCs/>
                <w:color w:val="FFFFFF"/>
                <w:sz w:val="18"/>
                <w:szCs w:val="18"/>
                <w:lang w:eastAsia="hr-HR"/>
              </w:rPr>
              <w:t>4</w:t>
            </w:r>
          </w:p>
        </w:tc>
        <w:tc>
          <w:tcPr>
            <w:tcW w:w="1196" w:type="dxa"/>
            <w:tcBorders>
              <w:top w:val="nil"/>
              <w:left w:val="nil"/>
              <w:bottom w:val="nil"/>
              <w:right w:val="single" w:sz="4" w:space="0" w:color="000000"/>
            </w:tcBorders>
            <w:shd w:val="clear" w:color="000000" w:fill="003366"/>
            <w:vAlign w:val="center"/>
            <w:hideMark/>
          </w:tcPr>
          <w:p w:rsidR="009D17E2" w:rsidRPr="00303020" w:rsidRDefault="009D17E2" w:rsidP="001E12E2">
            <w:pPr>
              <w:spacing w:before="100" w:beforeAutospacing="1" w:after="100" w:afterAutospacing="1" w:line="240" w:lineRule="auto"/>
              <w:jc w:val="center"/>
              <w:rPr>
                <w:rFonts w:ascii="Times New Roman" w:eastAsia="Times New Roman" w:hAnsi="Times New Roman" w:cs="Times New Roman"/>
                <w:b/>
                <w:bCs/>
                <w:color w:val="FFFFFF"/>
                <w:sz w:val="18"/>
                <w:szCs w:val="18"/>
                <w:lang w:eastAsia="hr-HR"/>
              </w:rPr>
            </w:pPr>
            <w:r w:rsidRPr="00303020">
              <w:rPr>
                <w:rFonts w:ascii="Times New Roman" w:eastAsia="Times New Roman" w:hAnsi="Times New Roman" w:cs="Times New Roman"/>
                <w:b/>
                <w:bCs/>
                <w:color w:val="FFFFFF"/>
                <w:sz w:val="18"/>
                <w:szCs w:val="18"/>
                <w:lang w:eastAsia="hr-HR"/>
              </w:rPr>
              <w:t>5</w:t>
            </w:r>
          </w:p>
        </w:tc>
        <w:tc>
          <w:tcPr>
            <w:tcW w:w="737" w:type="dxa"/>
            <w:tcBorders>
              <w:top w:val="nil"/>
              <w:left w:val="nil"/>
              <w:bottom w:val="nil"/>
              <w:right w:val="single" w:sz="4" w:space="0" w:color="000000"/>
            </w:tcBorders>
            <w:shd w:val="clear" w:color="000000" w:fill="003366"/>
            <w:vAlign w:val="center"/>
            <w:hideMark/>
          </w:tcPr>
          <w:p w:rsidR="009D17E2" w:rsidRPr="00303020" w:rsidRDefault="009D17E2" w:rsidP="001E12E2">
            <w:pPr>
              <w:spacing w:before="100" w:beforeAutospacing="1" w:after="100" w:afterAutospacing="1" w:line="240" w:lineRule="auto"/>
              <w:jc w:val="center"/>
              <w:rPr>
                <w:rFonts w:ascii="Times New Roman" w:eastAsia="Times New Roman" w:hAnsi="Times New Roman" w:cs="Times New Roman"/>
                <w:b/>
                <w:bCs/>
                <w:color w:val="FFFFFF"/>
                <w:sz w:val="18"/>
                <w:szCs w:val="18"/>
                <w:lang w:eastAsia="hr-HR"/>
              </w:rPr>
            </w:pPr>
            <w:r w:rsidRPr="00303020">
              <w:rPr>
                <w:rFonts w:ascii="Times New Roman" w:eastAsia="Times New Roman" w:hAnsi="Times New Roman" w:cs="Times New Roman"/>
                <w:b/>
                <w:bCs/>
                <w:color w:val="FFFFFF"/>
                <w:sz w:val="18"/>
                <w:szCs w:val="18"/>
                <w:lang w:eastAsia="hr-HR"/>
              </w:rPr>
              <w:t>6</w:t>
            </w:r>
          </w:p>
        </w:tc>
        <w:tc>
          <w:tcPr>
            <w:tcW w:w="1160" w:type="dxa"/>
            <w:tcBorders>
              <w:top w:val="single" w:sz="4" w:space="0" w:color="000000"/>
              <w:left w:val="nil"/>
              <w:bottom w:val="nil"/>
              <w:right w:val="single" w:sz="8" w:space="0" w:color="auto"/>
            </w:tcBorders>
            <w:shd w:val="clear" w:color="000000" w:fill="003366"/>
            <w:vAlign w:val="center"/>
            <w:hideMark/>
          </w:tcPr>
          <w:p w:rsidR="009D17E2" w:rsidRPr="00303020" w:rsidRDefault="009D17E2" w:rsidP="001E12E2">
            <w:pPr>
              <w:spacing w:before="100" w:beforeAutospacing="1" w:after="100" w:afterAutospacing="1" w:line="240" w:lineRule="auto"/>
              <w:jc w:val="center"/>
              <w:rPr>
                <w:rFonts w:ascii="Times New Roman" w:eastAsia="Times New Roman" w:hAnsi="Times New Roman" w:cs="Times New Roman"/>
                <w:b/>
                <w:bCs/>
                <w:color w:val="FFFFFF"/>
                <w:sz w:val="18"/>
                <w:szCs w:val="18"/>
                <w:lang w:eastAsia="hr-HR"/>
              </w:rPr>
            </w:pPr>
            <w:r w:rsidRPr="00303020">
              <w:rPr>
                <w:rFonts w:ascii="Times New Roman" w:eastAsia="Times New Roman" w:hAnsi="Times New Roman" w:cs="Times New Roman"/>
                <w:b/>
                <w:bCs/>
                <w:color w:val="FFFFFF"/>
                <w:sz w:val="18"/>
                <w:szCs w:val="18"/>
                <w:lang w:eastAsia="hr-HR"/>
              </w:rPr>
              <w:t>5</w:t>
            </w:r>
            <w:r w:rsidR="003A7E83" w:rsidRPr="00303020">
              <w:rPr>
                <w:rFonts w:ascii="Times New Roman" w:eastAsia="Times New Roman" w:hAnsi="Times New Roman" w:cs="Times New Roman"/>
                <w:b/>
                <w:bCs/>
                <w:color w:val="FFFFFF"/>
                <w:sz w:val="18"/>
                <w:szCs w:val="18"/>
                <w:lang w:eastAsia="hr-HR"/>
              </w:rPr>
              <w:t>-</w:t>
            </w:r>
            <w:r w:rsidRPr="00303020">
              <w:rPr>
                <w:rFonts w:ascii="Times New Roman" w:eastAsia="Times New Roman" w:hAnsi="Times New Roman" w:cs="Times New Roman"/>
                <w:b/>
                <w:bCs/>
                <w:color w:val="FFFFFF"/>
                <w:sz w:val="18"/>
                <w:szCs w:val="18"/>
                <w:lang w:eastAsia="hr-HR"/>
              </w:rPr>
              <w:t>4</w:t>
            </w:r>
          </w:p>
        </w:tc>
      </w:tr>
      <w:tr w:rsidR="00F546B9" w:rsidRPr="00303020" w:rsidTr="00303020">
        <w:trPr>
          <w:trHeight w:val="400"/>
        </w:trPr>
        <w:tc>
          <w:tcPr>
            <w:tcW w:w="86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546B9" w:rsidRPr="00303020" w:rsidRDefault="00F546B9" w:rsidP="001E12E2">
            <w:pPr>
              <w:spacing w:before="100" w:beforeAutospacing="1" w:after="100" w:afterAutospacing="1" w:line="240" w:lineRule="auto"/>
              <w:rPr>
                <w:rFonts w:ascii="Times New Roman" w:eastAsia="Times New Roman" w:hAnsi="Times New Roman" w:cs="Times New Roman"/>
                <w:sz w:val="18"/>
                <w:szCs w:val="18"/>
                <w:lang w:eastAsia="hr-HR"/>
              </w:rPr>
            </w:pPr>
            <w:r w:rsidRPr="00303020">
              <w:rPr>
                <w:rFonts w:ascii="Times New Roman" w:eastAsia="Times New Roman" w:hAnsi="Times New Roman" w:cs="Times New Roman"/>
                <w:sz w:val="18"/>
                <w:szCs w:val="18"/>
                <w:lang w:eastAsia="hr-HR"/>
              </w:rPr>
              <w:t>41</w:t>
            </w:r>
          </w:p>
        </w:tc>
        <w:tc>
          <w:tcPr>
            <w:tcW w:w="3685" w:type="dxa"/>
            <w:tcBorders>
              <w:top w:val="single" w:sz="8" w:space="0" w:color="auto"/>
              <w:left w:val="nil"/>
              <w:bottom w:val="single" w:sz="4" w:space="0" w:color="auto"/>
              <w:right w:val="single" w:sz="4" w:space="0" w:color="auto"/>
            </w:tcBorders>
            <w:shd w:val="clear" w:color="auto" w:fill="auto"/>
            <w:vAlign w:val="center"/>
            <w:hideMark/>
          </w:tcPr>
          <w:p w:rsidR="00F546B9" w:rsidRPr="00303020" w:rsidRDefault="00F546B9" w:rsidP="00303020">
            <w:pPr>
              <w:spacing w:before="100" w:beforeAutospacing="1" w:after="100" w:afterAutospacing="1" w:line="240" w:lineRule="auto"/>
              <w:rPr>
                <w:rFonts w:ascii="Times New Roman" w:eastAsia="Times New Roman" w:hAnsi="Times New Roman" w:cs="Times New Roman"/>
                <w:sz w:val="18"/>
                <w:szCs w:val="18"/>
                <w:lang w:eastAsia="hr-HR"/>
              </w:rPr>
            </w:pPr>
            <w:r w:rsidRPr="00303020">
              <w:rPr>
                <w:rFonts w:ascii="Times New Roman" w:eastAsia="Times New Roman" w:hAnsi="Times New Roman" w:cs="Times New Roman"/>
                <w:sz w:val="18"/>
                <w:szCs w:val="18"/>
                <w:lang w:eastAsia="hr-HR"/>
              </w:rPr>
              <w:t>Rashodi za nabavu neproizvedene dug</w:t>
            </w:r>
            <w:r w:rsidR="00303020">
              <w:rPr>
                <w:rFonts w:ascii="Times New Roman" w:eastAsia="Times New Roman" w:hAnsi="Times New Roman" w:cs="Times New Roman"/>
                <w:sz w:val="18"/>
                <w:szCs w:val="18"/>
                <w:lang w:eastAsia="hr-HR"/>
              </w:rPr>
              <w:t>.</w:t>
            </w:r>
            <w:r w:rsidRPr="00303020">
              <w:rPr>
                <w:rFonts w:ascii="Times New Roman" w:eastAsia="Times New Roman" w:hAnsi="Times New Roman" w:cs="Times New Roman"/>
                <w:sz w:val="18"/>
                <w:szCs w:val="18"/>
                <w:lang w:eastAsia="hr-HR"/>
              </w:rPr>
              <w:t xml:space="preserve">imovine </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F546B9" w:rsidRPr="00303020" w:rsidRDefault="00F546B9" w:rsidP="001E12E2">
            <w:pPr>
              <w:spacing w:before="100" w:beforeAutospacing="1" w:after="100" w:afterAutospacing="1" w:line="240" w:lineRule="auto"/>
              <w:jc w:val="center"/>
              <w:rPr>
                <w:rFonts w:ascii="Times New Roman" w:eastAsia="Times New Roman" w:hAnsi="Times New Roman" w:cs="Times New Roman"/>
                <w:b/>
                <w:bCs/>
                <w:sz w:val="18"/>
                <w:szCs w:val="18"/>
                <w:lang w:eastAsia="hr-HR"/>
              </w:rPr>
            </w:pPr>
            <w:r w:rsidRPr="00303020">
              <w:rPr>
                <w:rFonts w:ascii="Times New Roman" w:eastAsia="Times New Roman" w:hAnsi="Times New Roman" w:cs="Times New Roman"/>
                <w:b/>
                <w:bCs/>
                <w:sz w:val="18"/>
                <w:szCs w:val="18"/>
                <w:lang w:eastAsia="hr-HR"/>
              </w:rPr>
              <w:t>342</w:t>
            </w:r>
          </w:p>
        </w:tc>
        <w:tc>
          <w:tcPr>
            <w:tcW w:w="1454" w:type="dxa"/>
            <w:tcBorders>
              <w:top w:val="single" w:sz="8" w:space="0" w:color="auto"/>
              <w:left w:val="nil"/>
              <w:bottom w:val="single" w:sz="4" w:space="0" w:color="auto"/>
              <w:right w:val="single" w:sz="4" w:space="0" w:color="auto"/>
            </w:tcBorders>
            <w:shd w:val="clear" w:color="auto" w:fill="auto"/>
            <w:noWrap/>
            <w:vAlign w:val="center"/>
            <w:hideMark/>
          </w:tcPr>
          <w:p w:rsidR="00F546B9" w:rsidRPr="00303020" w:rsidRDefault="00F546B9" w:rsidP="00F40A38">
            <w:pPr>
              <w:spacing w:before="100" w:beforeAutospacing="1" w:after="100" w:afterAutospacing="1" w:line="240" w:lineRule="auto"/>
              <w:jc w:val="right"/>
              <w:rPr>
                <w:rFonts w:ascii="Times New Roman" w:eastAsia="Times New Roman" w:hAnsi="Times New Roman" w:cs="Times New Roman"/>
                <w:sz w:val="18"/>
                <w:szCs w:val="18"/>
                <w:lang w:eastAsia="hr-HR"/>
              </w:rPr>
            </w:pPr>
            <w:r w:rsidRPr="00303020">
              <w:rPr>
                <w:rFonts w:ascii="Times New Roman" w:eastAsia="Times New Roman" w:hAnsi="Times New Roman" w:cs="Times New Roman"/>
                <w:sz w:val="18"/>
                <w:szCs w:val="18"/>
                <w:lang w:eastAsia="hr-HR"/>
              </w:rPr>
              <w:t>1.989.548</w:t>
            </w:r>
          </w:p>
        </w:tc>
        <w:tc>
          <w:tcPr>
            <w:tcW w:w="1196" w:type="dxa"/>
            <w:tcBorders>
              <w:top w:val="single" w:sz="8" w:space="0" w:color="auto"/>
              <w:left w:val="nil"/>
              <w:bottom w:val="single" w:sz="4" w:space="0" w:color="auto"/>
              <w:right w:val="single" w:sz="4" w:space="0" w:color="auto"/>
            </w:tcBorders>
            <w:shd w:val="clear" w:color="auto" w:fill="auto"/>
            <w:noWrap/>
            <w:vAlign w:val="center"/>
            <w:hideMark/>
          </w:tcPr>
          <w:p w:rsidR="00F546B9" w:rsidRPr="00303020" w:rsidRDefault="00F546B9" w:rsidP="001E12E2">
            <w:pPr>
              <w:spacing w:before="100" w:beforeAutospacing="1" w:after="100" w:afterAutospacing="1" w:line="240" w:lineRule="auto"/>
              <w:jc w:val="right"/>
              <w:rPr>
                <w:rFonts w:ascii="Times New Roman" w:eastAsia="Times New Roman" w:hAnsi="Times New Roman" w:cs="Times New Roman"/>
                <w:sz w:val="18"/>
                <w:szCs w:val="18"/>
                <w:lang w:eastAsia="hr-HR"/>
              </w:rPr>
            </w:pPr>
            <w:r w:rsidRPr="00303020">
              <w:rPr>
                <w:rFonts w:ascii="Times New Roman" w:eastAsia="Times New Roman" w:hAnsi="Times New Roman" w:cs="Times New Roman"/>
                <w:sz w:val="18"/>
                <w:szCs w:val="18"/>
                <w:lang w:eastAsia="hr-HR"/>
              </w:rPr>
              <w:t>4.891.821</w:t>
            </w:r>
          </w:p>
        </w:tc>
        <w:tc>
          <w:tcPr>
            <w:tcW w:w="737" w:type="dxa"/>
            <w:tcBorders>
              <w:top w:val="single" w:sz="8" w:space="0" w:color="auto"/>
              <w:left w:val="nil"/>
              <w:bottom w:val="single" w:sz="4" w:space="0" w:color="auto"/>
              <w:right w:val="single" w:sz="4" w:space="0" w:color="auto"/>
            </w:tcBorders>
            <w:shd w:val="clear" w:color="auto" w:fill="auto"/>
            <w:noWrap/>
            <w:vAlign w:val="center"/>
            <w:hideMark/>
          </w:tcPr>
          <w:p w:rsidR="00F546B9" w:rsidRPr="00303020" w:rsidRDefault="00F546B9" w:rsidP="001E12E2">
            <w:pPr>
              <w:spacing w:before="100" w:beforeAutospacing="1" w:after="100" w:afterAutospacing="1" w:line="240" w:lineRule="auto"/>
              <w:jc w:val="right"/>
              <w:rPr>
                <w:rFonts w:ascii="Times New Roman" w:eastAsia="Times New Roman" w:hAnsi="Times New Roman" w:cs="Times New Roman"/>
                <w:sz w:val="18"/>
                <w:szCs w:val="18"/>
                <w:lang w:eastAsia="hr-HR"/>
              </w:rPr>
            </w:pPr>
            <w:r w:rsidRPr="00303020">
              <w:rPr>
                <w:rFonts w:ascii="Times New Roman" w:eastAsia="Times New Roman" w:hAnsi="Times New Roman" w:cs="Times New Roman"/>
                <w:sz w:val="18"/>
                <w:szCs w:val="18"/>
                <w:lang w:eastAsia="hr-HR"/>
              </w:rPr>
              <w:t>245,9</w:t>
            </w:r>
          </w:p>
        </w:tc>
        <w:tc>
          <w:tcPr>
            <w:tcW w:w="1160" w:type="dxa"/>
            <w:tcBorders>
              <w:top w:val="single" w:sz="8" w:space="0" w:color="auto"/>
              <w:left w:val="nil"/>
              <w:bottom w:val="single" w:sz="4" w:space="0" w:color="auto"/>
              <w:right w:val="single" w:sz="8" w:space="0" w:color="auto"/>
            </w:tcBorders>
            <w:shd w:val="clear" w:color="auto" w:fill="auto"/>
            <w:noWrap/>
            <w:vAlign w:val="center"/>
            <w:hideMark/>
          </w:tcPr>
          <w:p w:rsidR="00F546B9" w:rsidRPr="00303020" w:rsidRDefault="00F546B9" w:rsidP="001E12E2">
            <w:pPr>
              <w:spacing w:before="100" w:beforeAutospacing="1" w:after="100" w:afterAutospacing="1" w:line="240" w:lineRule="auto"/>
              <w:jc w:val="right"/>
              <w:rPr>
                <w:rFonts w:ascii="Times New Roman" w:eastAsia="Times New Roman" w:hAnsi="Times New Roman" w:cs="Times New Roman"/>
                <w:color w:val="000000"/>
                <w:sz w:val="18"/>
                <w:szCs w:val="18"/>
                <w:lang w:eastAsia="hr-HR"/>
              </w:rPr>
            </w:pPr>
            <w:r w:rsidRPr="00303020">
              <w:rPr>
                <w:rFonts w:ascii="Times New Roman" w:eastAsia="Times New Roman" w:hAnsi="Times New Roman" w:cs="Times New Roman"/>
                <w:color w:val="000000"/>
                <w:sz w:val="18"/>
                <w:szCs w:val="18"/>
                <w:lang w:eastAsia="hr-HR"/>
              </w:rPr>
              <w:t>2.902.273</w:t>
            </w:r>
          </w:p>
        </w:tc>
      </w:tr>
      <w:tr w:rsidR="00F546B9" w:rsidRPr="00303020" w:rsidTr="00303020">
        <w:trPr>
          <w:trHeight w:val="420"/>
        </w:trPr>
        <w:tc>
          <w:tcPr>
            <w:tcW w:w="863" w:type="dxa"/>
            <w:tcBorders>
              <w:top w:val="nil"/>
              <w:left w:val="single" w:sz="8" w:space="0" w:color="auto"/>
              <w:bottom w:val="single" w:sz="4" w:space="0" w:color="auto"/>
              <w:right w:val="single" w:sz="4" w:space="0" w:color="auto"/>
            </w:tcBorders>
            <w:shd w:val="clear" w:color="auto" w:fill="auto"/>
            <w:vAlign w:val="center"/>
            <w:hideMark/>
          </w:tcPr>
          <w:p w:rsidR="00F546B9" w:rsidRPr="00303020" w:rsidRDefault="00F546B9" w:rsidP="001E12E2">
            <w:pPr>
              <w:spacing w:before="100" w:beforeAutospacing="1" w:after="100" w:afterAutospacing="1" w:line="240" w:lineRule="auto"/>
              <w:rPr>
                <w:rFonts w:ascii="Times New Roman" w:eastAsia="Times New Roman" w:hAnsi="Times New Roman" w:cs="Times New Roman"/>
                <w:sz w:val="18"/>
                <w:szCs w:val="18"/>
                <w:lang w:eastAsia="hr-HR"/>
              </w:rPr>
            </w:pPr>
            <w:r w:rsidRPr="00303020">
              <w:rPr>
                <w:rFonts w:ascii="Times New Roman" w:eastAsia="Times New Roman" w:hAnsi="Times New Roman" w:cs="Times New Roman"/>
                <w:sz w:val="18"/>
                <w:szCs w:val="18"/>
                <w:lang w:eastAsia="hr-HR"/>
              </w:rPr>
              <w:t>42</w:t>
            </w:r>
          </w:p>
        </w:tc>
        <w:tc>
          <w:tcPr>
            <w:tcW w:w="3685" w:type="dxa"/>
            <w:tcBorders>
              <w:top w:val="nil"/>
              <w:left w:val="nil"/>
              <w:bottom w:val="single" w:sz="4" w:space="0" w:color="auto"/>
              <w:right w:val="single" w:sz="4" w:space="0" w:color="auto"/>
            </w:tcBorders>
            <w:shd w:val="clear" w:color="auto" w:fill="auto"/>
            <w:vAlign w:val="center"/>
            <w:hideMark/>
          </w:tcPr>
          <w:p w:rsidR="00F546B9" w:rsidRPr="00303020" w:rsidRDefault="00F546B9" w:rsidP="00303020">
            <w:pPr>
              <w:spacing w:before="100" w:beforeAutospacing="1" w:after="100" w:afterAutospacing="1" w:line="240" w:lineRule="auto"/>
              <w:rPr>
                <w:rFonts w:ascii="Times New Roman" w:eastAsia="Times New Roman" w:hAnsi="Times New Roman" w:cs="Times New Roman"/>
                <w:sz w:val="18"/>
                <w:szCs w:val="18"/>
                <w:lang w:eastAsia="hr-HR"/>
              </w:rPr>
            </w:pPr>
            <w:r w:rsidRPr="00303020">
              <w:rPr>
                <w:rFonts w:ascii="Times New Roman" w:eastAsia="Times New Roman" w:hAnsi="Times New Roman" w:cs="Times New Roman"/>
                <w:sz w:val="18"/>
                <w:szCs w:val="18"/>
                <w:lang w:eastAsia="hr-HR"/>
              </w:rPr>
              <w:t>Rashodi za nabavu proizvedene dug</w:t>
            </w:r>
            <w:r w:rsidR="00303020">
              <w:rPr>
                <w:rFonts w:ascii="Times New Roman" w:eastAsia="Times New Roman" w:hAnsi="Times New Roman" w:cs="Times New Roman"/>
                <w:sz w:val="18"/>
                <w:szCs w:val="18"/>
                <w:lang w:eastAsia="hr-HR"/>
              </w:rPr>
              <w:t>.</w:t>
            </w:r>
            <w:r w:rsidRPr="00303020">
              <w:rPr>
                <w:rFonts w:ascii="Times New Roman" w:eastAsia="Times New Roman" w:hAnsi="Times New Roman" w:cs="Times New Roman"/>
                <w:sz w:val="18"/>
                <w:szCs w:val="18"/>
                <w:lang w:eastAsia="hr-HR"/>
              </w:rPr>
              <w:t xml:space="preserve">imovine </w:t>
            </w:r>
          </w:p>
        </w:tc>
        <w:tc>
          <w:tcPr>
            <w:tcW w:w="567" w:type="dxa"/>
            <w:tcBorders>
              <w:top w:val="nil"/>
              <w:left w:val="nil"/>
              <w:bottom w:val="single" w:sz="4" w:space="0" w:color="auto"/>
              <w:right w:val="single" w:sz="4" w:space="0" w:color="auto"/>
            </w:tcBorders>
            <w:shd w:val="clear" w:color="auto" w:fill="auto"/>
            <w:vAlign w:val="center"/>
            <w:hideMark/>
          </w:tcPr>
          <w:p w:rsidR="00F546B9" w:rsidRPr="00303020" w:rsidRDefault="00F546B9" w:rsidP="001E12E2">
            <w:pPr>
              <w:spacing w:before="100" w:beforeAutospacing="1" w:after="100" w:afterAutospacing="1" w:line="240" w:lineRule="auto"/>
              <w:jc w:val="center"/>
              <w:rPr>
                <w:rFonts w:ascii="Times New Roman" w:eastAsia="Times New Roman" w:hAnsi="Times New Roman" w:cs="Times New Roman"/>
                <w:b/>
                <w:bCs/>
                <w:sz w:val="18"/>
                <w:szCs w:val="18"/>
                <w:lang w:eastAsia="hr-HR"/>
              </w:rPr>
            </w:pPr>
            <w:r w:rsidRPr="00303020">
              <w:rPr>
                <w:rFonts w:ascii="Times New Roman" w:eastAsia="Times New Roman" w:hAnsi="Times New Roman" w:cs="Times New Roman"/>
                <w:b/>
                <w:bCs/>
                <w:sz w:val="18"/>
                <w:szCs w:val="18"/>
                <w:lang w:eastAsia="hr-HR"/>
              </w:rPr>
              <w:t>354</w:t>
            </w:r>
          </w:p>
        </w:tc>
        <w:tc>
          <w:tcPr>
            <w:tcW w:w="1454" w:type="dxa"/>
            <w:tcBorders>
              <w:top w:val="nil"/>
              <w:left w:val="nil"/>
              <w:bottom w:val="single" w:sz="4" w:space="0" w:color="auto"/>
              <w:right w:val="single" w:sz="4" w:space="0" w:color="auto"/>
            </w:tcBorders>
            <w:shd w:val="clear" w:color="auto" w:fill="auto"/>
            <w:noWrap/>
            <w:vAlign w:val="center"/>
            <w:hideMark/>
          </w:tcPr>
          <w:p w:rsidR="00F546B9" w:rsidRPr="00303020" w:rsidRDefault="00F546B9" w:rsidP="00F40A38">
            <w:pPr>
              <w:spacing w:before="100" w:beforeAutospacing="1" w:after="100" w:afterAutospacing="1" w:line="240" w:lineRule="auto"/>
              <w:jc w:val="right"/>
              <w:rPr>
                <w:rFonts w:ascii="Times New Roman" w:eastAsia="Times New Roman" w:hAnsi="Times New Roman" w:cs="Times New Roman"/>
                <w:sz w:val="18"/>
                <w:szCs w:val="18"/>
                <w:lang w:eastAsia="hr-HR"/>
              </w:rPr>
            </w:pPr>
            <w:r w:rsidRPr="00303020">
              <w:rPr>
                <w:rFonts w:ascii="Times New Roman" w:eastAsia="Times New Roman" w:hAnsi="Times New Roman" w:cs="Times New Roman"/>
                <w:sz w:val="18"/>
                <w:szCs w:val="18"/>
                <w:lang w:eastAsia="hr-HR"/>
              </w:rPr>
              <w:t>75.326.734</w:t>
            </w:r>
          </w:p>
        </w:tc>
        <w:tc>
          <w:tcPr>
            <w:tcW w:w="1196" w:type="dxa"/>
            <w:tcBorders>
              <w:top w:val="nil"/>
              <w:left w:val="nil"/>
              <w:bottom w:val="single" w:sz="4" w:space="0" w:color="auto"/>
              <w:right w:val="single" w:sz="4" w:space="0" w:color="auto"/>
            </w:tcBorders>
            <w:shd w:val="clear" w:color="auto" w:fill="auto"/>
            <w:noWrap/>
            <w:vAlign w:val="center"/>
            <w:hideMark/>
          </w:tcPr>
          <w:p w:rsidR="00F546B9" w:rsidRPr="00303020" w:rsidRDefault="00F546B9" w:rsidP="001E12E2">
            <w:pPr>
              <w:spacing w:before="100" w:beforeAutospacing="1" w:after="100" w:afterAutospacing="1" w:line="240" w:lineRule="auto"/>
              <w:jc w:val="right"/>
              <w:rPr>
                <w:rFonts w:ascii="Times New Roman" w:eastAsia="Times New Roman" w:hAnsi="Times New Roman" w:cs="Times New Roman"/>
                <w:sz w:val="18"/>
                <w:szCs w:val="18"/>
                <w:lang w:eastAsia="hr-HR"/>
              </w:rPr>
            </w:pPr>
            <w:r w:rsidRPr="00303020">
              <w:rPr>
                <w:rFonts w:ascii="Times New Roman" w:eastAsia="Times New Roman" w:hAnsi="Times New Roman" w:cs="Times New Roman"/>
                <w:sz w:val="18"/>
                <w:szCs w:val="18"/>
                <w:lang w:eastAsia="hr-HR"/>
              </w:rPr>
              <w:t>41.346.374</w:t>
            </w:r>
          </w:p>
        </w:tc>
        <w:tc>
          <w:tcPr>
            <w:tcW w:w="737" w:type="dxa"/>
            <w:tcBorders>
              <w:top w:val="single" w:sz="8" w:space="0" w:color="auto"/>
              <w:left w:val="nil"/>
              <w:bottom w:val="single" w:sz="4" w:space="0" w:color="auto"/>
              <w:right w:val="single" w:sz="4" w:space="0" w:color="auto"/>
            </w:tcBorders>
            <w:shd w:val="clear" w:color="auto" w:fill="auto"/>
            <w:noWrap/>
            <w:vAlign w:val="center"/>
            <w:hideMark/>
          </w:tcPr>
          <w:p w:rsidR="00F546B9" w:rsidRPr="00303020" w:rsidRDefault="00F546B9" w:rsidP="001E12E2">
            <w:pPr>
              <w:spacing w:before="100" w:beforeAutospacing="1" w:after="100" w:afterAutospacing="1" w:line="240" w:lineRule="auto"/>
              <w:jc w:val="right"/>
              <w:rPr>
                <w:rFonts w:ascii="Times New Roman" w:eastAsia="Times New Roman" w:hAnsi="Times New Roman" w:cs="Times New Roman"/>
                <w:sz w:val="18"/>
                <w:szCs w:val="18"/>
                <w:lang w:eastAsia="hr-HR"/>
              </w:rPr>
            </w:pPr>
            <w:r w:rsidRPr="00303020">
              <w:rPr>
                <w:rFonts w:ascii="Times New Roman" w:eastAsia="Times New Roman" w:hAnsi="Times New Roman" w:cs="Times New Roman"/>
                <w:sz w:val="18"/>
                <w:szCs w:val="18"/>
                <w:lang w:eastAsia="hr-HR"/>
              </w:rPr>
              <w:t>54,9</w:t>
            </w:r>
          </w:p>
        </w:tc>
        <w:tc>
          <w:tcPr>
            <w:tcW w:w="1160" w:type="dxa"/>
            <w:tcBorders>
              <w:top w:val="nil"/>
              <w:left w:val="nil"/>
              <w:bottom w:val="single" w:sz="4" w:space="0" w:color="auto"/>
              <w:right w:val="single" w:sz="8" w:space="0" w:color="auto"/>
            </w:tcBorders>
            <w:shd w:val="clear" w:color="auto" w:fill="auto"/>
            <w:noWrap/>
            <w:vAlign w:val="center"/>
            <w:hideMark/>
          </w:tcPr>
          <w:p w:rsidR="00F546B9" w:rsidRPr="00303020" w:rsidRDefault="00F546B9" w:rsidP="001E12E2">
            <w:pPr>
              <w:spacing w:before="100" w:beforeAutospacing="1" w:after="100" w:afterAutospacing="1" w:line="240" w:lineRule="auto"/>
              <w:jc w:val="right"/>
              <w:rPr>
                <w:rFonts w:ascii="Times New Roman" w:eastAsia="Times New Roman" w:hAnsi="Times New Roman" w:cs="Times New Roman"/>
                <w:color w:val="000000"/>
                <w:sz w:val="18"/>
                <w:szCs w:val="18"/>
                <w:lang w:eastAsia="hr-HR"/>
              </w:rPr>
            </w:pPr>
            <w:r w:rsidRPr="00303020">
              <w:rPr>
                <w:rFonts w:ascii="Times New Roman" w:eastAsia="Times New Roman" w:hAnsi="Times New Roman" w:cs="Times New Roman"/>
                <w:color w:val="000000"/>
                <w:sz w:val="18"/>
                <w:szCs w:val="18"/>
                <w:lang w:eastAsia="hr-HR"/>
              </w:rPr>
              <w:t>-33.980.360</w:t>
            </w:r>
          </w:p>
        </w:tc>
      </w:tr>
      <w:tr w:rsidR="00F546B9" w:rsidRPr="00303020" w:rsidTr="00303020">
        <w:trPr>
          <w:trHeight w:val="384"/>
        </w:trPr>
        <w:tc>
          <w:tcPr>
            <w:tcW w:w="863" w:type="dxa"/>
            <w:tcBorders>
              <w:top w:val="nil"/>
              <w:left w:val="single" w:sz="8" w:space="0" w:color="auto"/>
              <w:bottom w:val="single" w:sz="8" w:space="0" w:color="auto"/>
              <w:right w:val="single" w:sz="4" w:space="0" w:color="auto"/>
            </w:tcBorders>
            <w:shd w:val="clear" w:color="auto" w:fill="auto"/>
            <w:vAlign w:val="center"/>
            <w:hideMark/>
          </w:tcPr>
          <w:p w:rsidR="00F546B9" w:rsidRPr="00303020" w:rsidRDefault="00F546B9" w:rsidP="001E12E2">
            <w:pPr>
              <w:spacing w:before="100" w:beforeAutospacing="1" w:after="100" w:afterAutospacing="1" w:line="240" w:lineRule="auto"/>
              <w:rPr>
                <w:rFonts w:ascii="Times New Roman" w:eastAsia="Times New Roman" w:hAnsi="Times New Roman" w:cs="Times New Roman"/>
                <w:sz w:val="18"/>
                <w:szCs w:val="18"/>
                <w:lang w:eastAsia="hr-HR"/>
              </w:rPr>
            </w:pPr>
            <w:r w:rsidRPr="00303020">
              <w:rPr>
                <w:rFonts w:ascii="Times New Roman" w:eastAsia="Times New Roman" w:hAnsi="Times New Roman" w:cs="Times New Roman"/>
                <w:sz w:val="18"/>
                <w:szCs w:val="18"/>
                <w:lang w:eastAsia="hr-HR"/>
              </w:rPr>
              <w:t>45</w:t>
            </w:r>
          </w:p>
        </w:tc>
        <w:tc>
          <w:tcPr>
            <w:tcW w:w="3685" w:type="dxa"/>
            <w:tcBorders>
              <w:top w:val="nil"/>
              <w:left w:val="nil"/>
              <w:bottom w:val="single" w:sz="8" w:space="0" w:color="auto"/>
              <w:right w:val="single" w:sz="4" w:space="0" w:color="auto"/>
            </w:tcBorders>
            <w:shd w:val="clear" w:color="auto" w:fill="auto"/>
            <w:vAlign w:val="center"/>
            <w:hideMark/>
          </w:tcPr>
          <w:p w:rsidR="00F546B9" w:rsidRPr="00303020" w:rsidRDefault="00F546B9" w:rsidP="00303020">
            <w:pPr>
              <w:spacing w:before="100" w:beforeAutospacing="1" w:after="100" w:afterAutospacing="1" w:line="240" w:lineRule="auto"/>
              <w:rPr>
                <w:rFonts w:ascii="Times New Roman" w:eastAsia="Times New Roman" w:hAnsi="Times New Roman" w:cs="Times New Roman"/>
                <w:sz w:val="18"/>
                <w:szCs w:val="18"/>
                <w:lang w:eastAsia="hr-HR"/>
              </w:rPr>
            </w:pPr>
            <w:r w:rsidRPr="00303020">
              <w:rPr>
                <w:rFonts w:ascii="Times New Roman" w:eastAsia="Times New Roman" w:hAnsi="Times New Roman" w:cs="Times New Roman"/>
                <w:sz w:val="18"/>
                <w:szCs w:val="18"/>
                <w:lang w:eastAsia="hr-HR"/>
              </w:rPr>
              <w:t>Rashodi za dodatna ulaganja na nefinan</w:t>
            </w:r>
            <w:r w:rsidR="00303020">
              <w:rPr>
                <w:rFonts w:ascii="Times New Roman" w:eastAsia="Times New Roman" w:hAnsi="Times New Roman" w:cs="Times New Roman"/>
                <w:sz w:val="18"/>
                <w:szCs w:val="18"/>
                <w:lang w:eastAsia="hr-HR"/>
              </w:rPr>
              <w:t>.</w:t>
            </w:r>
            <w:r w:rsidRPr="00303020">
              <w:rPr>
                <w:rFonts w:ascii="Times New Roman" w:eastAsia="Times New Roman" w:hAnsi="Times New Roman" w:cs="Times New Roman"/>
                <w:sz w:val="18"/>
                <w:szCs w:val="18"/>
                <w:lang w:eastAsia="hr-HR"/>
              </w:rPr>
              <w:t xml:space="preserve">imovini </w:t>
            </w:r>
          </w:p>
        </w:tc>
        <w:tc>
          <w:tcPr>
            <w:tcW w:w="567" w:type="dxa"/>
            <w:tcBorders>
              <w:top w:val="nil"/>
              <w:left w:val="nil"/>
              <w:bottom w:val="single" w:sz="8" w:space="0" w:color="auto"/>
              <w:right w:val="single" w:sz="4" w:space="0" w:color="auto"/>
            </w:tcBorders>
            <w:shd w:val="clear" w:color="auto" w:fill="auto"/>
            <w:vAlign w:val="center"/>
            <w:hideMark/>
          </w:tcPr>
          <w:p w:rsidR="00F546B9" w:rsidRPr="00303020" w:rsidRDefault="00F546B9" w:rsidP="001E12E2">
            <w:pPr>
              <w:spacing w:before="100" w:beforeAutospacing="1" w:after="100" w:afterAutospacing="1" w:line="240" w:lineRule="auto"/>
              <w:jc w:val="center"/>
              <w:rPr>
                <w:rFonts w:ascii="Times New Roman" w:eastAsia="Times New Roman" w:hAnsi="Times New Roman" w:cs="Times New Roman"/>
                <w:b/>
                <w:bCs/>
                <w:sz w:val="18"/>
                <w:szCs w:val="18"/>
                <w:lang w:eastAsia="hr-HR"/>
              </w:rPr>
            </w:pPr>
            <w:r w:rsidRPr="00303020">
              <w:rPr>
                <w:rFonts w:ascii="Times New Roman" w:eastAsia="Times New Roman" w:hAnsi="Times New Roman" w:cs="Times New Roman"/>
                <w:b/>
                <w:bCs/>
                <w:sz w:val="18"/>
                <w:szCs w:val="18"/>
                <w:lang w:eastAsia="hr-HR"/>
              </w:rPr>
              <w:t>393</w:t>
            </w:r>
          </w:p>
        </w:tc>
        <w:tc>
          <w:tcPr>
            <w:tcW w:w="1454" w:type="dxa"/>
            <w:tcBorders>
              <w:top w:val="nil"/>
              <w:left w:val="nil"/>
              <w:bottom w:val="single" w:sz="8" w:space="0" w:color="auto"/>
              <w:right w:val="single" w:sz="4" w:space="0" w:color="auto"/>
            </w:tcBorders>
            <w:shd w:val="clear" w:color="auto" w:fill="auto"/>
            <w:noWrap/>
            <w:vAlign w:val="center"/>
            <w:hideMark/>
          </w:tcPr>
          <w:p w:rsidR="00F546B9" w:rsidRPr="00303020" w:rsidRDefault="00F546B9" w:rsidP="00F40A38">
            <w:pPr>
              <w:spacing w:before="100" w:beforeAutospacing="1" w:after="100" w:afterAutospacing="1" w:line="240" w:lineRule="auto"/>
              <w:jc w:val="right"/>
              <w:rPr>
                <w:rFonts w:ascii="Times New Roman" w:eastAsia="Times New Roman" w:hAnsi="Times New Roman" w:cs="Times New Roman"/>
                <w:sz w:val="18"/>
                <w:szCs w:val="18"/>
                <w:lang w:eastAsia="hr-HR"/>
              </w:rPr>
            </w:pPr>
            <w:r w:rsidRPr="00303020">
              <w:rPr>
                <w:rFonts w:ascii="Times New Roman" w:eastAsia="Times New Roman" w:hAnsi="Times New Roman" w:cs="Times New Roman"/>
                <w:sz w:val="18"/>
                <w:szCs w:val="18"/>
                <w:lang w:eastAsia="hr-HR"/>
              </w:rPr>
              <w:t>4.395.052</w:t>
            </w:r>
          </w:p>
        </w:tc>
        <w:tc>
          <w:tcPr>
            <w:tcW w:w="1196" w:type="dxa"/>
            <w:tcBorders>
              <w:top w:val="nil"/>
              <w:left w:val="nil"/>
              <w:bottom w:val="single" w:sz="8" w:space="0" w:color="auto"/>
              <w:right w:val="single" w:sz="4" w:space="0" w:color="auto"/>
            </w:tcBorders>
            <w:shd w:val="clear" w:color="auto" w:fill="auto"/>
            <w:noWrap/>
            <w:vAlign w:val="center"/>
            <w:hideMark/>
          </w:tcPr>
          <w:p w:rsidR="00F546B9" w:rsidRPr="00303020" w:rsidRDefault="00F546B9" w:rsidP="001E12E2">
            <w:pPr>
              <w:spacing w:before="100" w:beforeAutospacing="1" w:after="100" w:afterAutospacing="1" w:line="240" w:lineRule="auto"/>
              <w:jc w:val="right"/>
              <w:rPr>
                <w:rFonts w:ascii="Times New Roman" w:eastAsia="Times New Roman" w:hAnsi="Times New Roman" w:cs="Times New Roman"/>
                <w:sz w:val="18"/>
                <w:szCs w:val="18"/>
                <w:lang w:eastAsia="hr-HR"/>
              </w:rPr>
            </w:pPr>
            <w:r w:rsidRPr="00303020">
              <w:rPr>
                <w:rFonts w:ascii="Times New Roman" w:eastAsia="Times New Roman" w:hAnsi="Times New Roman" w:cs="Times New Roman"/>
                <w:sz w:val="18"/>
                <w:szCs w:val="18"/>
                <w:lang w:eastAsia="hr-HR"/>
              </w:rPr>
              <w:t>5.740.044</w:t>
            </w:r>
          </w:p>
        </w:tc>
        <w:tc>
          <w:tcPr>
            <w:tcW w:w="737" w:type="dxa"/>
            <w:tcBorders>
              <w:top w:val="single" w:sz="8" w:space="0" w:color="auto"/>
              <w:left w:val="nil"/>
              <w:bottom w:val="single" w:sz="4" w:space="0" w:color="auto"/>
              <w:right w:val="single" w:sz="4" w:space="0" w:color="auto"/>
            </w:tcBorders>
            <w:shd w:val="clear" w:color="auto" w:fill="auto"/>
            <w:noWrap/>
            <w:vAlign w:val="center"/>
            <w:hideMark/>
          </w:tcPr>
          <w:p w:rsidR="00F546B9" w:rsidRPr="00303020" w:rsidRDefault="00F546B9" w:rsidP="001E12E2">
            <w:pPr>
              <w:spacing w:before="100" w:beforeAutospacing="1" w:after="100" w:afterAutospacing="1" w:line="240" w:lineRule="auto"/>
              <w:jc w:val="right"/>
              <w:rPr>
                <w:rFonts w:ascii="Times New Roman" w:eastAsia="Times New Roman" w:hAnsi="Times New Roman" w:cs="Times New Roman"/>
                <w:sz w:val="18"/>
                <w:szCs w:val="18"/>
                <w:lang w:eastAsia="hr-HR"/>
              </w:rPr>
            </w:pPr>
            <w:r w:rsidRPr="00303020">
              <w:rPr>
                <w:rFonts w:ascii="Times New Roman" w:eastAsia="Times New Roman" w:hAnsi="Times New Roman" w:cs="Times New Roman"/>
                <w:sz w:val="18"/>
                <w:szCs w:val="18"/>
                <w:lang w:eastAsia="hr-HR"/>
              </w:rPr>
              <w:t>130,6</w:t>
            </w:r>
          </w:p>
        </w:tc>
        <w:tc>
          <w:tcPr>
            <w:tcW w:w="1160" w:type="dxa"/>
            <w:tcBorders>
              <w:top w:val="nil"/>
              <w:left w:val="nil"/>
              <w:bottom w:val="single" w:sz="8" w:space="0" w:color="auto"/>
              <w:right w:val="single" w:sz="8" w:space="0" w:color="auto"/>
            </w:tcBorders>
            <w:shd w:val="clear" w:color="auto" w:fill="auto"/>
            <w:noWrap/>
            <w:vAlign w:val="center"/>
            <w:hideMark/>
          </w:tcPr>
          <w:p w:rsidR="00F546B9" w:rsidRPr="00303020" w:rsidRDefault="00F546B9" w:rsidP="001E12E2">
            <w:pPr>
              <w:spacing w:before="100" w:beforeAutospacing="1" w:after="100" w:afterAutospacing="1" w:line="240" w:lineRule="auto"/>
              <w:jc w:val="right"/>
              <w:rPr>
                <w:rFonts w:ascii="Times New Roman" w:eastAsia="Times New Roman" w:hAnsi="Times New Roman" w:cs="Times New Roman"/>
                <w:color w:val="000000"/>
                <w:sz w:val="18"/>
                <w:szCs w:val="18"/>
                <w:lang w:eastAsia="hr-HR"/>
              </w:rPr>
            </w:pPr>
            <w:r w:rsidRPr="00303020">
              <w:rPr>
                <w:rFonts w:ascii="Times New Roman" w:eastAsia="Times New Roman" w:hAnsi="Times New Roman" w:cs="Times New Roman"/>
                <w:color w:val="000000"/>
                <w:sz w:val="18"/>
                <w:szCs w:val="18"/>
                <w:lang w:eastAsia="hr-HR"/>
              </w:rPr>
              <w:t>1.344.992</w:t>
            </w:r>
          </w:p>
        </w:tc>
      </w:tr>
      <w:tr w:rsidR="00F546B9" w:rsidRPr="00303020" w:rsidTr="00303020">
        <w:trPr>
          <w:trHeight w:val="525"/>
        </w:trPr>
        <w:tc>
          <w:tcPr>
            <w:tcW w:w="863" w:type="dxa"/>
            <w:tcBorders>
              <w:top w:val="nil"/>
              <w:left w:val="single" w:sz="8" w:space="0" w:color="auto"/>
              <w:bottom w:val="single" w:sz="8" w:space="0" w:color="auto"/>
              <w:right w:val="single" w:sz="4" w:space="0" w:color="auto"/>
            </w:tcBorders>
            <w:shd w:val="clear" w:color="000000" w:fill="D8D8D8"/>
            <w:vAlign w:val="center"/>
            <w:hideMark/>
          </w:tcPr>
          <w:p w:rsidR="00F546B9" w:rsidRPr="00303020" w:rsidRDefault="00F546B9" w:rsidP="001E12E2">
            <w:pPr>
              <w:spacing w:before="100" w:beforeAutospacing="1" w:after="100" w:afterAutospacing="1" w:line="240" w:lineRule="auto"/>
              <w:rPr>
                <w:rFonts w:ascii="Times New Roman" w:eastAsia="Times New Roman" w:hAnsi="Times New Roman" w:cs="Times New Roman"/>
                <w:b/>
                <w:bCs/>
                <w:color w:val="000000"/>
                <w:sz w:val="18"/>
                <w:szCs w:val="18"/>
                <w:lang w:eastAsia="hr-HR"/>
              </w:rPr>
            </w:pPr>
            <w:r w:rsidRPr="00303020">
              <w:rPr>
                <w:rFonts w:ascii="Times New Roman" w:eastAsia="Times New Roman" w:hAnsi="Times New Roman" w:cs="Times New Roman"/>
                <w:b/>
                <w:bCs/>
                <w:color w:val="000000"/>
                <w:sz w:val="18"/>
                <w:szCs w:val="18"/>
                <w:lang w:eastAsia="hr-HR"/>
              </w:rPr>
              <w:t>4</w:t>
            </w:r>
          </w:p>
        </w:tc>
        <w:tc>
          <w:tcPr>
            <w:tcW w:w="3685" w:type="dxa"/>
            <w:tcBorders>
              <w:top w:val="nil"/>
              <w:left w:val="nil"/>
              <w:bottom w:val="single" w:sz="8" w:space="0" w:color="auto"/>
              <w:right w:val="single" w:sz="4" w:space="0" w:color="auto"/>
            </w:tcBorders>
            <w:shd w:val="clear" w:color="000000" w:fill="D8D8D8"/>
            <w:vAlign w:val="center"/>
            <w:hideMark/>
          </w:tcPr>
          <w:p w:rsidR="00F546B9" w:rsidRPr="00303020" w:rsidRDefault="00F546B9" w:rsidP="001E12E2">
            <w:pPr>
              <w:spacing w:before="100" w:beforeAutospacing="1" w:after="100" w:afterAutospacing="1" w:line="240" w:lineRule="auto"/>
              <w:rPr>
                <w:rFonts w:ascii="Times New Roman" w:eastAsia="Times New Roman" w:hAnsi="Times New Roman" w:cs="Times New Roman"/>
                <w:b/>
                <w:bCs/>
                <w:sz w:val="18"/>
                <w:szCs w:val="18"/>
                <w:lang w:eastAsia="hr-HR"/>
              </w:rPr>
            </w:pPr>
            <w:r w:rsidRPr="00303020">
              <w:rPr>
                <w:rFonts w:ascii="Times New Roman" w:eastAsia="Times New Roman" w:hAnsi="Times New Roman" w:cs="Times New Roman"/>
                <w:b/>
                <w:bCs/>
                <w:sz w:val="18"/>
                <w:szCs w:val="18"/>
                <w:lang w:eastAsia="hr-HR"/>
              </w:rPr>
              <w:t>RASHODI ZA NABAVU NEFINANCIJSKE IMOVINE</w:t>
            </w:r>
          </w:p>
        </w:tc>
        <w:tc>
          <w:tcPr>
            <w:tcW w:w="567" w:type="dxa"/>
            <w:tcBorders>
              <w:top w:val="nil"/>
              <w:left w:val="nil"/>
              <w:bottom w:val="single" w:sz="8" w:space="0" w:color="auto"/>
              <w:right w:val="single" w:sz="4" w:space="0" w:color="auto"/>
            </w:tcBorders>
            <w:shd w:val="clear" w:color="000000" w:fill="D8D8D8"/>
            <w:vAlign w:val="center"/>
            <w:hideMark/>
          </w:tcPr>
          <w:p w:rsidR="00F546B9" w:rsidRPr="00303020" w:rsidRDefault="00F546B9" w:rsidP="001E12E2">
            <w:pPr>
              <w:spacing w:before="100" w:beforeAutospacing="1" w:after="100" w:afterAutospacing="1" w:line="240" w:lineRule="auto"/>
              <w:jc w:val="center"/>
              <w:rPr>
                <w:rFonts w:ascii="Times New Roman" w:eastAsia="Times New Roman" w:hAnsi="Times New Roman" w:cs="Times New Roman"/>
                <w:b/>
                <w:bCs/>
                <w:color w:val="000000"/>
                <w:sz w:val="18"/>
                <w:szCs w:val="18"/>
                <w:lang w:eastAsia="hr-HR"/>
              </w:rPr>
            </w:pPr>
            <w:r w:rsidRPr="00303020">
              <w:rPr>
                <w:rFonts w:ascii="Times New Roman" w:eastAsia="Times New Roman" w:hAnsi="Times New Roman" w:cs="Times New Roman"/>
                <w:b/>
                <w:bCs/>
                <w:color w:val="000000"/>
                <w:sz w:val="18"/>
                <w:szCs w:val="18"/>
                <w:lang w:eastAsia="hr-HR"/>
              </w:rPr>
              <w:t>341</w:t>
            </w:r>
          </w:p>
        </w:tc>
        <w:tc>
          <w:tcPr>
            <w:tcW w:w="1454" w:type="dxa"/>
            <w:tcBorders>
              <w:top w:val="nil"/>
              <w:left w:val="nil"/>
              <w:bottom w:val="single" w:sz="8" w:space="0" w:color="auto"/>
              <w:right w:val="single" w:sz="4" w:space="0" w:color="auto"/>
            </w:tcBorders>
            <w:shd w:val="pct25" w:color="C0C0C0" w:fill="D8D8D8"/>
            <w:noWrap/>
            <w:vAlign w:val="center"/>
            <w:hideMark/>
          </w:tcPr>
          <w:p w:rsidR="00F546B9" w:rsidRPr="00303020" w:rsidRDefault="00F546B9" w:rsidP="00F40A38">
            <w:pPr>
              <w:spacing w:before="100" w:beforeAutospacing="1" w:after="100" w:afterAutospacing="1" w:line="240" w:lineRule="auto"/>
              <w:jc w:val="right"/>
              <w:rPr>
                <w:rFonts w:ascii="Times New Roman" w:eastAsia="Times New Roman" w:hAnsi="Times New Roman" w:cs="Times New Roman"/>
                <w:b/>
                <w:bCs/>
                <w:sz w:val="18"/>
                <w:szCs w:val="18"/>
                <w:lang w:eastAsia="hr-HR"/>
              </w:rPr>
            </w:pPr>
            <w:r w:rsidRPr="00303020">
              <w:rPr>
                <w:rFonts w:ascii="Times New Roman" w:eastAsia="Times New Roman" w:hAnsi="Times New Roman" w:cs="Times New Roman"/>
                <w:b/>
                <w:bCs/>
                <w:sz w:val="18"/>
                <w:szCs w:val="18"/>
                <w:lang w:eastAsia="hr-HR"/>
              </w:rPr>
              <w:t>81.711.334</w:t>
            </w:r>
          </w:p>
        </w:tc>
        <w:tc>
          <w:tcPr>
            <w:tcW w:w="1196" w:type="dxa"/>
            <w:tcBorders>
              <w:top w:val="nil"/>
              <w:left w:val="nil"/>
              <w:bottom w:val="single" w:sz="8" w:space="0" w:color="auto"/>
              <w:right w:val="single" w:sz="4" w:space="0" w:color="auto"/>
            </w:tcBorders>
            <w:shd w:val="pct25" w:color="C0C0C0" w:fill="D8D8D8"/>
            <w:noWrap/>
            <w:vAlign w:val="center"/>
            <w:hideMark/>
          </w:tcPr>
          <w:p w:rsidR="00F546B9" w:rsidRPr="00303020" w:rsidRDefault="00F546B9" w:rsidP="001E12E2">
            <w:pPr>
              <w:spacing w:before="100" w:beforeAutospacing="1" w:after="100" w:afterAutospacing="1" w:line="240" w:lineRule="auto"/>
              <w:jc w:val="right"/>
              <w:rPr>
                <w:rFonts w:ascii="Times New Roman" w:eastAsia="Times New Roman" w:hAnsi="Times New Roman" w:cs="Times New Roman"/>
                <w:b/>
                <w:bCs/>
                <w:sz w:val="18"/>
                <w:szCs w:val="18"/>
                <w:lang w:eastAsia="hr-HR"/>
              </w:rPr>
            </w:pPr>
            <w:r w:rsidRPr="00303020">
              <w:rPr>
                <w:rFonts w:ascii="Times New Roman" w:eastAsia="Times New Roman" w:hAnsi="Times New Roman" w:cs="Times New Roman"/>
                <w:b/>
                <w:bCs/>
                <w:sz w:val="18"/>
                <w:szCs w:val="18"/>
                <w:lang w:eastAsia="hr-HR"/>
              </w:rPr>
              <w:t>51.978.239</w:t>
            </w:r>
          </w:p>
        </w:tc>
        <w:tc>
          <w:tcPr>
            <w:tcW w:w="737" w:type="dxa"/>
            <w:tcBorders>
              <w:top w:val="single" w:sz="8" w:space="0" w:color="auto"/>
              <w:left w:val="nil"/>
              <w:bottom w:val="single" w:sz="4" w:space="0" w:color="auto"/>
              <w:right w:val="single" w:sz="4" w:space="0" w:color="auto"/>
            </w:tcBorders>
            <w:shd w:val="clear" w:color="000000" w:fill="D8D8D8"/>
            <w:noWrap/>
            <w:vAlign w:val="center"/>
            <w:hideMark/>
          </w:tcPr>
          <w:p w:rsidR="00F546B9" w:rsidRPr="00303020" w:rsidRDefault="00F546B9" w:rsidP="001E12E2">
            <w:pPr>
              <w:spacing w:before="100" w:beforeAutospacing="1" w:after="100" w:afterAutospacing="1" w:line="240" w:lineRule="auto"/>
              <w:jc w:val="right"/>
              <w:rPr>
                <w:rFonts w:ascii="Times New Roman" w:eastAsia="Times New Roman" w:hAnsi="Times New Roman" w:cs="Times New Roman"/>
                <w:b/>
                <w:bCs/>
                <w:sz w:val="18"/>
                <w:szCs w:val="18"/>
                <w:lang w:eastAsia="hr-HR"/>
              </w:rPr>
            </w:pPr>
            <w:r w:rsidRPr="00303020">
              <w:rPr>
                <w:rFonts w:ascii="Times New Roman" w:eastAsia="Times New Roman" w:hAnsi="Times New Roman" w:cs="Times New Roman"/>
                <w:b/>
                <w:bCs/>
                <w:sz w:val="18"/>
                <w:szCs w:val="18"/>
                <w:lang w:eastAsia="hr-HR"/>
              </w:rPr>
              <w:t>63,6</w:t>
            </w:r>
          </w:p>
        </w:tc>
        <w:tc>
          <w:tcPr>
            <w:tcW w:w="1160" w:type="dxa"/>
            <w:tcBorders>
              <w:top w:val="nil"/>
              <w:left w:val="nil"/>
              <w:bottom w:val="single" w:sz="8" w:space="0" w:color="auto"/>
              <w:right w:val="single" w:sz="8" w:space="0" w:color="auto"/>
            </w:tcBorders>
            <w:shd w:val="clear" w:color="000000" w:fill="D8D8D8"/>
            <w:noWrap/>
            <w:vAlign w:val="center"/>
            <w:hideMark/>
          </w:tcPr>
          <w:p w:rsidR="00F546B9" w:rsidRPr="00303020" w:rsidRDefault="00F546B9" w:rsidP="001E12E2">
            <w:pPr>
              <w:spacing w:before="100" w:beforeAutospacing="1" w:after="100" w:afterAutospacing="1" w:line="240" w:lineRule="auto"/>
              <w:jc w:val="right"/>
              <w:rPr>
                <w:rFonts w:ascii="Times New Roman" w:eastAsia="Times New Roman" w:hAnsi="Times New Roman" w:cs="Times New Roman"/>
                <w:b/>
                <w:bCs/>
                <w:color w:val="000000"/>
                <w:sz w:val="18"/>
                <w:szCs w:val="18"/>
                <w:lang w:eastAsia="hr-HR"/>
              </w:rPr>
            </w:pPr>
            <w:r w:rsidRPr="00303020">
              <w:rPr>
                <w:rFonts w:ascii="Times New Roman" w:eastAsia="Times New Roman" w:hAnsi="Times New Roman" w:cs="Times New Roman"/>
                <w:b/>
                <w:bCs/>
                <w:color w:val="000000"/>
                <w:sz w:val="18"/>
                <w:szCs w:val="18"/>
                <w:lang w:eastAsia="hr-HR"/>
              </w:rPr>
              <w:t>-29.733.095</w:t>
            </w:r>
          </w:p>
        </w:tc>
      </w:tr>
    </w:tbl>
    <w:p w:rsidR="0060111E" w:rsidRPr="00526AD1" w:rsidRDefault="0060111E" w:rsidP="005F1326">
      <w:pPr>
        <w:spacing w:before="100" w:beforeAutospacing="1" w:after="100" w:afterAutospacing="1" w:line="240" w:lineRule="auto"/>
        <w:contextualSpacing/>
        <w:jc w:val="both"/>
        <w:rPr>
          <w:rFonts w:ascii="Times New Roman" w:hAnsi="Times New Roman" w:cs="Times New Roman"/>
          <w:sz w:val="24"/>
          <w:szCs w:val="24"/>
        </w:rPr>
      </w:pPr>
    </w:p>
    <w:p w:rsidR="00F546B9" w:rsidRPr="00526AD1" w:rsidRDefault="00174DBB" w:rsidP="00525422">
      <w:pPr>
        <w:spacing w:after="0"/>
        <w:contextualSpacing/>
        <w:jc w:val="both"/>
        <w:rPr>
          <w:rFonts w:ascii="Times New Roman" w:hAnsi="Times New Roman" w:cs="Times New Roman"/>
          <w:sz w:val="24"/>
          <w:szCs w:val="24"/>
        </w:rPr>
      </w:pPr>
      <w:r w:rsidRPr="00526AD1">
        <w:rPr>
          <w:rFonts w:ascii="Times New Roman" w:hAnsi="Times New Roman" w:cs="Times New Roman"/>
          <w:sz w:val="24"/>
          <w:szCs w:val="24"/>
        </w:rPr>
        <w:t>RASHODI ZA NABAVU NEFINANCIJSKE IMOVINE</w:t>
      </w:r>
      <w:r w:rsidR="000E4453" w:rsidRPr="00526AD1">
        <w:rPr>
          <w:rFonts w:ascii="Times New Roman" w:hAnsi="Times New Roman" w:cs="Times New Roman"/>
          <w:sz w:val="24"/>
          <w:szCs w:val="24"/>
        </w:rPr>
        <w:t xml:space="preserve"> (AOP3</w:t>
      </w:r>
      <w:r w:rsidR="001B42E1" w:rsidRPr="00526AD1">
        <w:rPr>
          <w:rFonts w:ascii="Times New Roman" w:hAnsi="Times New Roman" w:cs="Times New Roman"/>
          <w:sz w:val="24"/>
          <w:szCs w:val="24"/>
        </w:rPr>
        <w:t>41</w:t>
      </w:r>
      <w:r w:rsidR="000E4453" w:rsidRPr="00526AD1">
        <w:rPr>
          <w:rFonts w:ascii="Times New Roman" w:hAnsi="Times New Roman" w:cs="Times New Roman"/>
          <w:sz w:val="24"/>
          <w:szCs w:val="24"/>
        </w:rPr>
        <w:t xml:space="preserve">) </w:t>
      </w:r>
      <w:r w:rsidR="003A7E83" w:rsidRPr="00526AD1">
        <w:rPr>
          <w:rFonts w:ascii="Times New Roman" w:hAnsi="Times New Roman" w:cs="Times New Roman"/>
          <w:sz w:val="24"/>
          <w:szCs w:val="24"/>
        </w:rPr>
        <w:t>-</w:t>
      </w:r>
      <w:r w:rsidR="001B42E1" w:rsidRPr="00526AD1">
        <w:rPr>
          <w:rFonts w:ascii="Times New Roman" w:hAnsi="Times New Roman" w:cs="Times New Roman"/>
          <w:sz w:val="24"/>
          <w:szCs w:val="24"/>
        </w:rPr>
        <w:t xml:space="preserve"> </w:t>
      </w:r>
      <w:r w:rsidR="000E4453" w:rsidRPr="00526AD1">
        <w:rPr>
          <w:rFonts w:ascii="Times New Roman" w:hAnsi="Times New Roman" w:cs="Times New Roman"/>
          <w:sz w:val="24"/>
          <w:szCs w:val="24"/>
        </w:rPr>
        <w:t>iznose</w:t>
      </w:r>
      <w:r w:rsidRPr="00526AD1">
        <w:rPr>
          <w:rFonts w:ascii="Times New Roman" w:hAnsi="Times New Roman" w:cs="Times New Roman"/>
          <w:sz w:val="24"/>
          <w:szCs w:val="24"/>
        </w:rPr>
        <w:t xml:space="preserve"> </w:t>
      </w:r>
      <w:r w:rsidR="00F546B9" w:rsidRPr="00526AD1">
        <w:rPr>
          <w:rFonts w:ascii="Times New Roman" w:hAnsi="Times New Roman" w:cs="Times New Roman"/>
          <w:sz w:val="24"/>
          <w:szCs w:val="24"/>
        </w:rPr>
        <w:t>51.978.239</w:t>
      </w:r>
      <w:r w:rsidR="001B42E1" w:rsidRPr="00526AD1">
        <w:rPr>
          <w:rFonts w:ascii="Times New Roman" w:hAnsi="Times New Roman" w:cs="Times New Roman"/>
          <w:sz w:val="24"/>
          <w:szCs w:val="24"/>
        </w:rPr>
        <w:t xml:space="preserve"> </w:t>
      </w:r>
      <w:r w:rsidR="009D17E2" w:rsidRPr="00526AD1">
        <w:rPr>
          <w:rFonts w:ascii="Times New Roman" w:hAnsi="Times New Roman" w:cs="Times New Roman"/>
          <w:sz w:val="24"/>
          <w:szCs w:val="24"/>
        </w:rPr>
        <w:t>kn</w:t>
      </w:r>
      <w:r w:rsidR="000E4453" w:rsidRPr="00526AD1">
        <w:rPr>
          <w:rFonts w:ascii="Times New Roman" w:hAnsi="Times New Roman" w:cs="Times New Roman"/>
          <w:sz w:val="24"/>
          <w:szCs w:val="24"/>
        </w:rPr>
        <w:t xml:space="preserve"> i ostvareni su za </w:t>
      </w:r>
      <w:r w:rsidR="00F546B9" w:rsidRPr="00526AD1">
        <w:rPr>
          <w:rFonts w:ascii="Times New Roman" w:hAnsi="Times New Roman" w:cs="Times New Roman"/>
          <w:sz w:val="24"/>
          <w:szCs w:val="24"/>
        </w:rPr>
        <w:t>36,4</w:t>
      </w:r>
      <w:r w:rsidR="000E4453" w:rsidRPr="00526AD1">
        <w:rPr>
          <w:rFonts w:ascii="Times New Roman" w:hAnsi="Times New Roman" w:cs="Times New Roman"/>
          <w:sz w:val="24"/>
          <w:szCs w:val="24"/>
        </w:rPr>
        <w:t xml:space="preserve">% </w:t>
      </w:r>
      <w:r w:rsidR="00F546B9" w:rsidRPr="00526AD1">
        <w:rPr>
          <w:rFonts w:ascii="Times New Roman" w:hAnsi="Times New Roman" w:cs="Times New Roman"/>
          <w:sz w:val="24"/>
          <w:szCs w:val="24"/>
        </w:rPr>
        <w:t>manje</w:t>
      </w:r>
      <w:r w:rsidR="000E4453" w:rsidRPr="00526AD1">
        <w:rPr>
          <w:rFonts w:ascii="Times New Roman" w:hAnsi="Times New Roman" w:cs="Times New Roman"/>
          <w:sz w:val="24"/>
          <w:szCs w:val="24"/>
        </w:rPr>
        <w:t xml:space="preserve"> nego u </w:t>
      </w:r>
      <w:r w:rsidR="003D473E" w:rsidRPr="00526AD1">
        <w:rPr>
          <w:rFonts w:ascii="Times New Roman" w:hAnsi="Times New Roman" w:cs="Times New Roman"/>
          <w:sz w:val="24"/>
          <w:szCs w:val="24"/>
        </w:rPr>
        <w:t>201</w:t>
      </w:r>
      <w:r w:rsidR="00F546B9" w:rsidRPr="00526AD1">
        <w:rPr>
          <w:rFonts w:ascii="Times New Roman" w:hAnsi="Times New Roman" w:cs="Times New Roman"/>
          <w:sz w:val="24"/>
          <w:szCs w:val="24"/>
        </w:rPr>
        <w:t>7</w:t>
      </w:r>
      <w:r w:rsidR="001B42E1" w:rsidRPr="00526AD1">
        <w:rPr>
          <w:rFonts w:ascii="Times New Roman" w:hAnsi="Times New Roman" w:cs="Times New Roman"/>
          <w:sz w:val="24"/>
          <w:szCs w:val="24"/>
        </w:rPr>
        <w:t>.</w:t>
      </w:r>
      <w:r w:rsidR="000E4453" w:rsidRPr="00526AD1">
        <w:rPr>
          <w:rFonts w:ascii="Times New Roman" w:hAnsi="Times New Roman" w:cs="Times New Roman"/>
          <w:sz w:val="24"/>
          <w:szCs w:val="24"/>
        </w:rPr>
        <w:t xml:space="preserve"> godini u istom izvještajnom razdoblju odnosno utrošeno je </w:t>
      </w:r>
      <w:r w:rsidR="00F546B9" w:rsidRPr="00526AD1">
        <w:rPr>
          <w:rFonts w:ascii="Times New Roman" w:hAnsi="Times New Roman" w:cs="Times New Roman"/>
          <w:sz w:val="24"/>
          <w:szCs w:val="24"/>
        </w:rPr>
        <w:t>29.733.095</w:t>
      </w:r>
      <w:r w:rsidR="000E4453" w:rsidRPr="00526AD1">
        <w:rPr>
          <w:rFonts w:ascii="Times New Roman" w:hAnsi="Times New Roman" w:cs="Times New Roman"/>
          <w:sz w:val="24"/>
          <w:szCs w:val="24"/>
        </w:rPr>
        <w:t xml:space="preserve"> kn </w:t>
      </w:r>
      <w:r w:rsidR="00F546B9" w:rsidRPr="00526AD1">
        <w:rPr>
          <w:rFonts w:ascii="Times New Roman" w:hAnsi="Times New Roman" w:cs="Times New Roman"/>
          <w:sz w:val="24"/>
          <w:szCs w:val="24"/>
        </w:rPr>
        <w:t xml:space="preserve">manje </w:t>
      </w:r>
      <w:r w:rsidR="000E4453" w:rsidRPr="00526AD1">
        <w:rPr>
          <w:rFonts w:ascii="Times New Roman" w:hAnsi="Times New Roman" w:cs="Times New Roman"/>
          <w:sz w:val="24"/>
          <w:szCs w:val="24"/>
        </w:rPr>
        <w:t xml:space="preserve">nego </w:t>
      </w:r>
      <w:r w:rsidR="003D473E" w:rsidRPr="00526AD1">
        <w:rPr>
          <w:rFonts w:ascii="Times New Roman" w:hAnsi="Times New Roman" w:cs="Times New Roman"/>
          <w:sz w:val="24"/>
          <w:szCs w:val="24"/>
        </w:rPr>
        <w:t>201</w:t>
      </w:r>
      <w:r w:rsidR="00F546B9" w:rsidRPr="00526AD1">
        <w:rPr>
          <w:rFonts w:ascii="Times New Roman" w:hAnsi="Times New Roman" w:cs="Times New Roman"/>
          <w:sz w:val="24"/>
          <w:szCs w:val="24"/>
        </w:rPr>
        <w:t>7</w:t>
      </w:r>
      <w:r w:rsidR="001B42E1" w:rsidRPr="00526AD1">
        <w:rPr>
          <w:rFonts w:ascii="Times New Roman" w:hAnsi="Times New Roman" w:cs="Times New Roman"/>
          <w:sz w:val="24"/>
          <w:szCs w:val="24"/>
        </w:rPr>
        <w:t>.</w:t>
      </w:r>
      <w:r w:rsidR="000E4453" w:rsidRPr="00526AD1">
        <w:rPr>
          <w:rFonts w:ascii="Times New Roman" w:hAnsi="Times New Roman" w:cs="Times New Roman"/>
          <w:sz w:val="24"/>
          <w:szCs w:val="24"/>
        </w:rPr>
        <w:t xml:space="preserve"> godine.</w:t>
      </w:r>
      <w:r w:rsidR="006A5A9B" w:rsidRPr="00526AD1">
        <w:rPr>
          <w:rFonts w:ascii="Times New Roman" w:hAnsi="Times New Roman" w:cs="Times New Roman"/>
          <w:sz w:val="24"/>
          <w:szCs w:val="24"/>
        </w:rPr>
        <w:t xml:space="preserve"> </w:t>
      </w:r>
    </w:p>
    <w:p w:rsidR="00F546B9" w:rsidRDefault="00F546B9" w:rsidP="00525422">
      <w:pPr>
        <w:spacing w:after="0"/>
        <w:contextualSpacing/>
        <w:jc w:val="both"/>
        <w:rPr>
          <w:rFonts w:ascii="Times New Roman" w:hAnsi="Times New Roman" w:cs="Times New Roman"/>
          <w:sz w:val="24"/>
          <w:szCs w:val="24"/>
        </w:rPr>
      </w:pPr>
    </w:p>
    <w:p w:rsidR="0095249B" w:rsidRPr="00526AD1" w:rsidRDefault="0095249B" w:rsidP="00525422">
      <w:pPr>
        <w:spacing w:after="0"/>
        <w:contextualSpacing/>
        <w:jc w:val="both"/>
        <w:rPr>
          <w:rFonts w:ascii="Times New Roman" w:hAnsi="Times New Roman" w:cs="Times New Roman"/>
          <w:sz w:val="24"/>
          <w:szCs w:val="24"/>
        </w:rPr>
      </w:pPr>
    </w:p>
    <w:p w:rsidR="00F546B9" w:rsidRDefault="00426D9F" w:rsidP="00525422">
      <w:pPr>
        <w:pStyle w:val="Style20"/>
        <w:widowControl/>
        <w:spacing w:line="276" w:lineRule="auto"/>
        <w:rPr>
          <w:rFonts w:ascii="Times New Roman" w:hAnsi="Times New Roman" w:cs="Times New Roman"/>
        </w:rPr>
      </w:pPr>
      <w:r w:rsidRPr="00526AD1">
        <w:rPr>
          <w:rFonts w:ascii="Times New Roman" w:hAnsi="Times New Roman" w:cs="Times New Roman"/>
          <w:b/>
        </w:rPr>
        <w:t>BILJEŠKA br. 32</w:t>
      </w:r>
      <w:r w:rsidR="00F546B9" w:rsidRPr="00526AD1">
        <w:rPr>
          <w:rFonts w:ascii="Times New Roman" w:hAnsi="Times New Roman" w:cs="Times New Roman"/>
          <w:b/>
        </w:rPr>
        <w:t>.</w:t>
      </w:r>
      <w:r w:rsidR="00F546B9" w:rsidRPr="00526AD1">
        <w:rPr>
          <w:rFonts w:ascii="Times New Roman" w:hAnsi="Times New Roman" w:cs="Times New Roman"/>
        </w:rPr>
        <w:t xml:space="preserve"> </w:t>
      </w:r>
    </w:p>
    <w:p w:rsidR="0095249B" w:rsidRPr="00526AD1" w:rsidRDefault="0095249B" w:rsidP="00525422">
      <w:pPr>
        <w:pStyle w:val="Style20"/>
        <w:widowControl/>
        <w:spacing w:line="276" w:lineRule="auto"/>
        <w:rPr>
          <w:rFonts w:ascii="Times New Roman" w:hAnsi="Times New Roman" w:cs="Times New Roman"/>
        </w:rPr>
      </w:pPr>
    </w:p>
    <w:p w:rsidR="00174DBB" w:rsidRPr="00526AD1" w:rsidRDefault="00F546B9" w:rsidP="00525422">
      <w:pPr>
        <w:spacing w:after="0"/>
        <w:contextualSpacing/>
        <w:jc w:val="both"/>
        <w:rPr>
          <w:rFonts w:ascii="Times New Roman" w:hAnsi="Times New Roman" w:cs="Times New Roman"/>
          <w:sz w:val="24"/>
          <w:szCs w:val="24"/>
        </w:rPr>
      </w:pPr>
      <w:r w:rsidRPr="00526AD1">
        <w:rPr>
          <w:rFonts w:ascii="Times New Roman" w:hAnsi="Times New Roman" w:cs="Times New Roman"/>
          <w:sz w:val="24"/>
          <w:szCs w:val="24"/>
        </w:rPr>
        <w:t>Rashodi</w:t>
      </w:r>
      <w:r w:rsidR="006A5A9B" w:rsidRPr="00526AD1">
        <w:rPr>
          <w:rFonts w:ascii="Times New Roman" w:hAnsi="Times New Roman" w:cs="Times New Roman"/>
          <w:sz w:val="24"/>
          <w:szCs w:val="24"/>
        </w:rPr>
        <w:t xml:space="preserve"> za nabavu </w:t>
      </w:r>
      <w:r w:rsidRPr="00526AD1">
        <w:rPr>
          <w:rFonts w:ascii="Times New Roman" w:hAnsi="Times New Roman" w:cs="Times New Roman"/>
          <w:sz w:val="24"/>
          <w:szCs w:val="24"/>
        </w:rPr>
        <w:t>ne</w:t>
      </w:r>
      <w:r w:rsidR="006A5A9B" w:rsidRPr="00526AD1">
        <w:rPr>
          <w:rFonts w:ascii="Times New Roman" w:hAnsi="Times New Roman" w:cs="Times New Roman"/>
          <w:sz w:val="24"/>
          <w:szCs w:val="24"/>
        </w:rPr>
        <w:t>proizvedene dugotrajne imovine</w:t>
      </w:r>
      <w:r w:rsidR="00E23CA1" w:rsidRPr="00526AD1">
        <w:rPr>
          <w:rFonts w:ascii="Times New Roman" w:hAnsi="Times New Roman" w:cs="Times New Roman"/>
          <w:sz w:val="24"/>
          <w:szCs w:val="24"/>
        </w:rPr>
        <w:t xml:space="preserve"> (AOP</w:t>
      </w:r>
      <w:r w:rsidR="001B42E1" w:rsidRPr="00526AD1">
        <w:rPr>
          <w:rFonts w:ascii="Times New Roman" w:hAnsi="Times New Roman" w:cs="Times New Roman"/>
          <w:sz w:val="24"/>
          <w:szCs w:val="24"/>
        </w:rPr>
        <w:t>3</w:t>
      </w:r>
      <w:r w:rsidRPr="00526AD1">
        <w:rPr>
          <w:rFonts w:ascii="Times New Roman" w:hAnsi="Times New Roman" w:cs="Times New Roman"/>
          <w:sz w:val="24"/>
          <w:szCs w:val="24"/>
        </w:rPr>
        <w:t>42</w:t>
      </w:r>
      <w:r w:rsidR="002D2E26">
        <w:rPr>
          <w:rFonts w:ascii="Times New Roman" w:hAnsi="Times New Roman" w:cs="Times New Roman"/>
          <w:sz w:val="24"/>
          <w:szCs w:val="24"/>
        </w:rPr>
        <w:t xml:space="preserve">) - </w:t>
      </w:r>
      <w:r w:rsidRPr="00526AD1">
        <w:rPr>
          <w:rFonts w:ascii="Times New Roman" w:hAnsi="Times New Roman" w:cs="Times New Roman"/>
          <w:sz w:val="24"/>
          <w:szCs w:val="24"/>
        </w:rPr>
        <w:t>iznose 4.891.821 kn, a</w:t>
      </w:r>
      <w:r w:rsidR="002D2E26">
        <w:rPr>
          <w:rFonts w:ascii="Times New Roman" w:hAnsi="Times New Roman" w:cs="Times New Roman"/>
          <w:sz w:val="24"/>
          <w:szCs w:val="24"/>
        </w:rPr>
        <w:t xml:space="preserve"> odnose se na rashod za kupnju</w:t>
      </w:r>
      <w:r w:rsidRPr="00526AD1">
        <w:rPr>
          <w:rFonts w:ascii="Times New Roman" w:hAnsi="Times New Roman" w:cs="Times New Roman"/>
          <w:sz w:val="24"/>
          <w:szCs w:val="24"/>
        </w:rPr>
        <w:t>:</w:t>
      </w:r>
    </w:p>
    <w:p w:rsidR="002D2E26" w:rsidRDefault="00F546B9" w:rsidP="00525422">
      <w:pPr>
        <w:pStyle w:val="ListParagraph"/>
        <w:numPr>
          <w:ilvl w:val="0"/>
          <w:numId w:val="16"/>
        </w:numPr>
        <w:spacing w:after="0"/>
        <w:jc w:val="both"/>
        <w:rPr>
          <w:rFonts w:ascii="Times New Roman" w:hAnsi="Times New Roman" w:cs="Times New Roman"/>
          <w:sz w:val="24"/>
          <w:szCs w:val="24"/>
        </w:rPr>
      </w:pPr>
      <w:r w:rsidRPr="00526AD1">
        <w:rPr>
          <w:rFonts w:ascii="Times New Roman" w:hAnsi="Times New Roman" w:cs="Times New Roman"/>
          <w:sz w:val="24"/>
          <w:szCs w:val="24"/>
        </w:rPr>
        <w:t xml:space="preserve">Zemljište (AOP344) – </w:t>
      </w:r>
      <w:r w:rsidR="002D2E26">
        <w:rPr>
          <w:rFonts w:ascii="Times New Roman" w:hAnsi="Times New Roman" w:cs="Times New Roman"/>
          <w:sz w:val="24"/>
          <w:szCs w:val="24"/>
        </w:rPr>
        <w:t xml:space="preserve">utrošeno je za </w:t>
      </w:r>
      <w:r w:rsidRPr="00526AD1">
        <w:rPr>
          <w:rFonts w:ascii="Times New Roman" w:hAnsi="Times New Roman" w:cs="Times New Roman"/>
          <w:sz w:val="24"/>
          <w:szCs w:val="24"/>
        </w:rPr>
        <w:t>2.895.129 kn</w:t>
      </w:r>
      <w:r w:rsidR="002D2E26">
        <w:rPr>
          <w:rFonts w:ascii="Times New Roman" w:hAnsi="Times New Roman" w:cs="Times New Roman"/>
          <w:sz w:val="24"/>
          <w:szCs w:val="24"/>
        </w:rPr>
        <w:t xml:space="preserve"> više nego u 2017. godini</w:t>
      </w:r>
      <w:r w:rsidRPr="00526AD1">
        <w:rPr>
          <w:rFonts w:ascii="Times New Roman" w:hAnsi="Times New Roman" w:cs="Times New Roman"/>
          <w:sz w:val="24"/>
          <w:szCs w:val="24"/>
        </w:rPr>
        <w:t xml:space="preserve"> i </w:t>
      </w:r>
      <w:r w:rsidR="002D2E26">
        <w:rPr>
          <w:rFonts w:ascii="Times New Roman" w:hAnsi="Times New Roman" w:cs="Times New Roman"/>
          <w:sz w:val="24"/>
          <w:szCs w:val="24"/>
        </w:rPr>
        <w:t xml:space="preserve">rashod </w:t>
      </w:r>
      <w:r w:rsidRPr="00526AD1">
        <w:rPr>
          <w:rFonts w:ascii="Times New Roman" w:hAnsi="Times New Roman" w:cs="Times New Roman"/>
          <w:sz w:val="24"/>
          <w:szCs w:val="24"/>
        </w:rPr>
        <w:t>iznosi 4.</w:t>
      </w:r>
      <w:r w:rsidR="002D2E26">
        <w:rPr>
          <w:rFonts w:ascii="Times New Roman" w:hAnsi="Times New Roman" w:cs="Times New Roman"/>
          <w:sz w:val="24"/>
          <w:szCs w:val="24"/>
        </w:rPr>
        <w:t>884.677</w:t>
      </w:r>
      <w:r w:rsidRPr="00526AD1">
        <w:rPr>
          <w:rFonts w:ascii="Times New Roman" w:hAnsi="Times New Roman" w:cs="Times New Roman"/>
          <w:sz w:val="24"/>
          <w:szCs w:val="24"/>
        </w:rPr>
        <w:t xml:space="preserve"> kn, a zemljište je otkupljeno za potrebe gradnje;</w:t>
      </w:r>
    </w:p>
    <w:p w:rsidR="00221600" w:rsidRPr="002D2E26" w:rsidRDefault="002D2E26" w:rsidP="00525422">
      <w:pPr>
        <w:pStyle w:val="ListParagraph"/>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L</w:t>
      </w:r>
      <w:r w:rsidR="00F546B9" w:rsidRPr="002D2E26">
        <w:rPr>
          <w:rFonts w:ascii="Times New Roman" w:hAnsi="Times New Roman" w:cs="Times New Roman"/>
          <w:sz w:val="24"/>
          <w:szCs w:val="24"/>
        </w:rPr>
        <w:t>icence (AOP350) – u odnosu na 2017. godinu čine ostvarenje od 7.144 kn za licence za računalne programe</w:t>
      </w:r>
      <w:r w:rsidR="00221600" w:rsidRPr="002D2E26">
        <w:rPr>
          <w:rFonts w:ascii="Times New Roman" w:hAnsi="Times New Roman" w:cs="Times New Roman"/>
          <w:sz w:val="24"/>
          <w:szCs w:val="24"/>
        </w:rPr>
        <w:t>.</w:t>
      </w:r>
    </w:p>
    <w:p w:rsidR="00221600" w:rsidRDefault="00221600" w:rsidP="00525422">
      <w:pPr>
        <w:spacing w:after="0"/>
        <w:contextualSpacing/>
        <w:jc w:val="both"/>
        <w:rPr>
          <w:rFonts w:ascii="Times New Roman" w:hAnsi="Times New Roman" w:cs="Times New Roman"/>
          <w:b/>
        </w:rPr>
      </w:pPr>
    </w:p>
    <w:p w:rsidR="0095249B" w:rsidRPr="00526AD1" w:rsidRDefault="0095249B" w:rsidP="00525422">
      <w:pPr>
        <w:spacing w:after="0"/>
        <w:contextualSpacing/>
        <w:jc w:val="both"/>
        <w:rPr>
          <w:rFonts w:ascii="Times New Roman" w:hAnsi="Times New Roman" w:cs="Times New Roman"/>
          <w:b/>
        </w:rPr>
      </w:pPr>
    </w:p>
    <w:p w:rsidR="00F546B9" w:rsidRDefault="00F546B9" w:rsidP="00525422">
      <w:pPr>
        <w:spacing w:after="0"/>
        <w:contextualSpacing/>
        <w:jc w:val="both"/>
        <w:rPr>
          <w:rFonts w:ascii="Times New Roman" w:hAnsi="Times New Roman" w:cs="Times New Roman"/>
          <w:sz w:val="24"/>
          <w:szCs w:val="24"/>
        </w:rPr>
      </w:pPr>
      <w:r w:rsidRPr="00526AD1">
        <w:rPr>
          <w:rFonts w:ascii="Times New Roman" w:hAnsi="Times New Roman" w:cs="Times New Roman"/>
          <w:b/>
          <w:sz w:val="24"/>
          <w:szCs w:val="24"/>
        </w:rPr>
        <w:t xml:space="preserve">BILJEŠKA br. </w:t>
      </w:r>
      <w:r w:rsidR="00426D9F" w:rsidRPr="00526AD1">
        <w:rPr>
          <w:rFonts w:ascii="Times New Roman" w:hAnsi="Times New Roman" w:cs="Times New Roman"/>
          <w:b/>
          <w:sz w:val="24"/>
          <w:szCs w:val="24"/>
        </w:rPr>
        <w:t>33</w:t>
      </w:r>
      <w:r w:rsidRPr="00526AD1">
        <w:rPr>
          <w:rFonts w:ascii="Times New Roman" w:hAnsi="Times New Roman" w:cs="Times New Roman"/>
          <w:b/>
          <w:sz w:val="24"/>
          <w:szCs w:val="24"/>
        </w:rPr>
        <w:t>.</w:t>
      </w:r>
      <w:r w:rsidRPr="00526AD1">
        <w:rPr>
          <w:rFonts w:ascii="Times New Roman" w:hAnsi="Times New Roman" w:cs="Times New Roman"/>
          <w:sz w:val="24"/>
          <w:szCs w:val="24"/>
        </w:rPr>
        <w:t xml:space="preserve"> </w:t>
      </w:r>
    </w:p>
    <w:p w:rsidR="0095249B" w:rsidRPr="00526AD1" w:rsidRDefault="0095249B" w:rsidP="00525422">
      <w:pPr>
        <w:spacing w:after="0"/>
        <w:contextualSpacing/>
        <w:jc w:val="both"/>
        <w:rPr>
          <w:rFonts w:ascii="Times New Roman" w:hAnsi="Times New Roman" w:cs="Times New Roman"/>
          <w:sz w:val="24"/>
          <w:szCs w:val="24"/>
        </w:rPr>
      </w:pPr>
    </w:p>
    <w:p w:rsidR="002D2E26" w:rsidRDefault="00F546B9" w:rsidP="00525422">
      <w:pPr>
        <w:pStyle w:val="Style20"/>
        <w:widowControl/>
        <w:spacing w:line="276" w:lineRule="auto"/>
        <w:contextualSpacing/>
        <w:rPr>
          <w:rFonts w:ascii="Times New Roman" w:hAnsi="Times New Roman" w:cs="Times New Roman"/>
        </w:rPr>
      </w:pPr>
      <w:r w:rsidRPr="00526AD1">
        <w:rPr>
          <w:rFonts w:ascii="Times New Roman" w:hAnsi="Times New Roman" w:cs="Times New Roman"/>
        </w:rPr>
        <w:t>Rashodi za nabavu proizvedene dugotrajne imovine (AOP354)</w:t>
      </w:r>
      <w:r w:rsidR="002D2E26">
        <w:rPr>
          <w:rFonts w:ascii="Times New Roman" w:hAnsi="Times New Roman" w:cs="Times New Roman"/>
        </w:rPr>
        <w:t xml:space="preserve"> -</w:t>
      </w:r>
      <w:r w:rsidRPr="00526AD1">
        <w:rPr>
          <w:rFonts w:ascii="Times New Roman" w:hAnsi="Times New Roman" w:cs="Times New Roman"/>
        </w:rPr>
        <w:t xml:space="preserve"> ostvareni su u iznosu od 41.346.374 kn i čine 79,</w:t>
      </w:r>
      <w:r w:rsidR="00392A71">
        <w:rPr>
          <w:rFonts w:ascii="Times New Roman" w:hAnsi="Times New Roman" w:cs="Times New Roman"/>
        </w:rPr>
        <w:t>5</w:t>
      </w:r>
      <w:r w:rsidRPr="00526AD1">
        <w:rPr>
          <w:rFonts w:ascii="Times New Roman" w:hAnsi="Times New Roman" w:cs="Times New Roman"/>
        </w:rPr>
        <w:t xml:space="preserve">% ukupnih rashoda za nabavu nefinancijske imovine. </w:t>
      </w:r>
    </w:p>
    <w:p w:rsidR="00392A71" w:rsidRDefault="00392A71" w:rsidP="00525422">
      <w:pPr>
        <w:pStyle w:val="Style20"/>
        <w:widowControl/>
        <w:spacing w:line="276" w:lineRule="auto"/>
        <w:contextualSpacing/>
        <w:rPr>
          <w:rFonts w:ascii="Times New Roman" w:hAnsi="Times New Roman" w:cs="Times New Roman"/>
        </w:rPr>
      </w:pPr>
    </w:p>
    <w:p w:rsidR="00F546B9" w:rsidRPr="00526AD1" w:rsidRDefault="00F546B9" w:rsidP="00525422">
      <w:pPr>
        <w:pStyle w:val="Style20"/>
        <w:widowControl/>
        <w:spacing w:line="276" w:lineRule="auto"/>
        <w:contextualSpacing/>
        <w:rPr>
          <w:rFonts w:ascii="Times New Roman" w:hAnsi="Times New Roman" w:cs="Times New Roman"/>
        </w:rPr>
      </w:pPr>
      <w:r w:rsidRPr="00526AD1">
        <w:rPr>
          <w:rFonts w:ascii="Times New Roman" w:hAnsi="Times New Roman" w:cs="Times New Roman"/>
        </w:rPr>
        <w:lastRenderedPageBreak/>
        <w:t>Smanjenje rashoda zabilježeno je kod odjeljka:</w:t>
      </w:r>
    </w:p>
    <w:p w:rsidR="00F546B9" w:rsidRPr="00526AD1" w:rsidRDefault="00F546B9" w:rsidP="00525422">
      <w:pPr>
        <w:pStyle w:val="Style20"/>
        <w:widowControl/>
        <w:numPr>
          <w:ilvl w:val="0"/>
          <w:numId w:val="16"/>
        </w:numPr>
        <w:spacing w:line="276" w:lineRule="auto"/>
        <w:contextualSpacing/>
        <w:rPr>
          <w:rFonts w:ascii="Times New Roman" w:hAnsi="Times New Roman" w:cs="Times New Roman"/>
        </w:rPr>
      </w:pPr>
      <w:r w:rsidRPr="00526AD1">
        <w:rPr>
          <w:rFonts w:ascii="Times New Roman" w:hAnsi="Times New Roman" w:cs="Times New Roman"/>
        </w:rPr>
        <w:t>Stambeni objekti (AOP356) - koji iznose 796.651 kn što je za 1.368.045 kn manje nego u istom izvješt</w:t>
      </w:r>
      <w:r w:rsidR="00426D9F" w:rsidRPr="00526AD1">
        <w:rPr>
          <w:rFonts w:ascii="Times New Roman" w:hAnsi="Times New Roman" w:cs="Times New Roman"/>
        </w:rPr>
        <w:t>ajnom razdoblju 2017. godine;</w:t>
      </w:r>
    </w:p>
    <w:p w:rsidR="00F546B9" w:rsidRPr="00526AD1" w:rsidRDefault="00F546B9" w:rsidP="00525422">
      <w:pPr>
        <w:pStyle w:val="Style20"/>
        <w:widowControl/>
        <w:numPr>
          <w:ilvl w:val="0"/>
          <w:numId w:val="16"/>
        </w:numPr>
        <w:spacing w:line="276" w:lineRule="auto"/>
        <w:rPr>
          <w:rFonts w:ascii="Times New Roman" w:hAnsi="Times New Roman" w:cs="Times New Roman"/>
        </w:rPr>
      </w:pPr>
      <w:r w:rsidRPr="00526AD1">
        <w:rPr>
          <w:rFonts w:ascii="Times New Roman" w:hAnsi="Times New Roman" w:cs="Times New Roman"/>
        </w:rPr>
        <w:t xml:space="preserve">Ceste, željeznice i ostali prometni objekti (AOP358) - ostvareni su u iznosu od 31.856.405 kn odnosno za 30.235.730 kn manje je utrošeno nego u 2017. godini. Najveći dio navedenih rashoda ostvaren je temeljem Programa gradnje </w:t>
      </w:r>
      <w:r w:rsidR="00426D9F" w:rsidRPr="00526AD1">
        <w:rPr>
          <w:rFonts w:ascii="Times New Roman" w:hAnsi="Times New Roman" w:cs="Times New Roman"/>
        </w:rPr>
        <w:t>komunalne infrastrukture;</w:t>
      </w:r>
      <w:r w:rsidRPr="00526AD1">
        <w:rPr>
          <w:rFonts w:ascii="Times New Roman" w:hAnsi="Times New Roman" w:cs="Times New Roman"/>
        </w:rPr>
        <w:t xml:space="preserve"> </w:t>
      </w:r>
    </w:p>
    <w:p w:rsidR="006E6931" w:rsidRPr="00526AD1" w:rsidRDefault="00F546B9" w:rsidP="00525422">
      <w:pPr>
        <w:pStyle w:val="Style20"/>
        <w:widowControl/>
        <w:numPr>
          <w:ilvl w:val="0"/>
          <w:numId w:val="16"/>
        </w:numPr>
        <w:spacing w:line="276" w:lineRule="auto"/>
        <w:rPr>
          <w:rFonts w:ascii="Times New Roman" w:hAnsi="Times New Roman" w:cs="Times New Roman"/>
        </w:rPr>
      </w:pPr>
      <w:r w:rsidRPr="00526AD1">
        <w:rPr>
          <w:rFonts w:ascii="Times New Roman" w:hAnsi="Times New Roman" w:cs="Times New Roman"/>
        </w:rPr>
        <w:t>Komunikacijska oprema (AOP362) - ostvarena je u iznosu od 26.445 kn, a čini rashod za</w:t>
      </w:r>
      <w:r w:rsidR="00426D9F" w:rsidRPr="00526AD1">
        <w:rPr>
          <w:rFonts w:ascii="Times New Roman" w:hAnsi="Times New Roman" w:cs="Times New Roman"/>
        </w:rPr>
        <w:t xml:space="preserve"> kupnju komunikacijskih uređaja;</w:t>
      </w:r>
    </w:p>
    <w:p w:rsidR="006E6931" w:rsidRPr="00526AD1" w:rsidRDefault="00F546B9" w:rsidP="00525422">
      <w:pPr>
        <w:pStyle w:val="Style20"/>
        <w:widowControl/>
        <w:numPr>
          <w:ilvl w:val="0"/>
          <w:numId w:val="16"/>
        </w:numPr>
        <w:spacing w:line="276" w:lineRule="auto"/>
        <w:rPr>
          <w:rFonts w:ascii="Times New Roman" w:hAnsi="Times New Roman" w:cs="Times New Roman"/>
        </w:rPr>
      </w:pPr>
      <w:r w:rsidRPr="00526AD1">
        <w:rPr>
          <w:rFonts w:ascii="Times New Roman" w:hAnsi="Times New Roman" w:cs="Times New Roman"/>
        </w:rPr>
        <w:t xml:space="preserve">Oprema za održavanje i zaštitu (AOP363) - iznose 95.459 kn i 50,7% su </w:t>
      </w:r>
      <w:r w:rsidR="002D2E26">
        <w:rPr>
          <w:rFonts w:ascii="Times New Roman" w:hAnsi="Times New Roman" w:cs="Times New Roman"/>
        </w:rPr>
        <w:t xml:space="preserve">rashodi </w:t>
      </w:r>
      <w:r w:rsidRPr="00526AD1">
        <w:rPr>
          <w:rFonts w:ascii="Times New Roman" w:hAnsi="Times New Roman" w:cs="Times New Roman"/>
        </w:rPr>
        <w:t>manji nego 2017. godine u istom izvještajnom razdoblju, a čini ih oprema za grijanje, ventilaciju i hlađenje u iznosu od 86.270 kn, oprema za civilnu zaštitu u iznosu od 3.050 kn i ostala oprema za održavanje</w:t>
      </w:r>
      <w:r w:rsidR="00426D9F" w:rsidRPr="00526AD1">
        <w:rPr>
          <w:rFonts w:ascii="Times New Roman" w:hAnsi="Times New Roman" w:cs="Times New Roman"/>
        </w:rPr>
        <w:t xml:space="preserve"> i zaštitu u iznosu od 6.139 kn;</w:t>
      </w:r>
      <w:r w:rsidR="006E6931" w:rsidRPr="00526AD1">
        <w:rPr>
          <w:rFonts w:ascii="Times New Roman" w:hAnsi="Times New Roman" w:cs="Times New Roman"/>
        </w:rPr>
        <w:t xml:space="preserve"> U Bruto bilanci Grada iskazan je iznos od 101.291 kn. Razliku od 5.832 kn čini račun proračunskog korisnika koji je plaćen iz sredstava decentralizacije, a koji je u izvještaju iskazan</w:t>
      </w:r>
      <w:r w:rsidR="002D2E26">
        <w:rPr>
          <w:rFonts w:ascii="Times New Roman" w:hAnsi="Times New Roman" w:cs="Times New Roman"/>
        </w:rPr>
        <w:t xml:space="preserve"> u podatku 367 - </w:t>
      </w:r>
      <w:r w:rsidR="006E6931" w:rsidRPr="00526AD1">
        <w:rPr>
          <w:rFonts w:ascii="Times New Roman" w:hAnsi="Times New Roman" w:cs="Times New Roman"/>
        </w:rPr>
        <w:t>Prijenosi proračunskim korisnicima iz nadležnog proračuna za financiranje redovne djelatnosti. Račun je izdan na ime proračunskog korisnika.</w:t>
      </w:r>
    </w:p>
    <w:p w:rsidR="006E6931" w:rsidRPr="00526AD1" w:rsidRDefault="00F546B9" w:rsidP="00525422">
      <w:pPr>
        <w:pStyle w:val="Style20"/>
        <w:widowControl/>
        <w:numPr>
          <w:ilvl w:val="0"/>
          <w:numId w:val="16"/>
        </w:numPr>
        <w:spacing w:line="276" w:lineRule="auto"/>
        <w:rPr>
          <w:rFonts w:ascii="Times New Roman" w:hAnsi="Times New Roman" w:cs="Times New Roman"/>
        </w:rPr>
      </w:pPr>
      <w:r w:rsidRPr="00526AD1">
        <w:rPr>
          <w:rFonts w:ascii="Times New Roman" w:hAnsi="Times New Roman" w:cs="Times New Roman"/>
        </w:rPr>
        <w:t xml:space="preserve">Uređaji, strojevi i oprema za ostale namjene (AOP367) - rashodi su ostvareni u iznosu od 1.959.437 kn od čega  je na opremu utrošen iznos od 1.454.438 kn, </w:t>
      </w:r>
      <w:r w:rsidR="00426D9F" w:rsidRPr="00526AD1">
        <w:rPr>
          <w:rFonts w:ascii="Times New Roman" w:hAnsi="Times New Roman" w:cs="Times New Roman"/>
        </w:rPr>
        <w:t xml:space="preserve">a </w:t>
      </w:r>
      <w:r w:rsidR="008A286A" w:rsidRPr="00526AD1">
        <w:rPr>
          <w:rFonts w:ascii="Times New Roman" w:hAnsi="Times New Roman" w:cs="Times New Roman"/>
        </w:rPr>
        <w:t>uređaje 504.999 kn</w:t>
      </w:r>
      <w:r w:rsidR="002D2E26">
        <w:rPr>
          <w:rFonts w:ascii="Times New Roman" w:hAnsi="Times New Roman" w:cs="Times New Roman"/>
        </w:rPr>
        <w:t>.</w:t>
      </w:r>
      <w:r w:rsidR="006E6931" w:rsidRPr="00526AD1">
        <w:rPr>
          <w:rFonts w:ascii="Times New Roman" w:hAnsi="Times New Roman" w:cs="Times New Roman"/>
        </w:rPr>
        <w:t xml:space="preserve"> U Bruto bilanci Grada iskazan je iznos od 1.971.088 kn. Razliku od 11.651 kn čini račun proračunskog korisnika koji je plaćen iz sredstava decentralizacije, a koji je u izvještaju iskazan u podatku 367 –Prijenosi proračunskim korisnicima iz nadležnog proračuna za financiranje redovne djelatnosti. Račun je izdan na ime proračunskog korisnika.</w:t>
      </w:r>
    </w:p>
    <w:p w:rsidR="008A286A" w:rsidRDefault="008A286A" w:rsidP="00525422">
      <w:pPr>
        <w:pStyle w:val="ListParagraph"/>
        <w:numPr>
          <w:ilvl w:val="0"/>
          <w:numId w:val="16"/>
        </w:numPr>
        <w:spacing w:after="0"/>
        <w:ind w:left="714" w:hanging="357"/>
        <w:contextualSpacing w:val="0"/>
        <w:jc w:val="both"/>
        <w:rPr>
          <w:rFonts w:ascii="Times New Roman" w:hAnsi="Times New Roman" w:cs="Times New Roman"/>
          <w:sz w:val="24"/>
          <w:szCs w:val="24"/>
        </w:rPr>
      </w:pPr>
      <w:r w:rsidRPr="00526AD1">
        <w:rPr>
          <w:rFonts w:ascii="Times New Roman" w:hAnsi="Times New Roman" w:cs="Times New Roman"/>
          <w:sz w:val="24"/>
          <w:szCs w:val="24"/>
        </w:rPr>
        <w:t>Umjetnička, literarna i znanstvena djela (AOP385)</w:t>
      </w:r>
      <w:r w:rsidR="002D2E26">
        <w:rPr>
          <w:rFonts w:ascii="Times New Roman" w:hAnsi="Times New Roman" w:cs="Times New Roman"/>
          <w:sz w:val="24"/>
          <w:szCs w:val="24"/>
        </w:rPr>
        <w:t xml:space="preserve"> - </w:t>
      </w:r>
      <w:r w:rsidRPr="00526AD1">
        <w:rPr>
          <w:rFonts w:ascii="Times New Roman" w:hAnsi="Times New Roman" w:cs="Times New Roman"/>
          <w:sz w:val="24"/>
          <w:szCs w:val="24"/>
        </w:rPr>
        <w:t>iznose 721.476 kn i za 33,</w:t>
      </w:r>
      <w:r w:rsidR="002D2E26">
        <w:rPr>
          <w:rFonts w:ascii="Times New Roman" w:hAnsi="Times New Roman" w:cs="Times New Roman"/>
          <w:sz w:val="24"/>
          <w:szCs w:val="24"/>
        </w:rPr>
        <w:t>7</w:t>
      </w:r>
      <w:r w:rsidRPr="00526AD1">
        <w:rPr>
          <w:rFonts w:ascii="Times New Roman" w:hAnsi="Times New Roman" w:cs="Times New Roman"/>
          <w:sz w:val="24"/>
          <w:szCs w:val="24"/>
        </w:rPr>
        <w:t>% ili 367.099 kn ostvareno je manje nego u 2017. godini u istom razdoblju izvještavanja, a rashodi se odnose na dokumente prostornog uređenja (prostorni planovi), imjene i dopune PPUGGP, pripremni radovi, natječaji, stručne podloge, stavljanje izvan snage GUP, PUP i sl.</w:t>
      </w:r>
    </w:p>
    <w:p w:rsidR="00392A71" w:rsidRPr="00526AD1" w:rsidRDefault="00392A71" w:rsidP="00392A71">
      <w:pPr>
        <w:pStyle w:val="ListParagraph"/>
        <w:spacing w:after="0"/>
        <w:ind w:left="714"/>
        <w:contextualSpacing w:val="0"/>
        <w:jc w:val="both"/>
        <w:rPr>
          <w:rFonts w:ascii="Times New Roman" w:hAnsi="Times New Roman" w:cs="Times New Roman"/>
          <w:sz w:val="24"/>
          <w:szCs w:val="24"/>
        </w:rPr>
      </w:pPr>
    </w:p>
    <w:p w:rsidR="00426D9F" w:rsidRPr="00526AD1" w:rsidRDefault="00426D9F" w:rsidP="00525422">
      <w:pPr>
        <w:pStyle w:val="Style20"/>
        <w:widowControl/>
        <w:spacing w:line="276" w:lineRule="auto"/>
        <w:rPr>
          <w:rFonts w:ascii="Times New Roman" w:hAnsi="Times New Roman" w:cs="Times New Roman"/>
        </w:rPr>
      </w:pPr>
      <w:r w:rsidRPr="00526AD1">
        <w:rPr>
          <w:rFonts w:ascii="Times New Roman" w:hAnsi="Times New Roman" w:cs="Times New Roman"/>
        </w:rPr>
        <w:t>U odnosu na 2017. godinu, u 2018. godini zabilježeno je ostvarenje rashoda kod:</w:t>
      </w:r>
    </w:p>
    <w:p w:rsidR="00426D9F" w:rsidRPr="00526AD1" w:rsidRDefault="00426D9F" w:rsidP="00525422">
      <w:pPr>
        <w:pStyle w:val="Style20"/>
        <w:widowControl/>
        <w:numPr>
          <w:ilvl w:val="0"/>
          <w:numId w:val="16"/>
        </w:numPr>
        <w:spacing w:line="276" w:lineRule="auto"/>
        <w:rPr>
          <w:rFonts w:ascii="Times New Roman" w:hAnsi="Times New Roman" w:cs="Times New Roman"/>
        </w:rPr>
      </w:pPr>
      <w:r w:rsidRPr="00526AD1">
        <w:rPr>
          <w:rFonts w:ascii="Times New Roman" w:hAnsi="Times New Roman" w:cs="Times New Roman"/>
        </w:rPr>
        <w:t>Sportska i glazbena oprema (AOP366) – iznosi 12.805 kn, a čini rashod za kupnju dvije viole</w:t>
      </w:r>
      <w:r w:rsidR="00303020">
        <w:rPr>
          <w:rFonts w:ascii="Times New Roman" w:hAnsi="Times New Roman" w:cs="Times New Roman"/>
        </w:rPr>
        <w:t xml:space="preserve"> koje su</w:t>
      </w:r>
      <w:r w:rsidR="00FF485E">
        <w:rPr>
          <w:rFonts w:ascii="Times New Roman" w:hAnsi="Times New Roman" w:cs="Times New Roman"/>
        </w:rPr>
        <w:t xml:space="preserve"> se</w:t>
      </w:r>
      <w:r w:rsidR="00303020">
        <w:rPr>
          <w:rFonts w:ascii="Times New Roman" w:hAnsi="Times New Roman" w:cs="Times New Roman"/>
        </w:rPr>
        <w:t xml:space="preserve"> u 2019. godini Odlukom darovale</w:t>
      </w:r>
      <w:r w:rsidR="00FF485E">
        <w:rPr>
          <w:rFonts w:ascii="Times New Roman" w:hAnsi="Times New Roman" w:cs="Times New Roman"/>
        </w:rPr>
        <w:t xml:space="preserve"> glazbenoj školi</w:t>
      </w:r>
      <w:r w:rsidRPr="00526AD1">
        <w:rPr>
          <w:rFonts w:ascii="Times New Roman" w:hAnsi="Times New Roman" w:cs="Times New Roman"/>
        </w:rPr>
        <w:t>;</w:t>
      </w:r>
    </w:p>
    <w:p w:rsidR="00426D9F" w:rsidRPr="00526AD1" w:rsidRDefault="00426D9F" w:rsidP="00525422">
      <w:pPr>
        <w:pStyle w:val="Style20"/>
        <w:widowControl/>
        <w:numPr>
          <w:ilvl w:val="0"/>
          <w:numId w:val="16"/>
        </w:numPr>
        <w:spacing w:line="276" w:lineRule="auto"/>
        <w:rPr>
          <w:rFonts w:ascii="Times New Roman" w:hAnsi="Times New Roman" w:cs="Times New Roman"/>
        </w:rPr>
      </w:pPr>
      <w:r w:rsidRPr="00526AD1">
        <w:rPr>
          <w:rFonts w:ascii="Times New Roman" w:hAnsi="Times New Roman" w:cs="Times New Roman"/>
        </w:rPr>
        <w:t>Ostale nespomenute izložbene vrijednosti – iznosi 100.000 kn, a odnosi se na otkup građe pulskog fotografa.</w:t>
      </w:r>
    </w:p>
    <w:p w:rsidR="008A286A" w:rsidRPr="00526AD1" w:rsidRDefault="008A286A" w:rsidP="00525422">
      <w:pPr>
        <w:pStyle w:val="Style20"/>
        <w:widowControl/>
        <w:spacing w:line="276" w:lineRule="auto"/>
        <w:rPr>
          <w:rFonts w:ascii="Times New Roman" w:hAnsi="Times New Roman" w:cs="Times New Roman"/>
        </w:rPr>
      </w:pPr>
    </w:p>
    <w:p w:rsidR="008A286A" w:rsidRPr="00526AD1" w:rsidRDefault="008A286A" w:rsidP="00525422">
      <w:pPr>
        <w:pStyle w:val="Style20"/>
        <w:widowControl/>
        <w:spacing w:line="276" w:lineRule="auto"/>
        <w:rPr>
          <w:rFonts w:ascii="Times New Roman" w:hAnsi="Times New Roman" w:cs="Times New Roman"/>
        </w:rPr>
      </w:pPr>
      <w:r w:rsidRPr="00526AD1">
        <w:rPr>
          <w:rFonts w:ascii="Times New Roman" w:hAnsi="Times New Roman" w:cs="Times New Roman"/>
        </w:rPr>
        <w:t>Najznačajnije povećanje rashoda zabilježeno je kod odjeljka Ostala nematerijalna proizvedena imovina (AOP386), za 192,1% odnosno za 1.053.226 kn i iznose 1.601.618 kn. Rashod se odnosi na projekte, idejna rješenja, elaborate, geodetske usluge, troškovnike i dr.</w:t>
      </w:r>
    </w:p>
    <w:p w:rsidR="00221600" w:rsidRPr="00526AD1" w:rsidRDefault="00221600" w:rsidP="00525422">
      <w:pPr>
        <w:pStyle w:val="Style20"/>
        <w:widowControl/>
        <w:spacing w:line="276" w:lineRule="auto"/>
        <w:contextualSpacing/>
        <w:rPr>
          <w:rFonts w:ascii="Times New Roman" w:hAnsi="Times New Roman" w:cs="Times New Roman"/>
          <w:b/>
        </w:rPr>
      </w:pPr>
    </w:p>
    <w:p w:rsidR="003100E4" w:rsidRDefault="003100E4" w:rsidP="00525422">
      <w:pPr>
        <w:pStyle w:val="Style20"/>
        <w:widowControl/>
        <w:spacing w:line="276" w:lineRule="auto"/>
        <w:contextualSpacing/>
        <w:rPr>
          <w:rFonts w:ascii="Times New Roman" w:hAnsi="Times New Roman" w:cs="Times New Roman"/>
          <w:b/>
        </w:rPr>
      </w:pPr>
    </w:p>
    <w:p w:rsidR="00221600" w:rsidRPr="00526AD1" w:rsidRDefault="00221600" w:rsidP="00525422">
      <w:pPr>
        <w:pStyle w:val="Style20"/>
        <w:widowControl/>
        <w:spacing w:line="276" w:lineRule="auto"/>
        <w:contextualSpacing/>
        <w:rPr>
          <w:rFonts w:ascii="Times New Roman" w:hAnsi="Times New Roman" w:cs="Times New Roman"/>
        </w:rPr>
      </w:pPr>
      <w:r w:rsidRPr="00526AD1">
        <w:rPr>
          <w:rFonts w:ascii="Times New Roman" w:hAnsi="Times New Roman" w:cs="Times New Roman"/>
          <w:b/>
        </w:rPr>
        <w:t>BILJEŠKA br. 3</w:t>
      </w:r>
      <w:r w:rsidR="00F616CF">
        <w:rPr>
          <w:rFonts w:ascii="Times New Roman" w:hAnsi="Times New Roman" w:cs="Times New Roman"/>
          <w:b/>
        </w:rPr>
        <w:t>4</w:t>
      </w:r>
      <w:r w:rsidRPr="00526AD1">
        <w:rPr>
          <w:rFonts w:ascii="Times New Roman" w:hAnsi="Times New Roman" w:cs="Times New Roman"/>
          <w:b/>
        </w:rPr>
        <w:t>.</w:t>
      </w:r>
      <w:r w:rsidRPr="00526AD1">
        <w:rPr>
          <w:rFonts w:ascii="Times New Roman" w:hAnsi="Times New Roman" w:cs="Times New Roman"/>
        </w:rPr>
        <w:t xml:space="preserve"> </w:t>
      </w:r>
    </w:p>
    <w:p w:rsidR="003100E4" w:rsidRDefault="003100E4" w:rsidP="00525422">
      <w:pPr>
        <w:pStyle w:val="Style20"/>
        <w:widowControl/>
        <w:spacing w:line="276" w:lineRule="auto"/>
        <w:contextualSpacing/>
        <w:rPr>
          <w:rFonts w:ascii="Times New Roman" w:hAnsi="Times New Roman" w:cs="Times New Roman"/>
        </w:rPr>
      </w:pPr>
    </w:p>
    <w:p w:rsidR="006E6931" w:rsidRPr="00526AD1" w:rsidRDefault="006E6931" w:rsidP="00525422">
      <w:pPr>
        <w:pStyle w:val="Style20"/>
        <w:widowControl/>
        <w:spacing w:line="276" w:lineRule="auto"/>
        <w:contextualSpacing/>
        <w:rPr>
          <w:rFonts w:ascii="Times New Roman" w:hAnsi="Times New Roman" w:cs="Times New Roman"/>
        </w:rPr>
      </w:pPr>
      <w:r w:rsidRPr="00526AD1">
        <w:rPr>
          <w:rFonts w:ascii="Times New Roman" w:hAnsi="Times New Roman" w:cs="Times New Roman"/>
        </w:rPr>
        <w:t>Uredska oprema i namještaj (AOP361)</w:t>
      </w:r>
      <w:r w:rsidR="003100E4">
        <w:rPr>
          <w:rFonts w:ascii="Times New Roman" w:hAnsi="Times New Roman" w:cs="Times New Roman"/>
        </w:rPr>
        <w:t xml:space="preserve"> </w:t>
      </w:r>
      <w:r w:rsidRPr="00526AD1">
        <w:rPr>
          <w:rFonts w:ascii="Times New Roman" w:hAnsi="Times New Roman" w:cs="Times New Roman"/>
        </w:rPr>
        <w:t xml:space="preserve">- iznosi 279.050 kn dok je u Bruto bilanci Grada iskazan je iznos od 306.097 kn. Razliku od 27.047 kn čine dva računa proračunskog korisnika koji su plaćeni </w:t>
      </w:r>
      <w:r w:rsidRPr="00526AD1">
        <w:rPr>
          <w:rFonts w:ascii="Times New Roman" w:hAnsi="Times New Roman" w:cs="Times New Roman"/>
        </w:rPr>
        <w:lastRenderedPageBreak/>
        <w:t>iz sredstava decentralizacije, a koji su u izvještaju iskazani</w:t>
      </w:r>
      <w:r w:rsidR="003100E4">
        <w:rPr>
          <w:rFonts w:ascii="Times New Roman" w:hAnsi="Times New Roman" w:cs="Times New Roman"/>
        </w:rPr>
        <w:t xml:space="preserve"> u podatku 367 - </w:t>
      </w:r>
      <w:r w:rsidRPr="00526AD1">
        <w:rPr>
          <w:rFonts w:ascii="Times New Roman" w:hAnsi="Times New Roman" w:cs="Times New Roman"/>
        </w:rPr>
        <w:t>Prijenosi proračunskim korisnicima iz nadležnog proračuna za financiranje redovne djelatnosti. Računi su izdani na ime proračunskog korisnika.</w:t>
      </w:r>
    </w:p>
    <w:p w:rsidR="006E6931" w:rsidRPr="00526AD1" w:rsidRDefault="006E6931" w:rsidP="00525422">
      <w:pPr>
        <w:pStyle w:val="Style20"/>
        <w:widowControl/>
        <w:spacing w:line="276" w:lineRule="auto"/>
        <w:contextualSpacing/>
        <w:rPr>
          <w:rFonts w:ascii="Times New Roman" w:hAnsi="Times New Roman" w:cs="Times New Roman"/>
        </w:rPr>
      </w:pPr>
    </w:p>
    <w:p w:rsidR="006E6931" w:rsidRPr="00526AD1" w:rsidRDefault="006E6931" w:rsidP="00525422">
      <w:pPr>
        <w:pStyle w:val="Style20"/>
        <w:widowControl/>
        <w:spacing w:line="276" w:lineRule="auto"/>
        <w:contextualSpacing/>
        <w:rPr>
          <w:rFonts w:ascii="Times New Roman" w:hAnsi="Times New Roman" w:cs="Times New Roman"/>
          <w:b/>
        </w:rPr>
      </w:pPr>
    </w:p>
    <w:p w:rsidR="006E6931" w:rsidRDefault="006E6931" w:rsidP="00525422">
      <w:pPr>
        <w:pStyle w:val="Style20"/>
        <w:widowControl/>
        <w:spacing w:line="276" w:lineRule="auto"/>
        <w:contextualSpacing/>
        <w:rPr>
          <w:rFonts w:ascii="Times New Roman" w:hAnsi="Times New Roman" w:cs="Times New Roman"/>
          <w:b/>
        </w:rPr>
      </w:pPr>
      <w:r w:rsidRPr="00526AD1">
        <w:rPr>
          <w:rFonts w:ascii="Times New Roman" w:hAnsi="Times New Roman" w:cs="Times New Roman"/>
          <w:b/>
        </w:rPr>
        <w:t>BILJEŠKA br. 3</w:t>
      </w:r>
      <w:r w:rsidR="00F616CF">
        <w:rPr>
          <w:rFonts w:ascii="Times New Roman" w:hAnsi="Times New Roman" w:cs="Times New Roman"/>
          <w:b/>
        </w:rPr>
        <w:t>5</w:t>
      </w:r>
      <w:r w:rsidRPr="00526AD1">
        <w:rPr>
          <w:rFonts w:ascii="Times New Roman" w:hAnsi="Times New Roman" w:cs="Times New Roman"/>
          <w:b/>
        </w:rPr>
        <w:t>.</w:t>
      </w:r>
    </w:p>
    <w:p w:rsidR="003100E4" w:rsidRPr="00526AD1" w:rsidRDefault="003100E4" w:rsidP="00525422">
      <w:pPr>
        <w:pStyle w:val="Style20"/>
        <w:widowControl/>
        <w:spacing w:line="276" w:lineRule="auto"/>
        <w:contextualSpacing/>
        <w:rPr>
          <w:rFonts w:ascii="Times New Roman" w:hAnsi="Times New Roman" w:cs="Times New Roman"/>
        </w:rPr>
      </w:pPr>
    </w:p>
    <w:p w:rsidR="003100E4" w:rsidRDefault="00221600" w:rsidP="00525422">
      <w:pPr>
        <w:spacing w:after="0"/>
        <w:jc w:val="both"/>
        <w:rPr>
          <w:rFonts w:ascii="Times New Roman" w:hAnsi="Times New Roman" w:cs="Times New Roman"/>
          <w:sz w:val="24"/>
          <w:szCs w:val="24"/>
        </w:rPr>
      </w:pPr>
      <w:r w:rsidRPr="00526AD1">
        <w:rPr>
          <w:rFonts w:ascii="Times New Roman" w:hAnsi="Times New Roman" w:cs="Times New Roman"/>
          <w:sz w:val="24"/>
          <w:szCs w:val="24"/>
        </w:rPr>
        <w:t xml:space="preserve">Rashodi za dodatna ulaganja na </w:t>
      </w:r>
      <w:r w:rsidR="003100E4">
        <w:rPr>
          <w:rFonts w:ascii="Times New Roman" w:hAnsi="Times New Roman" w:cs="Times New Roman"/>
          <w:sz w:val="24"/>
          <w:szCs w:val="24"/>
        </w:rPr>
        <w:t xml:space="preserve">nefinancijskoj imovini (AOP393) - </w:t>
      </w:r>
      <w:r w:rsidRPr="00526AD1">
        <w:rPr>
          <w:rFonts w:ascii="Times New Roman" w:hAnsi="Times New Roman" w:cs="Times New Roman"/>
          <w:sz w:val="24"/>
          <w:szCs w:val="24"/>
        </w:rPr>
        <w:t xml:space="preserve">iznose 5.740.044 kn i ostvareni su za 30,6% više nego u 2017. godini u istom razdoblju izvještavanja. </w:t>
      </w:r>
    </w:p>
    <w:p w:rsidR="003100E4" w:rsidRDefault="00221600" w:rsidP="00525422">
      <w:pPr>
        <w:spacing w:after="0"/>
        <w:jc w:val="both"/>
        <w:rPr>
          <w:rFonts w:ascii="Times New Roman" w:hAnsi="Times New Roman" w:cs="Times New Roman"/>
          <w:sz w:val="24"/>
          <w:szCs w:val="24"/>
        </w:rPr>
      </w:pPr>
      <w:r w:rsidRPr="00526AD1">
        <w:rPr>
          <w:rFonts w:ascii="Times New Roman" w:hAnsi="Times New Roman" w:cs="Times New Roman"/>
          <w:sz w:val="24"/>
          <w:szCs w:val="24"/>
        </w:rPr>
        <w:t xml:space="preserve">Od navedenog iznosa, investicije u vrijednosti 1.823.365 kn prenijete su školama u vlasništvo bez naknade, Odlukom o prijenosu izvedenih radova, i to: </w:t>
      </w:r>
    </w:p>
    <w:p w:rsidR="003100E4" w:rsidRDefault="00221600" w:rsidP="00525422">
      <w:pPr>
        <w:pStyle w:val="ListParagraph"/>
        <w:numPr>
          <w:ilvl w:val="0"/>
          <w:numId w:val="16"/>
        </w:numPr>
        <w:spacing w:after="0"/>
        <w:jc w:val="both"/>
        <w:rPr>
          <w:rFonts w:ascii="Times New Roman" w:hAnsi="Times New Roman" w:cs="Times New Roman"/>
          <w:sz w:val="24"/>
          <w:szCs w:val="24"/>
        </w:rPr>
      </w:pPr>
      <w:r w:rsidRPr="003100E4">
        <w:rPr>
          <w:rFonts w:ascii="Times New Roman" w:hAnsi="Times New Roman" w:cs="Times New Roman"/>
          <w:sz w:val="24"/>
          <w:szCs w:val="24"/>
        </w:rPr>
        <w:t xml:space="preserve">Osnovnoj školi Monte Zaro ukupne vrijednosti 590.227 kn, </w:t>
      </w:r>
    </w:p>
    <w:p w:rsidR="003100E4" w:rsidRDefault="00221600" w:rsidP="00525422">
      <w:pPr>
        <w:pStyle w:val="ListParagraph"/>
        <w:numPr>
          <w:ilvl w:val="0"/>
          <w:numId w:val="16"/>
        </w:numPr>
        <w:spacing w:after="0"/>
        <w:jc w:val="both"/>
        <w:rPr>
          <w:rFonts w:ascii="Times New Roman" w:hAnsi="Times New Roman" w:cs="Times New Roman"/>
          <w:sz w:val="24"/>
          <w:szCs w:val="24"/>
        </w:rPr>
      </w:pPr>
      <w:r w:rsidRPr="003100E4">
        <w:rPr>
          <w:rFonts w:ascii="Times New Roman" w:hAnsi="Times New Roman" w:cs="Times New Roman"/>
          <w:sz w:val="24"/>
          <w:szCs w:val="24"/>
        </w:rPr>
        <w:t xml:space="preserve">Osnovnoj školi Šijana ukupne vrijednosti 437.224 kn, </w:t>
      </w:r>
    </w:p>
    <w:p w:rsidR="003100E4" w:rsidRDefault="00221600" w:rsidP="00525422">
      <w:pPr>
        <w:pStyle w:val="ListParagraph"/>
        <w:numPr>
          <w:ilvl w:val="0"/>
          <w:numId w:val="16"/>
        </w:numPr>
        <w:spacing w:after="0"/>
        <w:jc w:val="both"/>
        <w:rPr>
          <w:rFonts w:ascii="Times New Roman" w:hAnsi="Times New Roman" w:cs="Times New Roman"/>
          <w:sz w:val="24"/>
          <w:szCs w:val="24"/>
        </w:rPr>
      </w:pPr>
      <w:r w:rsidRPr="003100E4">
        <w:rPr>
          <w:rFonts w:ascii="Times New Roman" w:hAnsi="Times New Roman" w:cs="Times New Roman"/>
          <w:sz w:val="24"/>
          <w:szCs w:val="24"/>
        </w:rPr>
        <w:t>Osnovnoj školi Centar ukupne vrijednosti 478.287 kn</w:t>
      </w:r>
      <w:r w:rsidR="003100E4">
        <w:rPr>
          <w:rFonts w:ascii="Times New Roman" w:hAnsi="Times New Roman" w:cs="Times New Roman"/>
          <w:sz w:val="24"/>
          <w:szCs w:val="24"/>
        </w:rPr>
        <w:t>,</w:t>
      </w:r>
    </w:p>
    <w:p w:rsidR="003100E4" w:rsidRDefault="00221600" w:rsidP="00525422">
      <w:pPr>
        <w:pStyle w:val="ListParagraph"/>
        <w:numPr>
          <w:ilvl w:val="0"/>
          <w:numId w:val="16"/>
        </w:numPr>
        <w:spacing w:after="0"/>
        <w:jc w:val="both"/>
        <w:rPr>
          <w:rFonts w:ascii="Times New Roman" w:hAnsi="Times New Roman" w:cs="Times New Roman"/>
          <w:sz w:val="24"/>
          <w:szCs w:val="24"/>
        </w:rPr>
      </w:pPr>
      <w:r w:rsidRPr="003100E4">
        <w:rPr>
          <w:rFonts w:ascii="Times New Roman" w:hAnsi="Times New Roman" w:cs="Times New Roman"/>
          <w:sz w:val="24"/>
          <w:szCs w:val="24"/>
        </w:rPr>
        <w:t>Osnovnoj ško</w:t>
      </w:r>
      <w:r w:rsidR="00303020">
        <w:rPr>
          <w:rFonts w:ascii="Times New Roman" w:hAnsi="Times New Roman" w:cs="Times New Roman"/>
          <w:sz w:val="24"/>
          <w:szCs w:val="24"/>
        </w:rPr>
        <w:t>li ukupne vrijednosti 317.627</w:t>
      </w:r>
      <w:r w:rsidRPr="003100E4">
        <w:rPr>
          <w:rFonts w:ascii="Times New Roman" w:hAnsi="Times New Roman" w:cs="Times New Roman"/>
          <w:sz w:val="24"/>
          <w:szCs w:val="24"/>
        </w:rPr>
        <w:t xml:space="preserve"> kn. </w:t>
      </w:r>
    </w:p>
    <w:p w:rsidR="00A23AED" w:rsidRPr="003100E4" w:rsidRDefault="00221600" w:rsidP="00525422">
      <w:pPr>
        <w:spacing w:after="0"/>
        <w:jc w:val="both"/>
        <w:rPr>
          <w:rFonts w:ascii="Times New Roman" w:hAnsi="Times New Roman" w:cs="Times New Roman"/>
          <w:sz w:val="24"/>
          <w:szCs w:val="24"/>
        </w:rPr>
      </w:pPr>
      <w:r w:rsidRPr="003100E4">
        <w:rPr>
          <w:rFonts w:ascii="Times New Roman" w:hAnsi="Times New Roman" w:cs="Times New Roman"/>
          <w:sz w:val="24"/>
          <w:szCs w:val="24"/>
        </w:rPr>
        <w:t>Iznos od 3.000.000 kn prenio se Odlukom o prijenosu sredstava Dječjem kreativnom centru</w:t>
      </w:r>
      <w:r w:rsidR="00005D3A" w:rsidRPr="003100E4">
        <w:rPr>
          <w:rFonts w:ascii="Times New Roman" w:hAnsi="Times New Roman" w:cs="Times New Roman"/>
          <w:color w:val="000000"/>
          <w:sz w:val="24"/>
          <w:szCs w:val="24"/>
        </w:rPr>
        <w:t xml:space="preserve"> zbog financiranja energetske obnove Dječjeg kreativnog </w:t>
      </w:r>
      <w:r w:rsidRPr="003100E4">
        <w:rPr>
          <w:rFonts w:ascii="Times New Roman" w:hAnsi="Times New Roman" w:cs="Times New Roman"/>
          <w:sz w:val="24"/>
          <w:szCs w:val="24"/>
        </w:rPr>
        <w:t>dok se razlika utrošila na manje investicije na području grada.</w:t>
      </w:r>
      <w:r w:rsidR="00A23AED">
        <w:rPr>
          <w:rFonts w:ascii="Times New Roman" w:hAnsi="Times New Roman" w:cs="Times New Roman"/>
          <w:sz w:val="24"/>
          <w:szCs w:val="24"/>
        </w:rPr>
        <w:t xml:space="preserve"> Preostali iznos utrošio se na manja ulaganja u nefinancijskoj imovini.</w:t>
      </w:r>
    </w:p>
    <w:p w:rsidR="003100E4" w:rsidRDefault="003100E4" w:rsidP="003100E4">
      <w:pPr>
        <w:spacing w:after="0" w:line="240" w:lineRule="auto"/>
        <w:jc w:val="both"/>
        <w:rPr>
          <w:rFonts w:ascii="Times New Roman" w:hAnsi="Times New Roman" w:cs="Times New Roman"/>
          <w:sz w:val="24"/>
          <w:szCs w:val="24"/>
        </w:rPr>
      </w:pPr>
    </w:p>
    <w:p w:rsidR="003100E4" w:rsidRPr="00526AD1" w:rsidRDefault="003100E4" w:rsidP="003100E4">
      <w:pPr>
        <w:spacing w:after="0" w:line="240" w:lineRule="auto"/>
        <w:jc w:val="both"/>
        <w:rPr>
          <w:rFonts w:ascii="Times New Roman" w:hAnsi="Times New Roman" w:cs="Times New Roman"/>
          <w:sz w:val="24"/>
          <w:szCs w:val="24"/>
        </w:rPr>
      </w:pPr>
    </w:p>
    <w:p w:rsidR="00B9440E" w:rsidRDefault="00B9440E" w:rsidP="003100E4">
      <w:pPr>
        <w:pStyle w:val="Style20"/>
        <w:widowControl/>
        <w:spacing w:line="240" w:lineRule="auto"/>
        <w:rPr>
          <w:rFonts w:ascii="Times New Roman" w:hAnsi="Times New Roman" w:cs="Times New Roman"/>
        </w:rPr>
      </w:pPr>
      <w:r w:rsidRPr="00526AD1">
        <w:rPr>
          <w:rFonts w:ascii="Times New Roman" w:hAnsi="Times New Roman" w:cs="Times New Roman"/>
          <w:b/>
        </w:rPr>
        <w:t xml:space="preserve">BILJEŠKA br. </w:t>
      </w:r>
      <w:r w:rsidR="005A0A2A" w:rsidRPr="00526AD1">
        <w:rPr>
          <w:rFonts w:ascii="Times New Roman" w:hAnsi="Times New Roman" w:cs="Times New Roman"/>
          <w:b/>
        </w:rPr>
        <w:t>3</w:t>
      </w:r>
      <w:r w:rsidR="00F616CF">
        <w:rPr>
          <w:rFonts w:ascii="Times New Roman" w:hAnsi="Times New Roman" w:cs="Times New Roman"/>
          <w:b/>
        </w:rPr>
        <w:t>6</w:t>
      </w:r>
      <w:r w:rsidRPr="00526AD1">
        <w:rPr>
          <w:rFonts w:ascii="Times New Roman" w:hAnsi="Times New Roman" w:cs="Times New Roman"/>
          <w:b/>
        </w:rPr>
        <w:t>.</w:t>
      </w:r>
      <w:r w:rsidRPr="00526AD1">
        <w:rPr>
          <w:rFonts w:ascii="Times New Roman" w:hAnsi="Times New Roman" w:cs="Times New Roman"/>
        </w:rPr>
        <w:t xml:space="preserve"> </w:t>
      </w:r>
    </w:p>
    <w:p w:rsidR="0095249B" w:rsidRPr="00526AD1" w:rsidRDefault="0095249B" w:rsidP="003100E4">
      <w:pPr>
        <w:pStyle w:val="Style20"/>
        <w:widowControl/>
        <w:spacing w:line="240" w:lineRule="auto"/>
        <w:rPr>
          <w:rFonts w:ascii="Times New Roman" w:hAnsi="Times New Roman" w:cs="Times New Roman"/>
        </w:rPr>
      </w:pPr>
    </w:p>
    <w:p w:rsidR="00174DBB" w:rsidRDefault="00171C18" w:rsidP="00303020">
      <w:pPr>
        <w:spacing w:after="0" w:line="240" w:lineRule="auto"/>
        <w:contextualSpacing/>
        <w:jc w:val="both"/>
        <w:rPr>
          <w:rFonts w:ascii="Times New Roman" w:hAnsi="Times New Roman" w:cs="Times New Roman"/>
          <w:b/>
          <w:sz w:val="24"/>
          <w:szCs w:val="24"/>
        </w:rPr>
      </w:pPr>
      <w:r w:rsidRPr="00526AD1">
        <w:rPr>
          <w:rFonts w:ascii="Times New Roman" w:hAnsi="Times New Roman" w:cs="Times New Roman"/>
          <w:b/>
          <w:sz w:val="24"/>
          <w:szCs w:val="24"/>
        </w:rPr>
        <w:t>Primici od financijske imovine i zaduživanja</w:t>
      </w:r>
    </w:p>
    <w:p w:rsidR="0095249B" w:rsidRPr="00526AD1" w:rsidRDefault="0095249B" w:rsidP="00303020">
      <w:pPr>
        <w:spacing w:after="0" w:line="240" w:lineRule="auto"/>
        <w:contextualSpacing/>
        <w:jc w:val="both"/>
        <w:rPr>
          <w:rFonts w:ascii="Times New Roman" w:hAnsi="Times New Roman" w:cs="Times New Roman"/>
          <w:b/>
          <w:sz w:val="24"/>
          <w:szCs w:val="24"/>
        </w:rPr>
      </w:pPr>
    </w:p>
    <w:tbl>
      <w:tblPr>
        <w:tblW w:w="9651" w:type="dxa"/>
        <w:tblInd w:w="96" w:type="dxa"/>
        <w:tblLook w:val="04A0"/>
      </w:tblPr>
      <w:tblGrid>
        <w:gridCol w:w="874"/>
        <w:gridCol w:w="3533"/>
        <w:gridCol w:w="567"/>
        <w:gridCol w:w="1559"/>
        <w:gridCol w:w="1276"/>
        <w:gridCol w:w="708"/>
        <w:gridCol w:w="1134"/>
      </w:tblGrid>
      <w:tr w:rsidR="006253F9" w:rsidRPr="00526AD1" w:rsidTr="00303020">
        <w:trPr>
          <w:trHeight w:val="872"/>
        </w:trPr>
        <w:tc>
          <w:tcPr>
            <w:tcW w:w="874" w:type="dxa"/>
            <w:tcBorders>
              <w:top w:val="single" w:sz="8" w:space="0" w:color="auto"/>
              <w:left w:val="single" w:sz="8" w:space="0" w:color="auto"/>
              <w:bottom w:val="single" w:sz="4" w:space="0" w:color="000000"/>
              <w:right w:val="single" w:sz="4" w:space="0" w:color="000000"/>
            </w:tcBorders>
            <w:shd w:val="clear" w:color="000000" w:fill="C0C0C0"/>
            <w:vAlign w:val="center"/>
            <w:hideMark/>
          </w:tcPr>
          <w:p w:rsidR="006253F9" w:rsidRPr="00303020" w:rsidRDefault="006253F9" w:rsidP="00737DD3">
            <w:pPr>
              <w:spacing w:before="100" w:beforeAutospacing="1" w:after="100" w:afterAutospacing="1" w:line="240" w:lineRule="auto"/>
              <w:rPr>
                <w:rFonts w:ascii="Times New Roman" w:eastAsia="Times New Roman" w:hAnsi="Times New Roman" w:cs="Times New Roman"/>
                <w:b/>
                <w:bCs/>
                <w:sz w:val="16"/>
                <w:szCs w:val="16"/>
                <w:lang w:eastAsia="hr-HR"/>
              </w:rPr>
            </w:pPr>
            <w:r w:rsidRPr="00303020">
              <w:rPr>
                <w:rFonts w:ascii="Times New Roman" w:eastAsia="Times New Roman" w:hAnsi="Times New Roman" w:cs="Times New Roman"/>
                <w:b/>
                <w:bCs/>
                <w:sz w:val="16"/>
                <w:szCs w:val="16"/>
                <w:lang w:eastAsia="hr-HR"/>
              </w:rPr>
              <w:t>Razred / Skupina</w:t>
            </w:r>
          </w:p>
        </w:tc>
        <w:tc>
          <w:tcPr>
            <w:tcW w:w="3533" w:type="dxa"/>
            <w:tcBorders>
              <w:top w:val="single" w:sz="8" w:space="0" w:color="auto"/>
              <w:left w:val="nil"/>
              <w:bottom w:val="single" w:sz="4" w:space="0" w:color="000000"/>
              <w:right w:val="nil"/>
            </w:tcBorders>
            <w:shd w:val="clear" w:color="000000" w:fill="C0C0C0"/>
            <w:noWrap/>
            <w:vAlign w:val="center"/>
            <w:hideMark/>
          </w:tcPr>
          <w:p w:rsidR="006253F9" w:rsidRPr="00303020" w:rsidRDefault="006253F9" w:rsidP="00737DD3">
            <w:pPr>
              <w:spacing w:before="100" w:beforeAutospacing="1" w:after="100" w:afterAutospacing="1" w:line="240" w:lineRule="auto"/>
              <w:jc w:val="center"/>
              <w:rPr>
                <w:rFonts w:ascii="Times New Roman" w:eastAsia="Times New Roman" w:hAnsi="Times New Roman" w:cs="Times New Roman"/>
                <w:b/>
                <w:bCs/>
                <w:sz w:val="16"/>
                <w:szCs w:val="16"/>
                <w:lang w:eastAsia="hr-HR"/>
              </w:rPr>
            </w:pPr>
            <w:r w:rsidRPr="00303020">
              <w:rPr>
                <w:rFonts w:ascii="Times New Roman" w:eastAsia="Times New Roman" w:hAnsi="Times New Roman" w:cs="Times New Roman"/>
                <w:b/>
                <w:bCs/>
                <w:sz w:val="16"/>
                <w:szCs w:val="16"/>
                <w:lang w:eastAsia="hr-HR"/>
              </w:rPr>
              <w:t>Naziv</w:t>
            </w:r>
          </w:p>
        </w:tc>
        <w:tc>
          <w:tcPr>
            <w:tcW w:w="567" w:type="dxa"/>
            <w:tcBorders>
              <w:top w:val="single" w:sz="8" w:space="0" w:color="auto"/>
              <w:left w:val="single" w:sz="4" w:space="0" w:color="000000"/>
              <w:bottom w:val="single" w:sz="4" w:space="0" w:color="000000"/>
              <w:right w:val="single" w:sz="4" w:space="0" w:color="000000"/>
            </w:tcBorders>
            <w:shd w:val="clear" w:color="000000" w:fill="C0C0C0"/>
            <w:noWrap/>
            <w:vAlign w:val="center"/>
            <w:hideMark/>
          </w:tcPr>
          <w:p w:rsidR="006253F9" w:rsidRPr="00303020" w:rsidRDefault="006253F9" w:rsidP="00737DD3">
            <w:pPr>
              <w:spacing w:before="100" w:beforeAutospacing="1" w:after="100" w:afterAutospacing="1" w:line="240" w:lineRule="auto"/>
              <w:rPr>
                <w:rFonts w:ascii="Times New Roman" w:eastAsia="Times New Roman" w:hAnsi="Times New Roman" w:cs="Times New Roman"/>
                <w:b/>
                <w:bCs/>
                <w:sz w:val="16"/>
                <w:szCs w:val="16"/>
                <w:lang w:eastAsia="hr-HR"/>
              </w:rPr>
            </w:pPr>
            <w:r w:rsidRPr="00303020">
              <w:rPr>
                <w:rFonts w:ascii="Times New Roman" w:eastAsia="Times New Roman" w:hAnsi="Times New Roman" w:cs="Times New Roman"/>
                <w:b/>
                <w:bCs/>
                <w:sz w:val="16"/>
                <w:szCs w:val="16"/>
                <w:lang w:eastAsia="hr-HR"/>
              </w:rPr>
              <w:t>AOP</w:t>
            </w:r>
          </w:p>
        </w:tc>
        <w:tc>
          <w:tcPr>
            <w:tcW w:w="1559" w:type="dxa"/>
            <w:tcBorders>
              <w:top w:val="single" w:sz="8" w:space="0" w:color="auto"/>
              <w:left w:val="nil"/>
              <w:bottom w:val="single" w:sz="4" w:space="0" w:color="000000"/>
              <w:right w:val="nil"/>
            </w:tcBorders>
            <w:shd w:val="clear" w:color="000000" w:fill="C0C0C0"/>
            <w:vAlign w:val="center"/>
            <w:hideMark/>
          </w:tcPr>
          <w:p w:rsidR="006253F9" w:rsidRPr="00303020" w:rsidRDefault="006253F9" w:rsidP="00737DD3">
            <w:pPr>
              <w:spacing w:before="100" w:beforeAutospacing="1" w:after="100" w:afterAutospacing="1" w:line="240" w:lineRule="auto"/>
              <w:jc w:val="center"/>
              <w:rPr>
                <w:rFonts w:ascii="Times New Roman" w:eastAsia="Times New Roman" w:hAnsi="Times New Roman" w:cs="Times New Roman"/>
                <w:b/>
                <w:bCs/>
                <w:sz w:val="16"/>
                <w:szCs w:val="16"/>
                <w:lang w:eastAsia="hr-HR"/>
              </w:rPr>
            </w:pPr>
            <w:r w:rsidRPr="00303020">
              <w:rPr>
                <w:rFonts w:ascii="Times New Roman" w:eastAsia="Times New Roman" w:hAnsi="Times New Roman" w:cs="Times New Roman"/>
                <w:b/>
                <w:bCs/>
                <w:sz w:val="16"/>
                <w:szCs w:val="16"/>
                <w:lang w:eastAsia="hr-HR"/>
              </w:rPr>
              <w:t>Ostvareno u izvještajnom razdoblju prethodne godine</w:t>
            </w:r>
          </w:p>
        </w:tc>
        <w:tc>
          <w:tcPr>
            <w:tcW w:w="1276" w:type="dxa"/>
            <w:tcBorders>
              <w:top w:val="single" w:sz="8" w:space="0" w:color="auto"/>
              <w:left w:val="single" w:sz="4" w:space="0" w:color="000000"/>
              <w:bottom w:val="single" w:sz="4" w:space="0" w:color="000000"/>
              <w:right w:val="nil"/>
            </w:tcBorders>
            <w:shd w:val="clear" w:color="000000" w:fill="C0C0C0"/>
            <w:vAlign w:val="center"/>
            <w:hideMark/>
          </w:tcPr>
          <w:p w:rsidR="006253F9" w:rsidRPr="00303020" w:rsidRDefault="006253F9" w:rsidP="00737DD3">
            <w:pPr>
              <w:spacing w:before="100" w:beforeAutospacing="1" w:after="100" w:afterAutospacing="1" w:line="240" w:lineRule="auto"/>
              <w:jc w:val="center"/>
              <w:rPr>
                <w:rFonts w:ascii="Times New Roman" w:eastAsia="Times New Roman" w:hAnsi="Times New Roman" w:cs="Times New Roman"/>
                <w:b/>
                <w:bCs/>
                <w:sz w:val="16"/>
                <w:szCs w:val="16"/>
                <w:lang w:eastAsia="hr-HR"/>
              </w:rPr>
            </w:pPr>
            <w:r w:rsidRPr="00303020">
              <w:rPr>
                <w:rFonts w:ascii="Times New Roman" w:eastAsia="Times New Roman" w:hAnsi="Times New Roman" w:cs="Times New Roman"/>
                <w:b/>
                <w:bCs/>
                <w:sz w:val="16"/>
                <w:szCs w:val="16"/>
                <w:lang w:eastAsia="hr-HR"/>
              </w:rPr>
              <w:t>Ostvareno u izvještajnom razdoblju tekuće godine</w:t>
            </w:r>
          </w:p>
        </w:tc>
        <w:tc>
          <w:tcPr>
            <w:tcW w:w="708" w:type="dxa"/>
            <w:tcBorders>
              <w:top w:val="single" w:sz="8" w:space="0" w:color="auto"/>
              <w:left w:val="single" w:sz="4" w:space="0" w:color="000000"/>
              <w:bottom w:val="single" w:sz="4" w:space="0" w:color="000000"/>
              <w:right w:val="single" w:sz="4" w:space="0" w:color="000000"/>
            </w:tcBorders>
            <w:shd w:val="clear" w:color="000000" w:fill="C0C0C0"/>
            <w:vAlign w:val="center"/>
            <w:hideMark/>
          </w:tcPr>
          <w:p w:rsidR="006253F9" w:rsidRPr="00303020" w:rsidRDefault="006253F9" w:rsidP="00737DD3">
            <w:pPr>
              <w:spacing w:before="100" w:beforeAutospacing="1" w:after="100" w:afterAutospacing="1" w:line="240" w:lineRule="auto"/>
              <w:rPr>
                <w:rFonts w:ascii="Times New Roman" w:eastAsia="Times New Roman" w:hAnsi="Times New Roman" w:cs="Times New Roman"/>
                <w:b/>
                <w:bCs/>
                <w:sz w:val="16"/>
                <w:szCs w:val="16"/>
                <w:lang w:eastAsia="hr-HR"/>
              </w:rPr>
            </w:pPr>
            <w:r w:rsidRPr="00303020">
              <w:rPr>
                <w:rFonts w:ascii="Times New Roman" w:eastAsia="Times New Roman" w:hAnsi="Times New Roman" w:cs="Times New Roman"/>
                <w:b/>
                <w:bCs/>
                <w:sz w:val="16"/>
                <w:szCs w:val="16"/>
                <w:lang w:eastAsia="hr-HR"/>
              </w:rPr>
              <w:t>Indeks</w:t>
            </w:r>
            <w:r w:rsidRPr="00303020">
              <w:rPr>
                <w:rFonts w:ascii="Times New Roman" w:eastAsia="Times New Roman" w:hAnsi="Times New Roman" w:cs="Times New Roman"/>
                <w:b/>
                <w:bCs/>
                <w:sz w:val="16"/>
                <w:szCs w:val="16"/>
                <w:lang w:eastAsia="hr-HR"/>
              </w:rPr>
              <w:br/>
              <w:t>(5/4)</w:t>
            </w:r>
          </w:p>
        </w:tc>
        <w:tc>
          <w:tcPr>
            <w:tcW w:w="1134" w:type="dxa"/>
            <w:tcBorders>
              <w:top w:val="single" w:sz="8" w:space="0" w:color="auto"/>
              <w:left w:val="nil"/>
              <w:bottom w:val="nil"/>
              <w:right w:val="single" w:sz="8" w:space="0" w:color="auto"/>
            </w:tcBorders>
            <w:shd w:val="clear" w:color="000000" w:fill="C0C0C0"/>
            <w:vAlign w:val="center"/>
            <w:hideMark/>
          </w:tcPr>
          <w:p w:rsidR="006253F9" w:rsidRPr="00303020" w:rsidRDefault="006253F9" w:rsidP="00737DD3">
            <w:pPr>
              <w:spacing w:before="100" w:beforeAutospacing="1" w:after="100" w:afterAutospacing="1" w:line="240" w:lineRule="auto"/>
              <w:rPr>
                <w:rFonts w:ascii="Times New Roman" w:eastAsia="Times New Roman" w:hAnsi="Times New Roman" w:cs="Times New Roman"/>
                <w:b/>
                <w:bCs/>
                <w:sz w:val="16"/>
                <w:szCs w:val="16"/>
                <w:lang w:eastAsia="hr-HR"/>
              </w:rPr>
            </w:pPr>
            <w:r w:rsidRPr="00303020">
              <w:rPr>
                <w:rFonts w:ascii="Times New Roman" w:eastAsia="Times New Roman" w:hAnsi="Times New Roman" w:cs="Times New Roman"/>
                <w:b/>
                <w:bCs/>
                <w:sz w:val="16"/>
                <w:szCs w:val="16"/>
                <w:lang w:eastAsia="hr-HR"/>
              </w:rPr>
              <w:t>Povećanje / Smanjenje</w:t>
            </w:r>
          </w:p>
        </w:tc>
      </w:tr>
      <w:tr w:rsidR="006253F9" w:rsidRPr="00526AD1" w:rsidTr="00303020">
        <w:trPr>
          <w:trHeight w:val="181"/>
        </w:trPr>
        <w:tc>
          <w:tcPr>
            <w:tcW w:w="874" w:type="dxa"/>
            <w:tcBorders>
              <w:top w:val="nil"/>
              <w:left w:val="single" w:sz="8" w:space="0" w:color="auto"/>
              <w:bottom w:val="nil"/>
              <w:right w:val="single" w:sz="4" w:space="0" w:color="000000"/>
            </w:tcBorders>
            <w:shd w:val="clear" w:color="000000" w:fill="003366"/>
            <w:vAlign w:val="center"/>
            <w:hideMark/>
          </w:tcPr>
          <w:p w:rsidR="006253F9" w:rsidRPr="00526AD1" w:rsidRDefault="006253F9" w:rsidP="00737DD3">
            <w:pPr>
              <w:spacing w:before="100" w:beforeAutospacing="1" w:after="100" w:afterAutospacing="1" w:line="240" w:lineRule="auto"/>
              <w:jc w:val="center"/>
              <w:rPr>
                <w:rFonts w:ascii="Times New Roman" w:eastAsia="Times New Roman" w:hAnsi="Times New Roman" w:cs="Times New Roman"/>
                <w:b/>
                <w:bCs/>
                <w:color w:val="FFFFFF"/>
                <w:sz w:val="18"/>
                <w:szCs w:val="18"/>
                <w:lang w:eastAsia="hr-HR"/>
              </w:rPr>
            </w:pPr>
            <w:r w:rsidRPr="00526AD1">
              <w:rPr>
                <w:rFonts w:ascii="Times New Roman" w:eastAsia="Times New Roman" w:hAnsi="Times New Roman" w:cs="Times New Roman"/>
                <w:b/>
                <w:bCs/>
                <w:color w:val="FFFFFF"/>
                <w:sz w:val="18"/>
                <w:szCs w:val="18"/>
                <w:lang w:eastAsia="hr-HR"/>
              </w:rPr>
              <w:t>1</w:t>
            </w:r>
          </w:p>
        </w:tc>
        <w:tc>
          <w:tcPr>
            <w:tcW w:w="3533" w:type="dxa"/>
            <w:tcBorders>
              <w:top w:val="nil"/>
              <w:left w:val="nil"/>
              <w:bottom w:val="nil"/>
              <w:right w:val="single" w:sz="4" w:space="0" w:color="000000"/>
            </w:tcBorders>
            <w:shd w:val="clear" w:color="000000" w:fill="003366"/>
            <w:noWrap/>
            <w:vAlign w:val="center"/>
            <w:hideMark/>
          </w:tcPr>
          <w:p w:rsidR="006253F9" w:rsidRPr="00526AD1" w:rsidRDefault="006253F9" w:rsidP="00737DD3">
            <w:pPr>
              <w:spacing w:before="100" w:beforeAutospacing="1" w:after="100" w:afterAutospacing="1" w:line="240" w:lineRule="auto"/>
              <w:jc w:val="center"/>
              <w:rPr>
                <w:rFonts w:ascii="Times New Roman" w:eastAsia="Times New Roman" w:hAnsi="Times New Roman" w:cs="Times New Roman"/>
                <w:b/>
                <w:bCs/>
                <w:color w:val="FFFFFF"/>
                <w:sz w:val="18"/>
                <w:szCs w:val="18"/>
                <w:lang w:eastAsia="hr-HR"/>
              </w:rPr>
            </w:pPr>
            <w:r w:rsidRPr="00526AD1">
              <w:rPr>
                <w:rFonts w:ascii="Times New Roman" w:eastAsia="Times New Roman" w:hAnsi="Times New Roman" w:cs="Times New Roman"/>
                <w:b/>
                <w:bCs/>
                <w:color w:val="FFFFFF"/>
                <w:sz w:val="18"/>
                <w:szCs w:val="18"/>
                <w:lang w:eastAsia="hr-HR"/>
              </w:rPr>
              <w:t>2</w:t>
            </w:r>
          </w:p>
        </w:tc>
        <w:tc>
          <w:tcPr>
            <w:tcW w:w="567" w:type="dxa"/>
            <w:tcBorders>
              <w:top w:val="nil"/>
              <w:left w:val="nil"/>
              <w:bottom w:val="nil"/>
              <w:right w:val="single" w:sz="4" w:space="0" w:color="000000"/>
            </w:tcBorders>
            <w:shd w:val="clear" w:color="000000" w:fill="003366"/>
            <w:noWrap/>
            <w:vAlign w:val="center"/>
            <w:hideMark/>
          </w:tcPr>
          <w:p w:rsidR="006253F9" w:rsidRPr="00526AD1" w:rsidRDefault="006253F9" w:rsidP="00737DD3">
            <w:pPr>
              <w:spacing w:before="100" w:beforeAutospacing="1" w:after="100" w:afterAutospacing="1" w:line="240" w:lineRule="auto"/>
              <w:jc w:val="center"/>
              <w:rPr>
                <w:rFonts w:ascii="Times New Roman" w:eastAsia="Times New Roman" w:hAnsi="Times New Roman" w:cs="Times New Roman"/>
                <w:b/>
                <w:bCs/>
                <w:color w:val="FFFFFF"/>
                <w:sz w:val="18"/>
                <w:szCs w:val="18"/>
                <w:lang w:eastAsia="hr-HR"/>
              </w:rPr>
            </w:pPr>
            <w:r w:rsidRPr="00526AD1">
              <w:rPr>
                <w:rFonts w:ascii="Times New Roman" w:eastAsia="Times New Roman" w:hAnsi="Times New Roman" w:cs="Times New Roman"/>
                <w:b/>
                <w:bCs/>
                <w:color w:val="FFFFFF"/>
                <w:sz w:val="18"/>
                <w:szCs w:val="18"/>
                <w:lang w:eastAsia="hr-HR"/>
              </w:rPr>
              <w:t>3</w:t>
            </w:r>
          </w:p>
        </w:tc>
        <w:tc>
          <w:tcPr>
            <w:tcW w:w="1559" w:type="dxa"/>
            <w:tcBorders>
              <w:top w:val="nil"/>
              <w:left w:val="nil"/>
              <w:bottom w:val="nil"/>
              <w:right w:val="single" w:sz="4" w:space="0" w:color="000000"/>
            </w:tcBorders>
            <w:shd w:val="clear" w:color="000000" w:fill="003366"/>
            <w:noWrap/>
            <w:vAlign w:val="center"/>
            <w:hideMark/>
          </w:tcPr>
          <w:p w:rsidR="006253F9" w:rsidRPr="00526AD1" w:rsidRDefault="006253F9" w:rsidP="00737DD3">
            <w:pPr>
              <w:spacing w:before="100" w:beforeAutospacing="1" w:after="100" w:afterAutospacing="1" w:line="240" w:lineRule="auto"/>
              <w:jc w:val="center"/>
              <w:rPr>
                <w:rFonts w:ascii="Times New Roman" w:eastAsia="Times New Roman" w:hAnsi="Times New Roman" w:cs="Times New Roman"/>
                <w:b/>
                <w:bCs/>
                <w:color w:val="FFFFFF"/>
                <w:sz w:val="18"/>
                <w:szCs w:val="18"/>
                <w:lang w:eastAsia="hr-HR"/>
              </w:rPr>
            </w:pPr>
            <w:r w:rsidRPr="00526AD1">
              <w:rPr>
                <w:rFonts w:ascii="Times New Roman" w:eastAsia="Times New Roman" w:hAnsi="Times New Roman" w:cs="Times New Roman"/>
                <w:b/>
                <w:bCs/>
                <w:color w:val="FFFFFF"/>
                <w:sz w:val="18"/>
                <w:szCs w:val="18"/>
                <w:lang w:eastAsia="hr-HR"/>
              </w:rPr>
              <w:t>4</w:t>
            </w:r>
          </w:p>
        </w:tc>
        <w:tc>
          <w:tcPr>
            <w:tcW w:w="1276" w:type="dxa"/>
            <w:tcBorders>
              <w:top w:val="nil"/>
              <w:left w:val="nil"/>
              <w:bottom w:val="nil"/>
              <w:right w:val="single" w:sz="4" w:space="0" w:color="000000"/>
            </w:tcBorders>
            <w:shd w:val="clear" w:color="000000" w:fill="003366"/>
            <w:vAlign w:val="center"/>
            <w:hideMark/>
          </w:tcPr>
          <w:p w:rsidR="006253F9" w:rsidRPr="00526AD1" w:rsidRDefault="006253F9" w:rsidP="00737DD3">
            <w:pPr>
              <w:spacing w:before="100" w:beforeAutospacing="1" w:after="100" w:afterAutospacing="1" w:line="240" w:lineRule="auto"/>
              <w:jc w:val="center"/>
              <w:rPr>
                <w:rFonts w:ascii="Times New Roman" w:eastAsia="Times New Roman" w:hAnsi="Times New Roman" w:cs="Times New Roman"/>
                <w:b/>
                <w:bCs/>
                <w:color w:val="FFFFFF"/>
                <w:sz w:val="18"/>
                <w:szCs w:val="18"/>
                <w:lang w:eastAsia="hr-HR"/>
              </w:rPr>
            </w:pPr>
            <w:r w:rsidRPr="00526AD1">
              <w:rPr>
                <w:rFonts w:ascii="Times New Roman" w:eastAsia="Times New Roman" w:hAnsi="Times New Roman" w:cs="Times New Roman"/>
                <w:b/>
                <w:bCs/>
                <w:color w:val="FFFFFF"/>
                <w:sz w:val="18"/>
                <w:szCs w:val="18"/>
                <w:lang w:eastAsia="hr-HR"/>
              </w:rPr>
              <w:t>5</w:t>
            </w:r>
          </w:p>
        </w:tc>
        <w:tc>
          <w:tcPr>
            <w:tcW w:w="708" w:type="dxa"/>
            <w:tcBorders>
              <w:top w:val="nil"/>
              <w:left w:val="nil"/>
              <w:bottom w:val="nil"/>
              <w:right w:val="single" w:sz="4" w:space="0" w:color="000000"/>
            </w:tcBorders>
            <w:shd w:val="clear" w:color="000000" w:fill="003366"/>
            <w:vAlign w:val="center"/>
            <w:hideMark/>
          </w:tcPr>
          <w:p w:rsidR="006253F9" w:rsidRPr="00526AD1" w:rsidRDefault="006253F9" w:rsidP="00737DD3">
            <w:pPr>
              <w:spacing w:before="100" w:beforeAutospacing="1" w:after="100" w:afterAutospacing="1" w:line="240" w:lineRule="auto"/>
              <w:jc w:val="center"/>
              <w:rPr>
                <w:rFonts w:ascii="Times New Roman" w:eastAsia="Times New Roman" w:hAnsi="Times New Roman" w:cs="Times New Roman"/>
                <w:b/>
                <w:bCs/>
                <w:color w:val="FFFFFF"/>
                <w:sz w:val="18"/>
                <w:szCs w:val="18"/>
                <w:lang w:eastAsia="hr-HR"/>
              </w:rPr>
            </w:pPr>
            <w:r w:rsidRPr="00526AD1">
              <w:rPr>
                <w:rFonts w:ascii="Times New Roman" w:eastAsia="Times New Roman" w:hAnsi="Times New Roman" w:cs="Times New Roman"/>
                <w:b/>
                <w:bCs/>
                <w:color w:val="FFFFFF"/>
                <w:sz w:val="18"/>
                <w:szCs w:val="18"/>
                <w:lang w:eastAsia="hr-HR"/>
              </w:rPr>
              <w:t>6</w:t>
            </w:r>
          </w:p>
        </w:tc>
        <w:tc>
          <w:tcPr>
            <w:tcW w:w="1134" w:type="dxa"/>
            <w:tcBorders>
              <w:top w:val="single" w:sz="4" w:space="0" w:color="000000"/>
              <w:left w:val="nil"/>
              <w:bottom w:val="nil"/>
              <w:right w:val="single" w:sz="8" w:space="0" w:color="auto"/>
            </w:tcBorders>
            <w:shd w:val="clear" w:color="000000" w:fill="003366"/>
            <w:vAlign w:val="center"/>
            <w:hideMark/>
          </w:tcPr>
          <w:p w:rsidR="006253F9" w:rsidRPr="00526AD1" w:rsidRDefault="006253F9" w:rsidP="00737DD3">
            <w:pPr>
              <w:spacing w:before="100" w:beforeAutospacing="1" w:after="100" w:afterAutospacing="1" w:line="240" w:lineRule="auto"/>
              <w:jc w:val="center"/>
              <w:rPr>
                <w:rFonts w:ascii="Times New Roman" w:eastAsia="Times New Roman" w:hAnsi="Times New Roman" w:cs="Times New Roman"/>
                <w:b/>
                <w:bCs/>
                <w:color w:val="FFFFFF"/>
                <w:sz w:val="18"/>
                <w:szCs w:val="18"/>
                <w:lang w:eastAsia="hr-HR"/>
              </w:rPr>
            </w:pPr>
            <w:r w:rsidRPr="00526AD1">
              <w:rPr>
                <w:rFonts w:ascii="Times New Roman" w:eastAsia="Times New Roman" w:hAnsi="Times New Roman" w:cs="Times New Roman"/>
                <w:b/>
                <w:bCs/>
                <w:color w:val="FFFFFF"/>
                <w:sz w:val="18"/>
                <w:szCs w:val="18"/>
                <w:lang w:eastAsia="hr-HR"/>
              </w:rPr>
              <w:t>5</w:t>
            </w:r>
            <w:r w:rsidR="003A7E83" w:rsidRPr="00526AD1">
              <w:rPr>
                <w:rFonts w:ascii="Times New Roman" w:eastAsia="Times New Roman" w:hAnsi="Times New Roman" w:cs="Times New Roman"/>
                <w:b/>
                <w:bCs/>
                <w:color w:val="FFFFFF"/>
                <w:sz w:val="18"/>
                <w:szCs w:val="18"/>
                <w:lang w:eastAsia="hr-HR"/>
              </w:rPr>
              <w:t>-</w:t>
            </w:r>
            <w:r w:rsidRPr="00526AD1">
              <w:rPr>
                <w:rFonts w:ascii="Times New Roman" w:eastAsia="Times New Roman" w:hAnsi="Times New Roman" w:cs="Times New Roman"/>
                <w:b/>
                <w:bCs/>
                <w:color w:val="FFFFFF"/>
                <w:sz w:val="18"/>
                <w:szCs w:val="18"/>
                <w:lang w:eastAsia="hr-HR"/>
              </w:rPr>
              <w:t>4</w:t>
            </w:r>
          </w:p>
        </w:tc>
      </w:tr>
      <w:tr w:rsidR="006253F9" w:rsidRPr="00526AD1" w:rsidTr="00303020">
        <w:trPr>
          <w:trHeight w:val="415"/>
        </w:trPr>
        <w:tc>
          <w:tcPr>
            <w:tcW w:w="874"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6253F9" w:rsidRPr="00526AD1" w:rsidRDefault="006253F9" w:rsidP="00737DD3">
            <w:pPr>
              <w:spacing w:before="100" w:beforeAutospacing="1" w:after="100" w:afterAutospacing="1" w:line="240" w:lineRule="auto"/>
              <w:rPr>
                <w:rFonts w:ascii="Times New Roman" w:eastAsia="Times New Roman" w:hAnsi="Times New Roman" w:cs="Times New Roman"/>
                <w:sz w:val="18"/>
                <w:szCs w:val="18"/>
                <w:lang w:eastAsia="hr-HR"/>
              </w:rPr>
            </w:pPr>
            <w:r w:rsidRPr="00526AD1">
              <w:rPr>
                <w:rFonts w:ascii="Times New Roman" w:eastAsia="Times New Roman" w:hAnsi="Times New Roman" w:cs="Times New Roman"/>
                <w:sz w:val="18"/>
                <w:szCs w:val="18"/>
                <w:lang w:eastAsia="hr-HR"/>
              </w:rPr>
              <w:t>8</w:t>
            </w:r>
            <w:r w:rsidR="005A0A2A" w:rsidRPr="00526AD1">
              <w:rPr>
                <w:rFonts w:ascii="Times New Roman" w:eastAsia="Times New Roman" w:hAnsi="Times New Roman" w:cs="Times New Roman"/>
                <w:sz w:val="18"/>
                <w:szCs w:val="18"/>
                <w:lang w:eastAsia="hr-HR"/>
              </w:rPr>
              <w:t>3</w:t>
            </w:r>
          </w:p>
        </w:tc>
        <w:tc>
          <w:tcPr>
            <w:tcW w:w="3533" w:type="dxa"/>
            <w:tcBorders>
              <w:top w:val="single" w:sz="4" w:space="0" w:color="auto"/>
              <w:left w:val="nil"/>
              <w:bottom w:val="single" w:sz="8" w:space="0" w:color="auto"/>
              <w:right w:val="single" w:sz="4" w:space="0" w:color="auto"/>
            </w:tcBorders>
            <w:shd w:val="clear" w:color="auto" w:fill="auto"/>
            <w:vAlign w:val="center"/>
            <w:hideMark/>
          </w:tcPr>
          <w:p w:rsidR="006253F9" w:rsidRPr="00526AD1" w:rsidRDefault="006253F9" w:rsidP="005A0A2A">
            <w:pPr>
              <w:spacing w:before="100" w:beforeAutospacing="1" w:after="100" w:afterAutospacing="1" w:line="240" w:lineRule="auto"/>
              <w:rPr>
                <w:rFonts w:ascii="Times New Roman" w:eastAsia="Times New Roman" w:hAnsi="Times New Roman" w:cs="Times New Roman"/>
                <w:sz w:val="18"/>
                <w:szCs w:val="18"/>
                <w:lang w:eastAsia="hr-HR"/>
              </w:rPr>
            </w:pPr>
            <w:r w:rsidRPr="00526AD1">
              <w:rPr>
                <w:rFonts w:ascii="Times New Roman" w:eastAsia="Times New Roman" w:hAnsi="Times New Roman" w:cs="Times New Roman"/>
                <w:sz w:val="18"/>
                <w:szCs w:val="18"/>
                <w:lang w:eastAsia="hr-HR"/>
              </w:rPr>
              <w:t xml:space="preserve">Primici </w:t>
            </w:r>
            <w:r w:rsidR="005A0A2A" w:rsidRPr="00526AD1">
              <w:rPr>
                <w:rFonts w:ascii="Times New Roman" w:eastAsia="Times New Roman" w:hAnsi="Times New Roman" w:cs="Times New Roman"/>
                <w:sz w:val="18"/>
                <w:szCs w:val="18"/>
                <w:lang w:eastAsia="hr-HR"/>
              </w:rPr>
              <w:t>od prodaje dionica i udjela u glavnici</w:t>
            </w:r>
            <w:r w:rsidRPr="00526AD1">
              <w:rPr>
                <w:rFonts w:ascii="Times New Roman" w:eastAsia="Times New Roman" w:hAnsi="Times New Roman" w:cs="Times New Roman"/>
                <w:sz w:val="18"/>
                <w:szCs w:val="18"/>
                <w:lang w:eastAsia="hr-HR"/>
              </w:rPr>
              <w:t xml:space="preserve"> </w:t>
            </w:r>
          </w:p>
        </w:tc>
        <w:tc>
          <w:tcPr>
            <w:tcW w:w="567" w:type="dxa"/>
            <w:tcBorders>
              <w:top w:val="single" w:sz="4" w:space="0" w:color="auto"/>
              <w:left w:val="nil"/>
              <w:bottom w:val="single" w:sz="8" w:space="0" w:color="auto"/>
              <w:right w:val="single" w:sz="4" w:space="0" w:color="auto"/>
            </w:tcBorders>
            <w:shd w:val="clear" w:color="auto" w:fill="auto"/>
            <w:vAlign w:val="center"/>
            <w:hideMark/>
          </w:tcPr>
          <w:p w:rsidR="006253F9" w:rsidRPr="00526AD1" w:rsidRDefault="006253F9" w:rsidP="005A0A2A">
            <w:pPr>
              <w:spacing w:before="100" w:beforeAutospacing="1" w:after="100" w:afterAutospacing="1" w:line="240" w:lineRule="auto"/>
              <w:jc w:val="center"/>
              <w:rPr>
                <w:rFonts w:ascii="Times New Roman" w:eastAsia="Times New Roman" w:hAnsi="Times New Roman" w:cs="Times New Roman"/>
                <w:b/>
                <w:bCs/>
                <w:sz w:val="18"/>
                <w:szCs w:val="18"/>
                <w:lang w:eastAsia="hr-HR"/>
              </w:rPr>
            </w:pPr>
            <w:r w:rsidRPr="00526AD1">
              <w:rPr>
                <w:rFonts w:ascii="Times New Roman" w:eastAsia="Times New Roman" w:hAnsi="Times New Roman" w:cs="Times New Roman"/>
                <w:b/>
                <w:bCs/>
                <w:sz w:val="18"/>
                <w:szCs w:val="18"/>
                <w:lang w:eastAsia="hr-HR"/>
              </w:rPr>
              <w:t>4</w:t>
            </w:r>
            <w:r w:rsidR="005A0A2A" w:rsidRPr="00526AD1">
              <w:rPr>
                <w:rFonts w:ascii="Times New Roman" w:eastAsia="Times New Roman" w:hAnsi="Times New Roman" w:cs="Times New Roman"/>
                <w:b/>
                <w:bCs/>
                <w:sz w:val="18"/>
                <w:szCs w:val="18"/>
                <w:lang w:eastAsia="hr-HR"/>
              </w:rPr>
              <w:t>62</w:t>
            </w:r>
          </w:p>
        </w:tc>
        <w:tc>
          <w:tcPr>
            <w:tcW w:w="1559" w:type="dxa"/>
            <w:tcBorders>
              <w:top w:val="single" w:sz="4" w:space="0" w:color="auto"/>
              <w:left w:val="nil"/>
              <w:bottom w:val="single" w:sz="8" w:space="0" w:color="auto"/>
              <w:right w:val="single" w:sz="4" w:space="0" w:color="auto"/>
            </w:tcBorders>
            <w:shd w:val="clear" w:color="auto" w:fill="auto"/>
            <w:noWrap/>
            <w:vAlign w:val="center"/>
            <w:hideMark/>
          </w:tcPr>
          <w:p w:rsidR="006253F9" w:rsidRPr="00526AD1" w:rsidRDefault="006253F9" w:rsidP="00737DD3">
            <w:pPr>
              <w:spacing w:before="100" w:beforeAutospacing="1" w:after="100" w:afterAutospacing="1" w:line="240" w:lineRule="auto"/>
              <w:jc w:val="right"/>
              <w:rPr>
                <w:rFonts w:ascii="Times New Roman" w:eastAsia="Times New Roman" w:hAnsi="Times New Roman" w:cs="Times New Roman"/>
                <w:sz w:val="18"/>
                <w:szCs w:val="18"/>
                <w:lang w:eastAsia="hr-HR"/>
              </w:rPr>
            </w:pPr>
            <w:r w:rsidRPr="00526AD1">
              <w:rPr>
                <w:rFonts w:ascii="Times New Roman" w:eastAsia="Times New Roman" w:hAnsi="Times New Roman" w:cs="Times New Roman"/>
                <w:sz w:val="18"/>
                <w:szCs w:val="18"/>
                <w:lang w:eastAsia="hr-HR"/>
              </w:rPr>
              <w:t>0</w:t>
            </w:r>
          </w:p>
        </w:tc>
        <w:tc>
          <w:tcPr>
            <w:tcW w:w="1276" w:type="dxa"/>
            <w:tcBorders>
              <w:top w:val="single" w:sz="4" w:space="0" w:color="auto"/>
              <w:left w:val="nil"/>
              <w:bottom w:val="single" w:sz="8" w:space="0" w:color="auto"/>
              <w:right w:val="single" w:sz="4" w:space="0" w:color="auto"/>
            </w:tcBorders>
            <w:shd w:val="clear" w:color="auto" w:fill="auto"/>
            <w:noWrap/>
            <w:vAlign w:val="center"/>
            <w:hideMark/>
          </w:tcPr>
          <w:p w:rsidR="006253F9" w:rsidRPr="00526AD1" w:rsidRDefault="005A0A2A" w:rsidP="00737DD3">
            <w:pPr>
              <w:spacing w:before="100" w:beforeAutospacing="1" w:after="100" w:afterAutospacing="1" w:line="240" w:lineRule="auto"/>
              <w:jc w:val="right"/>
              <w:rPr>
                <w:rFonts w:ascii="Times New Roman" w:eastAsia="Times New Roman" w:hAnsi="Times New Roman" w:cs="Times New Roman"/>
                <w:sz w:val="18"/>
                <w:szCs w:val="18"/>
                <w:lang w:eastAsia="hr-HR"/>
              </w:rPr>
            </w:pPr>
            <w:r w:rsidRPr="00526AD1">
              <w:rPr>
                <w:rFonts w:ascii="Times New Roman" w:eastAsia="Times New Roman" w:hAnsi="Times New Roman" w:cs="Times New Roman"/>
                <w:sz w:val="18"/>
                <w:szCs w:val="18"/>
                <w:lang w:eastAsia="hr-HR"/>
              </w:rPr>
              <w:t>528.144</w:t>
            </w:r>
          </w:p>
        </w:tc>
        <w:tc>
          <w:tcPr>
            <w:tcW w:w="708" w:type="dxa"/>
            <w:tcBorders>
              <w:top w:val="single" w:sz="4" w:space="0" w:color="auto"/>
              <w:left w:val="nil"/>
              <w:bottom w:val="single" w:sz="8" w:space="0" w:color="auto"/>
              <w:right w:val="single" w:sz="4" w:space="0" w:color="auto"/>
            </w:tcBorders>
            <w:shd w:val="clear" w:color="auto" w:fill="auto"/>
            <w:noWrap/>
            <w:vAlign w:val="center"/>
            <w:hideMark/>
          </w:tcPr>
          <w:p w:rsidR="006253F9" w:rsidRPr="00526AD1" w:rsidRDefault="003A7E83" w:rsidP="00737DD3">
            <w:pPr>
              <w:spacing w:before="100" w:beforeAutospacing="1" w:after="100" w:afterAutospacing="1" w:line="240" w:lineRule="auto"/>
              <w:jc w:val="right"/>
              <w:rPr>
                <w:rFonts w:ascii="Times New Roman" w:eastAsia="Times New Roman" w:hAnsi="Times New Roman" w:cs="Times New Roman"/>
                <w:sz w:val="18"/>
                <w:szCs w:val="18"/>
                <w:lang w:eastAsia="hr-HR"/>
              </w:rPr>
            </w:pPr>
            <w:r w:rsidRPr="00526AD1">
              <w:rPr>
                <w:rFonts w:ascii="Times New Roman" w:eastAsia="Times New Roman" w:hAnsi="Times New Roman" w:cs="Times New Roman"/>
                <w:sz w:val="18"/>
                <w:szCs w:val="18"/>
                <w:lang w:eastAsia="hr-HR"/>
              </w:rPr>
              <w:t>-</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6253F9" w:rsidRPr="00526AD1" w:rsidRDefault="005A0A2A" w:rsidP="00737DD3">
            <w:pPr>
              <w:spacing w:before="100" w:beforeAutospacing="1" w:after="100" w:afterAutospacing="1" w:line="240" w:lineRule="auto"/>
              <w:jc w:val="right"/>
              <w:rPr>
                <w:rFonts w:ascii="Times New Roman" w:eastAsia="Times New Roman" w:hAnsi="Times New Roman" w:cs="Times New Roman"/>
                <w:color w:val="000000"/>
                <w:sz w:val="18"/>
                <w:szCs w:val="18"/>
                <w:lang w:eastAsia="hr-HR"/>
              </w:rPr>
            </w:pPr>
            <w:r w:rsidRPr="00526AD1">
              <w:rPr>
                <w:rFonts w:ascii="Times New Roman" w:eastAsia="Times New Roman" w:hAnsi="Times New Roman" w:cs="Times New Roman"/>
                <w:color w:val="000000"/>
                <w:sz w:val="18"/>
                <w:szCs w:val="18"/>
                <w:lang w:eastAsia="hr-HR"/>
              </w:rPr>
              <w:t>528.144</w:t>
            </w:r>
          </w:p>
        </w:tc>
      </w:tr>
      <w:tr w:rsidR="00A23AED" w:rsidRPr="00526AD1" w:rsidTr="00A23AED">
        <w:trPr>
          <w:trHeight w:val="397"/>
        </w:trPr>
        <w:tc>
          <w:tcPr>
            <w:tcW w:w="874" w:type="dxa"/>
            <w:tcBorders>
              <w:top w:val="nil"/>
              <w:left w:val="single" w:sz="8" w:space="0" w:color="auto"/>
              <w:bottom w:val="single" w:sz="8" w:space="0" w:color="auto"/>
              <w:right w:val="single" w:sz="4" w:space="0" w:color="auto"/>
            </w:tcBorders>
            <w:shd w:val="clear" w:color="auto" w:fill="auto"/>
            <w:vAlign w:val="center"/>
            <w:hideMark/>
          </w:tcPr>
          <w:p w:rsidR="00A23AED" w:rsidRPr="00A23AED" w:rsidRDefault="00A23AED" w:rsidP="00737DD3">
            <w:pPr>
              <w:spacing w:before="100" w:beforeAutospacing="1" w:after="100" w:afterAutospacing="1" w:line="240" w:lineRule="auto"/>
              <w:rPr>
                <w:rFonts w:ascii="Times New Roman" w:eastAsia="Times New Roman" w:hAnsi="Times New Roman" w:cs="Times New Roman"/>
                <w:bCs/>
                <w:color w:val="000000"/>
                <w:sz w:val="18"/>
                <w:szCs w:val="18"/>
                <w:lang w:eastAsia="hr-HR"/>
              </w:rPr>
            </w:pPr>
            <w:r w:rsidRPr="00A23AED">
              <w:rPr>
                <w:rFonts w:ascii="Times New Roman" w:eastAsia="Times New Roman" w:hAnsi="Times New Roman" w:cs="Times New Roman"/>
                <w:bCs/>
                <w:color w:val="000000"/>
                <w:sz w:val="18"/>
                <w:szCs w:val="18"/>
                <w:lang w:eastAsia="hr-HR"/>
              </w:rPr>
              <w:t>84</w:t>
            </w:r>
          </w:p>
        </w:tc>
        <w:tc>
          <w:tcPr>
            <w:tcW w:w="3533" w:type="dxa"/>
            <w:tcBorders>
              <w:top w:val="nil"/>
              <w:left w:val="nil"/>
              <w:bottom w:val="single" w:sz="8" w:space="0" w:color="auto"/>
              <w:right w:val="single" w:sz="4" w:space="0" w:color="auto"/>
            </w:tcBorders>
            <w:shd w:val="clear" w:color="auto" w:fill="auto"/>
            <w:vAlign w:val="center"/>
            <w:hideMark/>
          </w:tcPr>
          <w:p w:rsidR="00A23AED" w:rsidRPr="00A23AED" w:rsidRDefault="00A23AED" w:rsidP="006253F9">
            <w:pPr>
              <w:spacing w:before="100" w:beforeAutospacing="1" w:after="100" w:afterAutospacing="1" w:line="240" w:lineRule="auto"/>
              <w:rPr>
                <w:rFonts w:ascii="Times New Roman" w:eastAsia="Times New Roman" w:hAnsi="Times New Roman" w:cs="Times New Roman"/>
                <w:bCs/>
                <w:sz w:val="18"/>
                <w:szCs w:val="18"/>
                <w:lang w:eastAsia="hr-HR"/>
              </w:rPr>
            </w:pPr>
            <w:r>
              <w:rPr>
                <w:rFonts w:ascii="Times New Roman" w:eastAsia="Times New Roman" w:hAnsi="Times New Roman" w:cs="Times New Roman"/>
                <w:bCs/>
                <w:sz w:val="18"/>
                <w:szCs w:val="18"/>
                <w:lang w:eastAsia="hr-HR"/>
              </w:rPr>
              <w:t>Primici od zaduživanja</w:t>
            </w:r>
          </w:p>
        </w:tc>
        <w:tc>
          <w:tcPr>
            <w:tcW w:w="567" w:type="dxa"/>
            <w:tcBorders>
              <w:top w:val="nil"/>
              <w:left w:val="nil"/>
              <w:bottom w:val="single" w:sz="8" w:space="0" w:color="auto"/>
              <w:right w:val="single" w:sz="4" w:space="0" w:color="auto"/>
            </w:tcBorders>
            <w:shd w:val="clear" w:color="auto" w:fill="auto"/>
            <w:vAlign w:val="center"/>
            <w:hideMark/>
          </w:tcPr>
          <w:p w:rsidR="00A23AED" w:rsidRPr="00A23AED" w:rsidRDefault="00A23AED" w:rsidP="00890977">
            <w:pPr>
              <w:spacing w:before="100" w:beforeAutospacing="1" w:after="100" w:afterAutospacing="1" w:line="240" w:lineRule="auto"/>
              <w:jc w:val="center"/>
              <w:rPr>
                <w:rFonts w:ascii="Times New Roman" w:eastAsia="Times New Roman" w:hAnsi="Times New Roman" w:cs="Times New Roman"/>
                <w:b/>
                <w:bCs/>
                <w:color w:val="000000"/>
                <w:sz w:val="18"/>
                <w:szCs w:val="18"/>
                <w:lang w:eastAsia="hr-HR"/>
              </w:rPr>
            </w:pPr>
            <w:r w:rsidRPr="00A23AED">
              <w:rPr>
                <w:rFonts w:ascii="Times New Roman" w:eastAsia="Times New Roman" w:hAnsi="Times New Roman" w:cs="Times New Roman"/>
                <w:b/>
                <w:bCs/>
                <w:color w:val="000000"/>
                <w:sz w:val="18"/>
                <w:szCs w:val="18"/>
                <w:lang w:eastAsia="hr-HR"/>
              </w:rPr>
              <w:t>474</w:t>
            </w:r>
          </w:p>
        </w:tc>
        <w:tc>
          <w:tcPr>
            <w:tcW w:w="1559" w:type="dxa"/>
            <w:tcBorders>
              <w:top w:val="nil"/>
              <w:left w:val="nil"/>
              <w:bottom w:val="single" w:sz="8" w:space="0" w:color="auto"/>
              <w:right w:val="single" w:sz="4" w:space="0" w:color="auto"/>
            </w:tcBorders>
            <w:shd w:val="clear" w:color="auto" w:fill="auto"/>
            <w:noWrap/>
            <w:vAlign w:val="center"/>
            <w:hideMark/>
          </w:tcPr>
          <w:p w:rsidR="00A23AED" w:rsidRPr="00A23AED" w:rsidRDefault="00A23AED" w:rsidP="00737DD3">
            <w:pPr>
              <w:spacing w:before="100" w:beforeAutospacing="1" w:after="100" w:afterAutospacing="1" w:line="240" w:lineRule="auto"/>
              <w:jc w:val="right"/>
              <w:rPr>
                <w:rFonts w:ascii="Times New Roman" w:eastAsia="Times New Roman" w:hAnsi="Times New Roman" w:cs="Times New Roman"/>
                <w:bCs/>
                <w:sz w:val="18"/>
                <w:szCs w:val="18"/>
                <w:lang w:eastAsia="hr-HR"/>
              </w:rPr>
            </w:pPr>
            <w:r>
              <w:rPr>
                <w:rFonts w:ascii="Times New Roman" w:eastAsia="Times New Roman" w:hAnsi="Times New Roman" w:cs="Times New Roman"/>
                <w:bCs/>
                <w:sz w:val="18"/>
                <w:szCs w:val="18"/>
                <w:lang w:eastAsia="hr-HR"/>
              </w:rPr>
              <w:t>18.500.000</w:t>
            </w:r>
          </w:p>
        </w:tc>
        <w:tc>
          <w:tcPr>
            <w:tcW w:w="1276" w:type="dxa"/>
            <w:tcBorders>
              <w:top w:val="nil"/>
              <w:left w:val="nil"/>
              <w:bottom w:val="single" w:sz="8" w:space="0" w:color="auto"/>
              <w:right w:val="single" w:sz="4" w:space="0" w:color="auto"/>
            </w:tcBorders>
            <w:shd w:val="clear" w:color="auto" w:fill="auto"/>
            <w:noWrap/>
            <w:vAlign w:val="center"/>
            <w:hideMark/>
          </w:tcPr>
          <w:p w:rsidR="00A23AED" w:rsidRPr="00A23AED" w:rsidRDefault="00A23AED" w:rsidP="00737DD3">
            <w:pPr>
              <w:spacing w:before="100" w:beforeAutospacing="1" w:after="100" w:afterAutospacing="1" w:line="240" w:lineRule="auto"/>
              <w:jc w:val="right"/>
              <w:rPr>
                <w:rFonts w:ascii="Times New Roman" w:eastAsia="Times New Roman" w:hAnsi="Times New Roman" w:cs="Times New Roman"/>
                <w:bCs/>
                <w:sz w:val="18"/>
                <w:szCs w:val="18"/>
                <w:lang w:eastAsia="hr-HR"/>
              </w:rPr>
            </w:pPr>
            <w:r>
              <w:rPr>
                <w:rFonts w:ascii="Times New Roman" w:eastAsia="Times New Roman" w:hAnsi="Times New Roman" w:cs="Times New Roman"/>
                <w:bCs/>
                <w:sz w:val="18"/>
                <w:szCs w:val="18"/>
                <w:lang w:eastAsia="hr-HR"/>
              </w:rPr>
              <w:t>0</w:t>
            </w:r>
          </w:p>
        </w:tc>
        <w:tc>
          <w:tcPr>
            <w:tcW w:w="708" w:type="dxa"/>
            <w:tcBorders>
              <w:top w:val="nil"/>
              <w:left w:val="nil"/>
              <w:bottom w:val="single" w:sz="8" w:space="0" w:color="auto"/>
              <w:right w:val="single" w:sz="4" w:space="0" w:color="auto"/>
            </w:tcBorders>
            <w:shd w:val="clear" w:color="auto" w:fill="auto"/>
            <w:noWrap/>
            <w:vAlign w:val="center"/>
            <w:hideMark/>
          </w:tcPr>
          <w:p w:rsidR="00A23AED" w:rsidRPr="00A23AED" w:rsidRDefault="00A23AED" w:rsidP="00737DD3">
            <w:pPr>
              <w:spacing w:before="100" w:beforeAutospacing="1" w:after="100" w:afterAutospacing="1" w:line="240" w:lineRule="auto"/>
              <w:jc w:val="right"/>
              <w:rPr>
                <w:rFonts w:ascii="Times New Roman" w:eastAsia="Times New Roman" w:hAnsi="Times New Roman" w:cs="Times New Roman"/>
                <w:bCs/>
                <w:sz w:val="18"/>
                <w:szCs w:val="18"/>
                <w:lang w:eastAsia="hr-HR"/>
              </w:rPr>
            </w:pPr>
            <w:r>
              <w:rPr>
                <w:rFonts w:ascii="Times New Roman" w:eastAsia="Times New Roman" w:hAnsi="Times New Roman" w:cs="Times New Roman"/>
                <w:bCs/>
                <w:sz w:val="18"/>
                <w:szCs w:val="18"/>
                <w:lang w:eastAsia="hr-HR"/>
              </w:rPr>
              <w:t>-</w:t>
            </w:r>
          </w:p>
        </w:tc>
        <w:tc>
          <w:tcPr>
            <w:tcW w:w="1134" w:type="dxa"/>
            <w:tcBorders>
              <w:top w:val="nil"/>
              <w:left w:val="nil"/>
              <w:bottom w:val="single" w:sz="8" w:space="0" w:color="auto"/>
              <w:right w:val="single" w:sz="8" w:space="0" w:color="auto"/>
            </w:tcBorders>
            <w:shd w:val="clear" w:color="auto" w:fill="auto"/>
            <w:noWrap/>
            <w:vAlign w:val="center"/>
            <w:hideMark/>
          </w:tcPr>
          <w:p w:rsidR="00A23AED" w:rsidRPr="00A23AED" w:rsidRDefault="00A23AED" w:rsidP="00737DD3">
            <w:pPr>
              <w:spacing w:before="100" w:beforeAutospacing="1" w:after="100" w:afterAutospacing="1" w:line="240" w:lineRule="auto"/>
              <w:jc w:val="right"/>
              <w:rPr>
                <w:rFonts w:ascii="Times New Roman" w:eastAsia="Times New Roman" w:hAnsi="Times New Roman" w:cs="Times New Roman"/>
                <w:bCs/>
                <w:color w:val="000000"/>
                <w:sz w:val="18"/>
                <w:szCs w:val="18"/>
                <w:lang w:eastAsia="hr-HR"/>
              </w:rPr>
            </w:pPr>
            <w:r>
              <w:rPr>
                <w:rFonts w:ascii="Times New Roman" w:eastAsia="Times New Roman" w:hAnsi="Times New Roman" w:cs="Times New Roman"/>
                <w:bCs/>
                <w:color w:val="000000"/>
                <w:sz w:val="18"/>
                <w:szCs w:val="18"/>
                <w:lang w:eastAsia="hr-HR"/>
              </w:rPr>
              <w:t>-18.500.000</w:t>
            </w:r>
          </w:p>
        </w:tc>
      </w:tr>
      <w:tr w:rsidR="006253F9" w:rsidRPr="00526AD1" w:rsidTr="00303020">
        <w:trPr>
          <w:trHeight w:val="397"/>
        </w:trPr>
        <w:tc>
          <w:tcPr>
            <w:tcW w:w="874" w:type="dxa"/>
            <w:tcBorders>
              <w:top w:val="nil"/>
              <w:left w:val="single" w:sz="8" w:space="0" w:color="auto"/>
              <w:bottom w:val="single" w:sz="8" w:space="0" w:color="auto"/>
              <w:right w:val="single" w:sz="4" w:space="0" w:color="auto"/>
            </w:tcBorders>
            <w:shd w:val="clear" w:color="000000" w:fill="D8D8D8"/>
            <w:vAlign w:val="center"/>
            <w:hideMark/>
          </w:tcPr>
          <w:p w:rsidR="006253F9" w:rsidRPr="00526AD1" w:rsidRDefault="006253F9" w:rsidP="00737DD3">
            <w:pPr>
              <w:spacing w:before="100" w:beforeAutospacing="1" w:after="100" w:afterAutospacing="1" w:line="240" w:lineRule="auto"/>
              <w:rPr>
                <w:rFonts w:ascii="Times New Roman" w:eastAsia="Times New Roman" w:hAnsi="Times New Roman" w:cs="Times New Roman"/>
                <w:b/>
                <w:bCs/>
                <w:color w:val="000000"/>
                <w:sz w:val="18"/>
                <w:szCs w:val="18"/>
                <w:lang w:eastAsia="hr-HR"/>
              </w:rPr>
            </w:pPr>
            <w:r w:rsidRPr="00526AD1">
              <w:rPr>
                <w:rFonts w:ascii="Times New Roman" w:eastAsia="Times New Roman" w:hAnsi="Times New Roman" w:cs="Times New Roman"/>
                <w:b/>
                <w:bCs/>
                <w:color w:val="000000"/>
                <w:sz w:val="18"/>
                <w:szCs w:val="18"/>
                <w:lang w:eastAsia="hr-HR"/>
              </w:rPr>
              <w:t>8</w:t>
            </w:r>
          </w:p>
        </w:tc>
        <w:tc>
          <w:tcPr>
            <w:tcW w:w="3533" w:type="dxa"/>
            <w:tcBorders>
              <w:top w:val="nil"/>
              <w:left w:val="nil"/>
              <w:bottom w:val="single" w:sz="8" w:space="0" w:color="auto"/>
              <w:right w:val="single" w:sz="4" w:space="0" w:color="auto"/>
            </w:tcBorders>
            <w:shd w:val="clear" w:color="000000" w:fill="D8D8D8"/>
            <w:vAlign w:val="center"/>
            <w:hideMark/>
          </w:tcPr>
          <w:p w:rsidR="006253F9" w:rsidRPr="00526AD1" w:rsidRDefault="006253F9" w:rsidP="006253F9">
            <w:pPr>
              <w:spacing w:before="100" w:beforeAutospacing="1" w:after="100" w:afterAutospacing="1" w:line="240" w:lineRule="auto"/>
              <w:rPr>
                <w:rFonts w:ascii="Times New Roman" w:eastAsia="Times New Roman" w:hAnsi="Times New Roman" w:cs="Times New Roman"/>
                <w:b/>
                <w:bCs/>
                <w:sz w:val="18"/>
                <w:szCs w:val="18"/>
                <w:lang w:eastAsia="hr-HR"/>
              </w:rPr>
            </w:pPr>
            <w:r w:rsidRPr="00526AD1">
              <w:rPr>
                <w:rFonts w:ascii="Times New Roman" w:eastAsia="Times New Roman" w:hAnsi="Times New Roman" w:cs="Times New Roman"/>
                <w:b/>
                <w:bCs/>
                <w:sz w:val="18"/>
                <w:szCs w:val="18"/>
                <w:lang w:eastAsia="hr-HR"/>
              </w:rPr>
              <w:t>PRIMICI OD FINANCIJSKE IMOVINE I ZADUŽIVANJA</w:t>
            </w:r>
          </w:p>
        </w:tc>
        <w:tc>
          <w:tcPr>
            <w:tcW w:w="567" w:type="dxa"/>
            <w:tcBorders>
              <w:top w:val="nil"/>
              <w:left w:val="nil"/>
              <w:bottom w:val="single" w:sz="8" w:space="0" w:color="auto"/>
              <w:right w:val="single" w:sz="4" w:space="0" w:color="auto"/>
            </w:tcBorders>
            <w:shd w:val="clear" w:color="000000" w:fill="D8D8D8"/>
            <w:vAlign w:val="center"/>
            <w:hideMark/>
          </w:tcPr>
          <w:p w:rsidR="006253F9" w:rsidRPr="00526AD1" w:rsidRDefault="006253F9" w:rsidP="00890977">
            <w:pPr>
              <w:spacing w:before="100" w:beforeAutospacing="1" w:after="100" w:afterAutospacing="1" w:line="240" w:lineRule="auto"/>
              <w:jc w:val="center"/>
              <w:rPr>
                <w:rFonts w:ascii="Times New Roman" w:eastAsia="Times New Roman" w:hAnsi="Times New Roman" w:cs="Times New Roman"/>
                <w:b/>
                <w:bCs/>
                <w:color w:val="000000"/>
                <w:sz w:val="18"/>
                <w:szCs w:val="18"/>
                <w:lang w:eastAsia="hr-HR"/>
              </w:rPr>
            </w:pPr>
            <w:r w:rsidRPr="00526AD1">
              <w:rPr>
                <w:rFonts w:ascii="Times New Roman" w:eastAsia="Times New Roman" w:hAnsi="Times New Roman" w:cs="Times New Roman"/>
                <w:b/>
                <w:bCs/>
                <w:color w:val="000000"/>
                <w:sz w:val="18"/>
                <w:szCs w:val="18"/>
                <w:lang w:eastAsia="hr-HR"/>
              </w:rPr>
              <w:t>410</w:t>
            </w:r>
          </w:p>
        </w:tc>
        <w:tc>
          <w:tcPr>
            <w:tcW w:w="1559" w:type="dxa"/>
            <w:tcBorders>
              <w:top w:val="nil"/>
              <w:left w:val="nil"/>
              <w:bottom w:val="single" w:sz="8" w:space="0" w:color="auto"/>
              <w:right w:val="single" w:sz="4" w:space="0" w:color="auto"/>
            </w:tcBorders>
            <w:shd w:val="pct25" w:color="C0C0C0" w:fill="D8D8D8"/>
            <w:noWrap/>
            <w:vAlign w:val="center"/>
            <w:hideMark/>
          </w:tcPr>
          <w:p w:rsidR="006253F9" w:rsidRPr="00526AD1" w:rsidRDefault="00A23AED" w:rsidP="00737DD3">
            <w:pPr>
              <w:spacing w:before="100" w:beforeAutospacing="1" w:after="100" w:afterAutospacing="1"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18.500.000</w:t>
            </w:r>
          </w:p>
        </w:tc>
        <w:tc>
          <w:tcPr>
            <w:tcW w:w="1276" w:type="dxa"/>
            <w:tcBorders>
              <w:top w:val="nil"/>
              <w:left w:val="nil"/>
              <w:bottom w:val="single" w:sz="8" w:space="0" w:color="auto"/>
              <w:right w:val="single" w:sz="4" w:space="0" w:color="auto"/>
            </w:tcBorders>
            <w:shd w:val="pct25" w:color="C0C0C0" w:fill="D8D8D8"/>
            <w:noWrap/>
            <w:vAlign w:val="center"/>
            <w:hideMark/>
          </w:tcPr>
          <w:p w:rsidR="006253F9" w:rsidRPr="00526AD1" w:rsidRDefault="005A0A2A" w:rsidP="00737DD3">
            <w:pPr>
              <w:spacing w:before="100" w:beforeAutospacing="1" w:after="100" w:afterAutospacing="1" w:line="240" w:lineRule="auto"/>
              <w:jc w:val="right"/>
              <w:rPr>
                <w:rFonts w:ascii="Times New Roman" w:eastAsia="Times New Roman" w:hAnsi="Times New Roman" w:cs="Times New Roman"/>
                <w:b/>
                <w:bCs/>
                <w:sz w:val="18"/>
                <w:szCs w:val="18"/>
                <w:lang w:eastAsia="hr-HR"/>
              </w:rPr>
            </w:pPr>
            <w:r w:rsidRPr="00526AD1">
              <w:rPr>
                <w:rFonts w:ascii="Times New Roman" w:eastAsia="Times New Roman" w:hAnsi="Times New Roman" w:cs="Times New Roman"/>
                <w:b/>
                <w:bCs/>
                <w:sz w:val="18"/>
                <w:szCs w:val="18"/>
                <w:lang w:eastAsia="hr-HR"/>
              </w:rPr>
              <w:t>528.144</w:t>
            </w:r>
          </w:p>
        </w:tc>
        <w:tc>
          <w:tcPr>
            <w:tcW w:w="708" w:type="dxa"/>
            <w:tcBorders>
              <w:top w:val="nil"/>
              <w:left w:val="nil"/>
              <w:bottom w:val="single" w:sz="8" w:space="0" w:color="auto"/>
              <w:right w:val="single" w:sz="4" w:space="0" w:color="auto"/>
            </w:tcBorders>
            <w:shd w:val="clear" w:color="000000" w:fill="D8D8D8"/>
            <w:noWrap/>
            <w:vAlign w:val="center"/>
            <w:hideMark/>
          </w:tcPr>
          <w:p w:rsidR="006253F9" w:rsidRPr="00526AD1" w:rsidRDefault="00A23AED" w:rsidP="00737DD3">
            <w:pPr>
              <w:spacing w:before="100" w:beforeAutospacing="1" w:after="100" w:afterAutospacing="1"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2,9</w:t>
            </w:r>
          </w:p>
        </w:tc>
        <w:tc>
          <w:tcPr>
            <w:tcW w:w="1134" w:type="dxa"/>
            <w:tcBorders>
              <w:top w:val="nil"/>
              <w:left w:val="nil"/>
              <w:bottom w:val="single" w:sz="8" w:space="0" w:color="auto"/>
              <w:right w:val="single" w:sz="8" w:space="0" w:color="auto"/>
            </w:tcBorders>
            <w:shd w:val="clear" w:color="000000" w:fill="D8D8D8"/>
            <w:noWrap/>
            <w:vAlign w:val="center"/>
            <w:hideMark/>
          </w:tcPr>
          <w:p w:rsidR="006253F9" w:rsidRPr="00526AD1" w:rsidRDefault="00A23AED" w:rsidP="00737DD3">
            <w:pPr>
              <w:spacing w:before="100" w:beforeAutospacing="1" w:after="100" w:afterAutospacing="1" w:line="240" w:lineRule="auto"/>
              <w:jc w:val="right"/>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17.971.856</w:t>
            </w:r>
          </w:p>
        </w:tc>
      </w:tr>
    </w:tbl>
    <w:p w:rsidR="005A0A2A" w:rsidRPr="00526AD1" w:rsidRDefault="005A0A2A" w:rsidP="005F1326">
      <w:pPr>
        <w:spacing w:after="0" w:line="240" w:lineRule="auto"/>
        <w:contextualSpacing/>
        <w:rPr>
          <w:rFonts w:ascii="Times New Roman" w:hAnsi="Times New Roman" w:cs="Times New Roman"/>
          <w:sz w:val="24"/>
          <w:szCs w:val="24"/>
        </w:rPr>
      </w:pPr>
    </w:p>
    <w:p w:rsidR="001B42E1" w:rsidRPr="00526AD1" w:rsidRDefault="00174DBB" w:rsidP="00525422">
      <w:pPr>
        <w:spacing w:after="0"/>
        <w:contextualSpacing/>
        <w:rPr>
          <w:rFonts w:ascii="Times New Roman" w:hAnsi="Times New Roman" w:cs="Times New Roman"/>
          <w:sz w:val="24"/>
          <w:szCs w:val="24"/>
        </w:rPr>
      </w:pPr>
      <w:r w:rsidRPr="00526AD1">
        <w:rPr>
          <w:rFonts w:ascii="Times New Roman" w:hAnsi="Times New Roman" w:cs="Times New Roman"/>
          <w:sz w:val="24"/>
          <w:szCs w:val="24"/>
        </w:rPr>
        <w:t xml:space="preserve">PRIMICI OD FINANCIJSKE IMOVINE I ZADUŽIVANJA </w:t>
      </w:r>
      <w:r w:rsidR="00B9440E" w:rsidRPr="00526AD1">
        <w:rPr>
          <w:rFonts w:ascii="Times New Roman" w:hAnsi="Times New Roman" w:cs="Times New Roman"/>
          <w:sz w:val="24"/>
          <w:szCs w:val="24"/>
        </w:rPr>
        <w:t>(AOP4</w:t>
      </w:r>
      <w:r w:rsidR="001B42E1" w:rsidRPr="00526AD1">
        <w:rPr>
          <w:rFonts w:ascii="Times New Roman" w:hAnsi="Times New Roman" w:cs="Times New Roman"/>
          <w:sz w:val="24"/>
          <w:szCs w:val="24"/>
        </w:rPr>
        <w:t>10</w:t>
      </w:r>
      <w:r w:rsidR="00B9440E" w:rsidRPr="00526AD1">
        <w:rPr>
          <w:rFonts w:ascii="Times New Roman" w:hAnsi="Times New Roman" w:cs="Times New Roman"/>
          <w:sz w:val="24"/>
          <w:szCs w:val="24"/>
        </w:rPr>
        <w:t xml:space="preserve">) </w:t>
      </w:r>
      <w:r w:rsidR="003A7E83" w:rsidRPr="00526AD1">
        <w:rPr>
          <w:rFonts w:ascii="Times New Roman" w:hAnsi="Times New Roman" w:cs="Times New Roman"/>
          <w:sz w:val="24"/>
          <w:szCs w:val="24"/>
        </w:rPr>
        <w:t>-</w:t>
      </w:r>
      <w:r w:rsidR="00B9440E" w:rsidRPr="00526AD1">
        <w:rPr>
          <w:rFonts w:ascii="Times New Roman" w:hAnsi="Times New Roman" w:cs="Times New Roman"/>
          <w:sz w:val="24"/>
          <w:szCs w:val="24"/>
        </w:rPr>
        <w:t xml:space="preserve"> </w:t>
      </w:r>
      <w:r w:rsidR="001B42E1" w:rsidRPr="00526AD1">
        <w:rPr>
          <w:rFonts w:ascii="Times New Roman" w:hAnsi="Times New Roman" w:cs="Times New Roman"/>
          <w:sz w:val="24"/>
          <w:szCs w:val="24"/>
        </w:rPr>
        <w:t xml:space="preserve">iznose </w:t>
      </w:r>
      <w:r w:rsidR="005A0A2A" w:rsidRPr="00526AD1">
        <w:rPr>
          <w:rFonts w:ascii="Times New Roman" w:hAnsi="Times New Roman" w:cs="Times New Roman"/>
          <w:sz w:val="24"/>
          <w:szCs w:val="24"/>
        </w:rPr>
        <w:t>528.144</w:t>
      </w:r>
      <w:r w:rsidR="001B42E1" w:rsidRPr="00526AD1">
        <w:rPr>
          <w:rFonts w:ascii="Times New Roman" w:hAnsi="Times New Roman" w:cs="Times New Roman"/>
          <w:sz w:val="24"/>
          <w:szCs w:val="24"/>
        </w:rPr>
        <w:t xml:space="preserve"> kn. </w:t>
      </w:r>
      <w:r w:rsidR="00B9440E" w:rsidRPr="00526AD1">
        <w:rPr>
          <w:rFonts w:ascii="Times New Roman" w:hAnsi="Times New Roman" w:cs="Times New Roman"/>
          <w:sz w:val="24"/>
          <w:szCs w:val="24"/>
        </w:rPr>
        <w:t xml:space="preserve"> </w:t>
      </w:r>
      <w:r w:rsidR="001B42E1" w:rsidRPr="00526AD1">
        <w:rPr>
          <w:rFonts w:ascii="Times New Roman" w:hAnsi="Times New Roman" w:cs="Times New Roman"/>
          <w:sz w:val="24"/>
          <w:szCs w:val="24"/>
        </w:rPr>
        <w:t xml:space="preserve"> </w:t>
      </w:r>
    </w:p>
    <w:p w:rsidR="0060111E" w:rsidRPr="00526AD1" w:rsidRDefault="0060111E" w:rsidP="00525422">
      <w:pPr>
        <w:spacing w:after="0"/>
        <w:contextualSpacing/>
        <w:jc w:val="both"/>
        <w:rPr>
          <w:rFonts w:ascii="Times New Roman" w:hAnsi="Times New Roman" w:cs="Times New Roman"/>
          <w:sz w:val="24"/>
          <w:szCs w:val="24"/>
        </w:rPr>
      </w:pPr>
    </w:p>
    <w:p w:rsidR="005A0A2A" w:rsidRPr="00526AD1" w:rsidRDefault="00303020" w:rsidP="00525422">
      <w:pPr>
        <w:pStyle w:val="Style7"/>
        <w:widowControl/>
        <w:spacing w:line="276" w:lineRule="auto"/>
        <w:ind w:firstLine="0"/>
        <w:rPr>
          <w:rFonts w:ascii="Times New Roman" w:hAnsi="Times New Roman" w:cs="Times New Roman"/>
        </w:rPr>
      </w:pPr>
      <w:r>
        <w:rPr>
          <w:rFonts w:ascii="Times New Roman" w:hAnsi="Times New Roman" w:cs="Times New Roman"/>
        </w:rPr>
        <w:t>Temeljem</w:t>
      </w:r>
      <w:r w:rsidR="005A0A2A" w:rsidRPr="00526AD1">
        <w:rPr>
          <w:rFonts w:ascii="Times New Roman" w:hAnsi="Times New Roman" w:cs="Times New Roman"/>
        </w:rPr>
        <w:t xml:space="preserve"> Ugovor</w:t>
      </w:r>
      <w:r>
        <w:rPr>
          <w:rFonts w:ascii="Times New Roman" w:hAnsi="Times New Roman" w:cs="Times New Roman"/>
        </w:rPr>
        <w:t>a</w:t>
      </w:r>
      <w:r w:rsidR="005A0A2A" w:rsidRPr="00526AD1">
        <w:rPr>
          <w:rFonts w:ascii="Times New Roman" w:hAnsi="Times New Roman" w:cs="Times New Roman"/>
        </w:rPr>
        <w:t xml:space="preserve"> o kupoprodaji dionica, Grad Pula je prodao 2.321 redovn</w:t>
      </w:r>
      <w:r w:rsidR="00A23AED">
        <w:rPr>
          <w:rFonts w:ascii="Times New Roman" w:hAnsi="Times New Roman" w:cs="Times New Roman"/>
        </w:rPr>
        <w:t>u</w:t>
      </w:r>
      <w:r w:rsidR="005A0A2A" w:rsidRPr="00526AD1">
        <w:rPr>
          <w:rFonts w:ascii="Times New Roman" w:hAnsi="Times New Roman" w:cs="Times New Roman"/>
        </w:rPr>
        <w:t xml:space="preserve"> dionic</w:t>
      </w:r>
      <w:r w:rsidR="00A23AED">
        <w:rPr>
          <w:rFonts w:ascii="Times New Roman" w:hAnsi="Times New Roman" w:cs="Times New Roman"/>
        </w:rPr>
        <w:t>u</w:t>
      </w:r>
      <w:r w:rsidR="005A0A2A" w:rsidRPr="00526AD1">
        <w:rPr>
          <w:rFonts w:ascii="Times New Roman" w:hAnsi="Times New Roman" w:cs="Times New Roman"/>
        </w:rPr>
        <w:t xml:space="preserve"> trgovačkog društva Pevec d.d. u iznosu od 528.144 kn.</w:t>
      </w:r>
      <w:r w:rsidR="00A23AED">
        <w:rPr>
          <w:rFonts w:ascii="Times New Roman" w:hAnsi="Times New Roman" w:cs="Times New Roman"/>
        </w:rPr>
        <w:t xml:space="preserve"> U 2017. godini evidentiran je financijski zajam</w:t>
      </w:r>
      <w:r w:rsidR="00A23AED" w:rsidRPr="00A23AED">
        <w:rPr>
          <w:rFonts w:ascii="Times New Roman" w:hAnsi="Times New Roman" w:cs="Times New Roman"/>
        </w:rPr>
        <w:t xml:space="preserve"> </w:t>
      </w:r>
      <w:r w:rsidR="00A23AED" w:rsidRPr="00526AD1">
        <w:rPr>
          <w:rFonts w:ascii="Times New Roman" w:hAnsi="Times New Roman" w:cs="Times New Roman"/>
        </w:rPr>
        <w:t>za financiranje izgradnje kružnog toka uz prateću komunalnu infrastrukturu na cesti Prekomorskih brigada,</w:t>
      </w:r>
      <w:r w:rsidR="00A23AED">
        <w:rPr>
          <w:rFonts w:ascii="Times New Roman" w:hAnsi="Times New Roman" w:cs="Times New Roman"/>
        </w:rPr>
        <w:t xml:space="preserve"> od trgovačkog društva u iznosu od 18.500.000 kn.</w:t>
      </w:r>
    </w:p>
    <w:p w:rsidR="001B42E1" w:rsidRPr="00526AD1" w:rsidRDefault="001B42E1" w:rsidP="005F1326">
      <w:pPr>
        <w:spacing w:after="0" w:line="240" w:lineRule="auto"/>
        <w:contextualSpacing/>
        <w:jc w:val="both"/>
        <w:rPr>
          <w:rFonts w:ascii="Times New Roman" w:hAnsi="Times New Roman" w:cs="Times New Roman"/>
          <w:sz w:val="24"/>
          <w:szCs w:val="24"/>
        </w:rPr>
      </w:pPr>
    </w:p>
    <w:p w:rsidR="0095249B" w:rsidRDefault="0095249B" w:rsidP="001E12E2">
      <w:pPr>
        <w:pStyle w:val="Style20"/>
        <w:widowControl/>
        <w:spacing w:before="100" w:beforeAutospacing="1" w:after="100" w:afterAutospacing="1" w:line="240" w:lineRule="auto"/>
        <w:rPr>
          <w:rFonts w:ascii="Times New Roman" w:hAnsi="Times New Roman" w:cs="Times New Roman"/>
          <w:b/>
        </w:rPr>
      </w:pPr>
    </w:p>
    <w:p w:rsidR="0095249B" w:rsidRDefault="0095249B" w:rsidP="001E12E2">
      <w:pPr>
        <w:pStyle w:val="Style20"/>
        <w:widowControl/>
        <w:spacing w:before="100" w:beforeAutospacing="1" w:after="100" w:afterAutospacing="1" w:line="240" w:lineRule="auto"/>
        <w:rPr>
          <w:rFonts w:ascii="Times New Roman" w:hAnsi="Times New Roman" w:cs="Times New Roman"/>
          <w:b/>
        </w:rPr>
      </w:pPr>
    </w:p>
    <w:p w:rsidR="0095249B" w:rsidRDefault="0095249B" w:rsidP="001E12E2">
      <w:pPr>
        <w:pStyle w:val="Style20"/>
        <w:widowControl/>
        <w:spacing w:before="100" w:beforeAutospacing="1" w:after="100" w:afterAutospacing="1" w:line="240" w:lineRule="auto"/>
        <w:rPr>
          <w:rFonts w:ascii="Times New Roman" w:hAnsi="Times New Roman" w:cs="Times New Roman"/>
          <w:b/>
        </w:rPr>
      </w:pPr>
    </w:p>
    <w:p w:rsidR="00171C18" w:rsidRPr="00526AD1" w:rsidRDefault="00171C18" w:rsidP="001E12E2">
      <w:pPr>
        <w:pStyle w:val="Style20"/>
        <w:widowControl/>
        <w:spacing w:before="100" w:beforeAutospacing="1" w:after="100" w:afterAutospacing="1" w:line="240" w:lineRule="auto"/>
        <w:rPr>
          <w:rFonts w:ascii="Times New Roman" w:hAnsi="Times New Roman" w:cs="Times New Roman"/>
          <w:b/>
        </w:rPr>
      </w:pPr>
      <w:r w:rsidRPr="00526AD1">
        <w:rPr>
          <w:rFonts w:ascii="Times New Roman" w:hAnsi="Times New Roman" w:cs="Times New Roman"/>
          <w:b/>
        </w:rPr>
        <w:lastRenderedPageBreak/>
        <w:t xml:space="preserve">BILJEŠKA br. </w:t>
      </w:r>
      <w:r w:rsidR="00884BBB" w:rsidRPr="00526AD1">
        <w:rPr>
          <w:rFonts w:ascii="Times New Roman" w:hAnsi="Times New Roman" w:cs="Times New Roman"/>
          <w:b/>
        </w:rPr>
        <w:t>3</w:t>
      </w:r>
      <w:r w:rsidR="00F616CF">
        <w:rPr>
          <w:rFonts w:ascii="Times New Roman" w:hAnsi="Times New Roman" w:cs="Times New Roman"/>
          <w:b/>
        </w:rPr>
        <w:t>7</w:t>
      </w:r>
      <w:r w:rsidRPr="00526AD1">
        <w:rPr>
          <w:rFonts w:ascii="Times New Roman" w:hAnsi="Times New Roman" w:cs="Times New Roman"/>
          <w:b/>
        </w:rPr>
        <w:t>.</w:t>
      </w:r>
    </w:p>
    <w:p w:rsidR="00171C18" w:rsidRDefault="0068272D" w:rsidP="000D3B42">
      <w:pPr>
        <w:spacing w:after="0" w:line="240" w:lineRule="auto"/>
        <w:contextualSpacing/>
        <w:jc w:val="both"/>
        <w:rPr>
          <w:rFonts w:ascii="Times New Roman" w:hAnsi="Times New Roman" w:cs="Times New Roman"/>
          <w:b/>
          <w:sz w:val="24"/>
          <w:szCs w:val="24"/>
        </w:rPr>
      </w:pPr>
      <w:r w:rsidRPr="00526AD1">
        <w:rPr>
          <w:rFonts w:ascii="Times New Roman" w:hAnsi="Times New Roman" w:cs="Times New Roman"/>
          <w:b/>
          <w:sz w:val="24"/>
          <w:szCs w:val="24"/>
        </w:rPr>
        <w:t>Izdaci za financijsku imovinu</w:t>
      </w:r>
      <w:r w:rsidR="00171C18" w:rsidRPr="00526AD1">
        <w:rPr>
          <w:rFonts w:ascii="Times New Roman" w:hAnsi="Times New Roman" w:cs="Times New Roman"/>
          <w:b/>
          <w:sz w:val="24"/>
          <w:szCs w:val="24"/>
        </w:rPr>
        <w:t xml:space="preserve"> i </w:t>
      </w:r>
      <w:r w:rsidRPr="00526AD1">
        <w:rPr>
          <w:rFonts w:ascii="Times New Roman" w:hAnsi="Times New Roman" w:cs="Times New Roman"/>
          <w:b/>
          <w:sz w:val="24"/>
          <w:szCs w:val="24"/>
        </w:rPr>
        <w:t>otplate zajmova</w:t>
      </w:r>
    </w:p>
    <w:p w:rsidR="00525422" w:rsidRPr="00526AD1" w:rsidRDefault="00525422" w:rsidP="000D3B42">
      <w:pPr>
        <w:spacing w:after="0" w:line="240" w:lineRule="auto"/>
        <w:contextualSpacing/>
        <w:jc w:val="both"/>
        <w:rPr>
          <w:rFonts w:ascii="Times New Roman" w:hAnsi="Times New Roman" w:cs="Times New Roman"/>
          <w:sz w:val="24"/>
          <w:szCs w:val="24"/>
        </w:rPr>
      </w:pPr>
    </w:p>
    <w:tbl>
      <w:tblPr>
        <w:tblW w:w="9481" w:type="dxa"/>
        <w:tblInd w:w="96" w:type="dxa"/>
        <w:tblLook w:val="04A0"/>
      </w:tblPr>
      <w:tblGrid>
        <w:gridCol w:w="874"/>
        <w:gridCol w:w="3676"/>
        <w:gridCol w:w="608"/>
        <w:gridCol w:w="1220"/>
        <w:gridCol w:w="1220"/>
        <w:gridCol w:w="752"/>
        <w:gridCol w:w="1131"/>
      </w:tblGrid>
      <w:tr w:rsidR="0053048D" w:rsidRPr="00526AD1" w:rsidTr="0053048D">
        <w:trPr>
          <w:trHeight w:val="872"/>
        </w:trPr>
        <w:tc>
          <w:tcPr>
            <w:tcW w:w="874" w:type="dxa"/>
            <w:tcBorders>
              <w:top w:val="single" w:sz="8" w:space="0" w:color="auto"/>
              <w:left w:val="single" w:sz="8" w:space="0" w:color="auto"/>
              <w:bottom w:val="single" w:sz="4" w:space="0" w:color="000000"/>
              <w:right w:val="single" w:sz="4" w:space="0" w:color="000000"/>
            </w:tcBorders>
            <w:shd w:val="clear" w:color="000000" w:fill="C0C0C0"/>
            <w:vAlign w:val="center"/>
            <w:hideMark/>
          </w:tcPr>
          <w:p w:rsidR="00B9440E" w:rsidRPr="00526AD1" w:rsidRDefault="00B9440E" w:rsidP="001E12E2">
            <w:pPr>
              <w:spacing w:before="100" w:beforeAutospacing="1" w:after="100" w:afterAutospacing="1" w:line="240" w:lineRule="auto"/>
              <w:rPr>
                <w:rFonts w:ascii="Times New Roman" w:eastAsia="Times New Roman" w:hAnsi="Times New Roman" w:cs="Times New Roman"/>
                <w:b/>
                <w:bCs/>
                <w:sz w:val="18"/>
                <w:szCs w:val="18"/>
                <w:lang w:eastAsia="hr-HR"/>
              </w:rPr>
            </w:pPr>
            <w:r w:rsidRPr="00526AD1">
              <w:rPr>
                <w:rFonts w:ascii="Times New Roman" w:eastAsia="Times New Roman" w:hAnsi="Times New Roman" w:cs="Times New Roman"/>
                <w:b/>
                <w:bCs/>
                <w:sz w:val="18"/>
                <w:szCs w:val="18"/>
                <w:lang w:eastAsia="hr-HR"/>
              </w:rPr>
              <w:t>Razred / Skupina</w:t>
            </w:r>
          </w:p>
        </w:tc>
        <w:tc>
          <w:tcPr>
            <w:tcW w:w="3676" w:type="dxa"/>
            <w:tcBorders>
              <w:top w:val="single" w:sz="8" w:space="0" w:color="auto"/>
              <w:left w:val="nil"/>
              <w:bottom w:val="single" w:sz="4" w:space="0" w:color="000000"/>
              <w:right w:val="nil"/>
            </w:tcBorders>
            <w:shd w:val="clear" w:color="000000" w:fill="C0C0C0"/>
            <w:noWrap/>
            <w:vAlign w:val="center"/>
            <w:hideMark/>
          </w:tcPr>
          <w:p w:rsidR="00B9440E" w:rsidRPr="00526AD1" w:rsidRDefault="00B9440E" w:rsidP="001E12E2">
            <w:pPr>
              <w:spacing w:before="100" w:beforeAutospacing="1" w:after="100" w:afterAutospacing="1" w:line="240" w:lineRule="auto"/>
              <w:jc w:val="center"/>
              <w:rPr>
                <w:rFonts w:ascii="Times New Roman" w:eastAsia="Times New Roman" w:hAnsi="Times New Roman" w:cs="Times New Roman"/>
                <w:b/>
                <w:bCs/>
                <w:sz w:val="18"/>
                <w:szCs w:val="18"/>
                <w:lang w:eastAsia="hr-HR"/>
              </w:rPr>
            </w:pPr>
            <w:r w:rsidRPr="00526AD1">
              <w:rPr>
                <w:rFonts w:ascii="Times New Roman" w:eastAsia="Times New Roman" w:hAnsi="Times New Roman" w:cs="Times New Roman"/>
                <w:b/>
                <w:bCs/>
                <w:sz w:val="18"/>
                <w:szCs w:val="18"/>
                <w:lang w:eastAsia="hr-HR"/>
              </w:rPr>
              <w:t>Naziv</w:t>
            </w:r>
          </w:p>
        </w:tc>
        <w:tc>
          <w:tcPr>
            <w:tcW w:w="608" w:type="dxa"/>
            <w:tcBorders>
              <w:top w:val="single" w:sz="8" w:space="0" w:color="auto"/>
              <w:left w:val="single" w:sz="4" w:space="0" w:color="000000"/>
              <w:bottom w:val="single" w:sz="4" w:space="0" w:color="000000"/>
              <w:right w:val="single" w:sz="4" w:space="0" w:color="000000"/>
            </w:tcBorders>
            <w:shd w:val="clear" w:color="000000" w:fill="C0C0C0"/>
            <w:noWrap/>
            <w:vAlign w:val="center"/>
            <w:hideMark/>
          </w:tcPr>
          <w:p w:rsidR="00B9440E" w:rsidRPr="00526AD1" w:rsidRDefault="00B9440E" w:rsidP="001E12E2">
            <w:pPr>
              <w:spacing w:before="100" w:beforeAutospacing="1" w:after="100" w:afterAutospacing="1" w:line="240" w:lineRule="auto"/>
              <w:rPr>
                <w:rFonts w:ascii="Times New Roman" w:eastAsia="Times New Roman" w:hAnsi="Times New Roman" w:cs="Times New Roman"/>
                <w:b/>
                <w:bCs/>
                <w:sz w:val="18"/>
                <w:szCs w:val="18"/>
                <w:lang w:eastAsia="hr-HR"/>
              </w:rPr>
            </w:pPr>
            <w:r w:rsidRPr="00526AD1">
              <w:rPr>
                <w:rFonts w:ascii="Times New Roman" w:eastAsia="Times New Roman" w:hAnsi="Times New Roman" w:cs="Times New Roman"/>
                <w:b/>
                <w:bCs/>
                <w:sz w:val="18"/>
                <w:szCs w:val="18"/>
                <w:lang w:eastAsia="hr-HR"/>
              </w:rPr>
              <w:t>AOP</w:t>
            </w:r>
          </w:p>
        </w:tc>
        <w:tc>
          <w:tcPr>
            <w:tcW w:w="1220" w:type="dxa"/>
            <w:tcBorders>
              <w:top w:val="single" w:sz="8" w:space="0" w:color="auto"/>
              <w:left w:val="nil"/>
              <w:bottom w:val="single" w:sz="4" w:space="0" w:color="000000"/>
              <w:right w:val="nil"/>
            </w:tcBorders>
            <w:shd w:val="clear" w:color="000000" w:fill="C0C0C0"/>
            <w:vAlign w:val="center"/>
            <w:hideMark/>
          </w:tcPr>
          <w:p w:rsidR="00B9440E" w:rsidRPr="00526AD1" w:rsidRDefault="00B9440E" w:rsidP="001E12E2">
            <w:pPr>
              <w:spacing w:before="100" w:beforeAutospacing="1" w:after="100" w:afterAutospacing="1" w:line="240" w:lineRule="auto"/>
              <w:jc w:val="center"/>
              <w:rPr>
                <w:rFonts w:ascii="Times New Roman" w:eastAsia="Times New Roman" w:hAnsi="Times New Roman" w:cs="Times New Roman"/>
                <w:b/>
                <w:bCs/>
                <w:sz w:val="18"/>
                <w:szCs w:val="18"/>
                <w:lang w:eastAsia="hr-HR"/>
              </w:rPr>
            </w:pPr>
            <w:r w:rsidRPr="00526AD1">
              <w:rPr>
                <w:rFonts w:ascii="Times New Roman" w:eastAsia="Times New Roman" w:hAnsi="Times New Roman" w:cs="Times New Roman"/>
                <w:b/>
                <w:bCs/>
                <w:sz w:val="18"/>
                <w:szCs w:val="18"/>
                <w:lang w:eastAsia="hr-HR"/>
              </w:rPr>
              <w:t>Ostvareno u izvještajnom razdoblju prethodne godine</w:t>
            </w:r>
          </w:p>
        </w:tc>
        <w:tc>
          <w:tcPr>
            <w:tcW w:w="1220" w:type="dxa"/>
            <w:tcBorders>
              <w:top w:val="single" w:sz="8" w:space="0" w:color="auto"/>
              <w:left w:val="single" w:sz="4" w:space="0" w:color="000000"/>
              <w:bottom w:val="single" w:sz="4" w:space="0" w:color="000000"/>
              <w:right w:val="nil"/>
            </w:tcBorders>
            <w:shd w:val="clear" w:color="000000" w:fill="C0C0C0"/>
            <w:vAlign w:val="center"/>
            <w:hideMark/>
          </w:tcPr>
          <w:p w:rsidR="00B9440E" w:rsidRPr="00526AD1" w:rsidRDefault="00B9440E" w:rsidP="001E12E2">
            <w:pPr>
              <w:spacing w:before="100" w:beforeAutospacing="1" w:after="100" w:afterAutospacing="1" w:line="240" w:lineRule="auto"/>
              <w:jc w:val="center"/>
              <w:rPr>
                <w:rFonts w:ascii="Times New Roman" w:eastAsia="Times New Roman" w:hAnsi="Times New Roman" w:cs="Times New Roman"/>
                <w:b/>
                <w:bCs/>
                <w:sz w:val="18"/>
                <w:szCs w:val="18"/>
                <w:lang w:eastAsia="hr-HR"/>
              </w:rPr>
            </w:pPr>
            <w:r w:rsidRPr="00526AD1">
              <w:rPr>
                <w:rFonts w:ascii="Times New Roman" w:eastAsia="Times New Roman" w:hAnsi="Times New Roman" w:cs="Times New Roman"/>
                <w:b/>
                <w:bCs/>
                <w:sz w:val="18"/>
                <w:szCs w:val="18"/>
                <w:lang w:eastAsia="hr-HR"/>
              </w:rPr>
              <w:t>Ostvareno u izvještajnom razdoblju tekuće godine</w:t>
            </w:r>
          </w:p>
        </w:tc>
        <w:tc>
          <w:tcPr>
            <w:tcW w:w="752" w:type="dxa"/>
            <w:tcBorders>
              <w:top w:val="single" w:sz="8" w:space="0" w:color="auto"/>
              <w:left w:val="single" w:sz="4" w:space="0" w:color="000000"/>
              <w:bottom w:val="single" w:sz="4" w:space="0" w:color="000000"/>
              <w:right w:val="single" w:sz="4" w:space="0" w:color="000000"/>
            </w:tcBorders>
            <w:shd w:val="clear" w:color="000000" w:fill="C0C0C0"/>
            <w:vAlign w:val="center"/>
            <w:hideMark/>
          </w:tcPr>
          <w:p w:rsidR="00B9440E" w:rsidRPr="00526AD1" w:rsidRDefault="00B9440E" w:rsidP="001E12E2">
            <w:pPr>
              <w:spacing w:before="100" w:beforeAutospacing="1" w:after="100" w:afterAutospacing="1" w:line="240" w:lineRule="auto"/>
              <w:rPr>
                <w:rFonts w:ascii="Times New Roman" w:eastAsia="Times New Roman" w:hAnsi="Times New Roman" w:cs="Times New Roman"/>
                <w:b/>
                <w:bCs/>
                <w:sz w:val="18"/>
                <w:szCs w:val="18"/>
                <w:lang w:eastAsia="hr-HR"/>
              </w:rPr>
            </w:pPr>
            <w:r w:rsidRPr="00526AD1">
              <w:rPr>
                <w:rFonts w:ascii="Times New Roman" w:eastAsia="Times New Roman" w:hAnsi="Times New Roman" w:cs="Times New Roman"/>
                <w:b/>
                <w:bCs/>
                <w:sz w:val="18"/>
                <w:szCs w:val="18"/>
                <w:lang w:eastAsia="hr-HR"/>
              </w:rPr>
              <w:t>Indeks</w:t>
            </w:r>
            <w:r w:rsidRPr="00526AD1">
              <w:rPr>
                <w:rFonts w:ascii="Times New Roman" w:eastAsia="Times New Roman" w:hAnsi="Times New Roman" w:cs="Times New Roman"/>
                <w:b/>
                <w:bCs/>
                <w:sz w:val="18"/>
                <w:szCs w:val="18"/>
                <w:lang w:eastAsia="hr-HR"/>
              </w:rPr>
              <w:br/>
              <w:t>(5/4)</w:t>
            </w:r>
          </w:p>
        </w:tc>
        <w:tc>
          <w:tcPr>
            <w:tcW w:w="1131" w:type="dxa"/>
            <w:tcBorders>
              <w:top w:val="single" w:sz="8" w:space="0" w:color="auto"/>
              <w:left w:val="nil"/>
              <w:bottom w:val="nil"/>
              <w:right w:val="single" w:sz="8" w:space="0" w:color="auto"/>
            </w:tcBorders>
            <w:shd w:val="clear" w:color="000000" w:fill="C0C0C0"/>
            <w:vAlign w:val="center"/>
            <w:hideMark/>
          </w:tcPr>
          <w:p w:rsidR="00B9440E" w:rsidRPr="00526AD1" w:rsidRDefault="00B9440E" w:rsidP="001E12E2">
            <w:pPr>
              <w:spacing w:before="100" w:beforeAutospacing="1" w:after="100" w:afterAutospacing="1" w:line="240" w:lineRule="auto"/>
              <w:rPr>
                <w:rFonts w:ascii="Times New Roman" w:eastAsia="Times New Roman" w:hAnsi="Times New Roman" w:cs="Times New Roman"/>
                <w:b/>
                <w:bCs/>
                <w:sz w:val="18"/>
                <w:szCs w:val="18"/>
                <w:lang w:eastAsia="hr-HR"/>
              </w:rPr>
            </w:pPr>
            <w:r w:rsidRPr="00526AD1">
              <w:rPr>
                <w:rFonts w:ascii="Times New Roman" w:eastAsia="Times New Roman" w:hAnsi="Times New Roman" w:cs="Times New Roman"/>
                <w:b/>
                <w:bCs/>
                <w:sz w:val="18"/>
                <w:szCs w:val="18"/>
                <w:lang w:eastAsia="hr-HR"/>
              </w:rPr>
              <w:t>Povećanje / Smanjenje</w:t>
            </w:r>
          </w:p>
        </w:tc>
      </w:tr>
      <w:tr w:rsidR="0053048D" w:rsidRPr="00526AD1" w:rsidTr="0053048D">
        <w:trPr>
          <w:trHeight w:val="181"/>
        </w:trPr>
        <w:tc>
          <w:tcPr>
            <w:tcW w:w="874" w:type="dxa"/>
            <w:tcBorders>
              <w:top w:val="nil"/>
              <w:left w:val="single" w:sz="8" w:space="0" w:color="auto"/>
              <w:bottom w:val="nil"/>
              <w:right w:val="single" w:sz="4" w:space="0" w:color="000000"/>
            </w:tcBorders>
            <w:shd w:val="clear" w:color="000000" w:fill="003366"/>
            <w:vAlign w:val="center"/>
            <w:hideMark/>
          </w:tcPr>
          <w:p w:rsidR="00B9440E" w:rsidRPr="00526AD1" w:rsidRDefault="00B9440E" w:rsidP="001E12E2">
            <w:pPr>
              <w:spacing w:before="100" w:beforeAutospacing="1" w:after="100" w:afterAutospacing="1" w:line="240" w:lineRule="auto"/>
              <w:jc w:val="center"/>
              <w:rPr>
                <w:rFonts w:ascii="Times New Roman" w:eastAsia="Times New Roman" w:hAnsi="Times New Roman" w:cs="Times New Roman"/>
                <w:b/>
                <w:bCs/>
                <w:color w:val="FFFFFF"/>
                <w:sz w:val="18"/>
                <w:szCs w:val="18"/>
                <w:lang w:eastAsia="hr-HR"/>
              </w:rPr>
            </w:pPr>
            <w:r w:rsidRPr="00526AD1">
              <w:rPr>
                <w:rFonts w:ascii="Times New Roman" w:eastAsia="Times New Roman" w:hAnsi="Times New Roman" w:cs="Times New Roman"/>
                <w:b/>
                <w:bCs/>
                <w:color w:val="FFFFFF"/>
                <w:sz w:val="18"/>
                <w:szCs w:val="18"/>
                <w:lang w:eastAsia="hr-HR"/>
              </w:rPr>
              <w:t>1</w:t>
            </w:r>
          </w:p>
        </w:tc>
        <w:tc>
          <w:tcPr>
            <w:tcW w:w="3676" w:type="dxa"/>
            <w:tcBorders>
              <w:top w:val="nil"/>
              <w:left w:val="nil"/>
              <w:bottom w:val="nil"/>
              <w:right w:val="single" w:sz="4" w:space="0" w:color="000000"/>
            </w:tcBorders>
            <w:shd w:val="clear" w:color="000000" w:fill="003366"/>
            <w:noWrap/>
            <w:vAlign w:val="center"/>
            <w:hideMark/>
          </w:tcPr>
          <w:p w:rsidR="00B9440E" w:rsidRPr="00526AD1" w:rsidRDefault="00B9440E" w:rsidP="001E12E2">
            <w:pPr>
              <w:spacing w:before="100" w:beforeAutospacing="1" w:after="100" w:afterAutospacing="1" w:line="240" w:lineRule="auto"/>
              <w:jc w:val="center"/>
              <w:rPr>
                <w:rFonts w:ascii="Times New Roman" w:eastAsia="Times New Roman" w:hAnsi="Times New Roman" w:cs="Times New Roman"/>
                <w:b/>
                <w:bCs/>
                <w:color w:val="FFFFFF"/>
                <w:sz w:val="18"/>
                <w:szCs w:val="18"/>
                <w:lang w:eastAsia="hr-HR"/>
              </w:rPr>
            </w:pPr>
            <w:r w:rsidRPr="00526AD1">
              <w:rPr>
                <w:rFonts w:ascii="Times New Roman" w:eastAsia="Times New Roman" w:hAnsi="Times New Roman" w:cs="Times New Roman"/>
                <w:b/>
                <w:bCs/>
                <w:color w:val="FFFFFF"/>
                <w:sz w:val="18"/>
                <w:szCs w:val="18"/>
                <w:lang w:eastAsia="hr-HR"/>
              </w:rPr>
              <w:t>2</w:t>
            </w:r>
          </w:p>
        </w:tc>
        <w:tc>
          <w:tcPr>
            <w:tcW w:w="608" w:type="dxa"/>
            <w:tcBorders>
              <w:top w:val="nil"/>
              <w:left w:val="nil"/>
              <w:bottom w:val="nil"/>
              <w:right w:val="single" w:sz="4" w:space="0" w:color="000000"/>
            </w:tcBorders>
            <w:shd w:val="clear" w:color="000000" w:fill="003366"/>
            <w:noWrap/>
            <w:vAlign w:val="center"/>
            <w:hideMark/>
          </w:tcPr>
          <w:p w:rsidR="00B9440E" w:rsidRPr="00526AD1" w:rsidRDefault="00B9440E" w:rsidP="001E12E2">
            <w:pPr>
              <w:spacing w:before="100" w:beforeAutospacing="1" w:after="100" w:afterAutospacing="1" w:line="240" w:lineRule="auto"/>
              <w:jc w:val="center"/>
              <w:rPr>
                <w:rFonts w:ascii="Times New Roman" w:eastAsia="Times New Roman" w:hAnsi="Times New Roman" w:cs="Times New Roman"/>
                <w:b/>
                <w:bCs/>
                <w:color w:val="FFFFFF"/>
                <w:sz w:val="18"/>
                <w:szCs w:val="18"/>
                <w:lang w:eastAsia="hr-HR"/>
              </w:rPr>
            </w:pPr>
            <w:r w:rsidRPr="00526AD1">
              <w:rPr>
                <w:rFonts w:ascii="Times New Roman" w:eastAsia="Times New Roman" w:hAnsi="Times New Roman" w:cs="Times New Roman"/>
                <w:b/>
                <w:bCs/>
                <w:color w:val="FFFFFF"/>
                <w:sz w:val="18"/>
                <w:szCs w:val="18"/>
                <w:lang w:eastAsia="hr-HR"/>
              </w:rPr>
              <w:t>3</w:t>
            </w:r>
          </w:p>
        </w:tc>
        <w:tc>
          <w:tcPr>
            <w:tcW w:w="1220" w:type="dxa"/>
            <w:tcBorders>
              <w:top w:val="nil"/>
              <w:left w:val="nil"/>
              <w:bottom w:val="nil"/>
              <w:right w:val="single" w:sz="4" w:space="0" w:color="000000"/>
            </w:tcBorders>
            <w:shd w:val="clear" w:color="000000" w:fill="003366"/>
            <w:noWrap/>
            <w:vAlign w:val="center"/>
            <w:hideMark/>
          </w:tcPr>
          <w:p w:rsidR="00B9440E" w:rsidRPr="00526AD1" w:rsidRDefault="00B9440E" w:rsidP="001E12E2">
            <w:pPr>
              <w:spacing w:before="100" w:beforeAutospacing="1" w:after="100" w:afterAutospacing="1" w:line="240" w:lineRule="auto"/>
              <w:jc w:val="center"/>
              <w:rPr>
                <w:rFonts w:ascii="Times New Roman" w:eastAsia="Times New Roman" w:hAnsi="Times New Roman" w:cs="Times New Roman"/>
                <w:b/>
                <w:bCs/>
                <w:color w:val="FFFFFF"/>
                <w:sz w:val="18"/>
                <w:szCs w:val="18"/>
                <w:lang w:eastAsia="hr-HR"/>
              </w:rPr>
            </w:pPr>
            <w:r w:rsidRPr="00526AD1">
              <w:rPr>
                <w:rFonts w:ascii="Times New Roman" w:eastAsia="Times New Roman" w:hAnsi="Times New Roman" w:cs="Times New Roman"/>
                <w:b/>
                <w:bCs/>
                <w:color w:val="FFFFFF"/>
                <w:sz w:val="18"/>
                <w:szCs w:val="18"/>
                <w:lang w:eastAsia="hr-HR"/>
              </w:rPr>
              <w:t>4</w:t>
            </w:r>
          </w:p>
        </w:tc>
        <w:tc>
          <w:tcPr>
            <w:tcW w:w="1220" w:type="dxa"/>
            <w:tcBorders>
              <w:top w:val="nil"/>
              <w:left w:val="nil"/>
              <w:bottom w:val="nil"/>
              <w:right w:val="single" w:sz="4" w:space="0" w:color="000000"/>
            </w:tcBorders>
            <w:shd w:val="clear" w:color="000000" w:fill="003366"/>
            <w:vAlign w:val="center"/>
            <w:hideMark/>
          </w:tcPr>
          <w:p w:rsidR="00B9440E" w:rsidRPr="00526AD1" w:rsidRDefault="00B9440E" w:rsidP="001E12E2">
            <w:pPr>
              <w:spacing w:before="100" w:beforeAutospacing="1" w:after="100" w:afterAutospacing="1" w:line="240" w:lineRule="auto"/>
              <w:jc w:val="center"/>
              <w:rPr>
                <w:rFonts w:ascii="Times New Roman" w:eastAsia="Times New Roman" w:hAnsi="Times New Roman" w:cs="Times New Roman"/>
                <w:b/>
                <w:bCs/>
                <w:color w:val="FFFFFF"/>
                <w:sz w:val="18"/>
                <w:szCs w:val="18"/>
                <w:lang w:eastAsia="hr-HR"/>
              </w:rPr>
            </w:pPr>
            <w:r w:rsidRPr="00526AD1">
              <w:rPr>
                <w:rFonts w:ascii="Times New Roman" w:eastAsia="Times New Roman" w:hAnsi="Times New Roman" w:cs="Times New Roman"/>
                <w:b/>
                <w:bCs/>
                <w:color w:val="FFFFFF"/>
                <w:sz w:val="18"/>
                <w:szCs w:val="18"/>
                <w:lang w:eastAsia="hr-HR"/>
              </w:rPr>
              <w:t>5</w:t>
            </w:r>
          </w:p>
        </w:tc>
        <w:tc>
          <w:tcPr>
            <w:tcW w:w="752" w:type="dxa"/>
            <w:tcBorders>
              <w:top w:val="nil"/>
              <w:left w:val="nil"/>
              <w:bottom w:val="nil"/>
              <w:right w:val="single" w:sz="4" w:space="0" w:color="000000"/>
            </w:tcBorders>
            <w:shd w:val="clear" w:color="000000" w:fill="003366"/>
            <w:vAlign w:val="center"/>
            <w:hideMark/>
          </w:tcPr>
          <w:p w:rsidR="00B9440E" w:rsidRPr="00526AD1" w:rsidRDefault="00B9440E" w:rsidP="001E12E2">
            <w:pPr>
              <w:spacing w:before="100" w:beforeAutospacing="1" w:after="100" w:afterAutospacing="1" w:line="240" w:lineRule="auto"/>
              <w:jc w:val="center"/>
              <w:rPr>
                <w:rFonts w:ascii="Times New Roman" w:eastAsia="Times New Roman" w:hAnsi="Times New Roman" w:cs="Times New Roman"/>
                <w:b/>
                <w:bCs/>
                <w:color w:val="FFFFFF"/>
                <w:sz w:val="18"/>
                <w:szCs w:val="18"/>
                <w:lang w:eastAsia="hr-HR"/>
              </w:rPr>
            </w:pPr>
            <w:r w:rsidRPr="00526AD1">
              <w:rPr>
                <w:rFonts w:ascii="Times New Roman" w:eastAsia="Times New Roman" w:hAnsi="Times New Roman" w:cs="Times New Roman"/>
                <w:b/>
                <w:bCs/>
                <w:color w:val="FFFFFF"/>
                <w:sz w:val="18"/>
                <w:szCs w:val="18"/>
                <w:lang w:eastAsia="hr-HR"/>
              </w:rPr>
              <w:t>6</w:t>
            </w:r>
          </w:p>
        </w:tc>
        <w:tc>
          <w:tcPr>
            <w:tcW w:w="1131" w:type="dxa"/>
            <w:tcBorders>
              <w:top w:val="single" w:sz="4" w:space="0" w:color="000000"/>
              <w:left w:val="nil"/>
              <w:bottom w:val="nil"/>
              <w:right w:val="single" w:sz="8" w:space="0" w:color="auto"/>
            </w:tcBorders>
            <w:shd w:val="clear" w:color="000000" w:fill="003366"/>
            <w:vAlign w:val="center"/>
            <w:hideMark/>
          </w:tcPr>
          <w:p w:rsidR="00B9440E" w:rsidRPr="00526AD1" w:rsidRDefault="00B9440E" w:rsidP="001E12E2">
            <w:pPr>
              <w:spacing w:before="100" w:beforeAutospacing="1" w:after="100" w:afterAutospacing="1" w:line="240" w:lineRule="auto"/>
              <w:jc w:val="center"/>
              <w:rPr>
                <w:rFonts w:ascii="Times New Roman" w:eastAsia="Times New Roman" w:hAnsi="Times New Roman" w:cs="Times New Roman"/>
                <w:b/>
                <w:bCs/>
                <w:color w:val="FFFFFF"/>
                <w:sz w:val="18"/>
                <w:szCs w:val="18"/>
                <w:lang w:eastAsia="hr-HR"/>
              </w:rPr>
            </w:pPr>
            <w:r w:rsidRPr="00526AD1">
              <w:rPr>
                <w:rFonts w:ascii="Times New Roman" w:eastAsia="Times New Roman" w:hAnsi="Times New Roman" w:cs="Times New Roman"/>
                <w:b/>
                <w:bCs/>
                <w:color w:val="FFFFFF"/>
                <w:sz w:val="18"/>
                <w:szCs w:val="18"/>
                <w:lang w:eastAsia="hr-HR"/>
              </w:rPr>
              <w:t>5</w:t>
            </w:r>
            <w:r w:rsidR="003A7E83" w:rsidRPr="00526AD1">
              <w:rPr>
                <w:rFonts w:ascii="Times New Roman" w:eastAsia="Times New Roman" w:hAnsi="Times New Roman" w:cs="Times New Roman"/>
                <w:b/>
                <w:bCs/>
                <w:color w:val="FFFFFF"/>
                <w:sz w:val="18"/>
                <w:szCs w:val="18"/>
                <w:lang w:eastAsia="hr-HR"/>
              </w:rPr>
              <w:t>-</w:t>
            </w:r>
            <w:r w:rsidRPr="00526AD1">
              <w:rPr>
                <w:rFonts w:ascii="Times New Roman" w:eastAsia="Times New Roman" w:hAnsi="Times New Roman" w:cs="Times New Roman"/>
                <w:b/>
                <w:bCs/>
                <w:color w:val="FFFFFF"/>
                <w:sz w:val="18"/>
                <w:szCs w:val="18"/>
                <w:lang w:eastAsia="hr-HR"/>
              </w:rPr>
              <w:t>4</w:t>
            </w:r>
          </w:p>
        </w:tc>
      </w:tr>
      <w:tr w:rsidR="00884BBB" w:rsidRPr="00526AD1" w:rsidTr="0053048D">
        <w:trPr>
          <w:trHeight w:val="415"/>
        </w:trPr>
        <w:tc>
          <w:tcPr>
            <w:tcW w:w="874"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884BBB" w:rsidRPr="00526AD1" w:rsidRDefault="00884BBB" w:rsidP="001E12E2">
            <w:pPr>
              <w:spacing w:before="100" w:beforeAutospacing="1" w:after="100" w:afterAutospacing="1" w:line="240" w:lineRule="auto"/>
              <w:rPr>
                <w:rFonts w:ascii="Times New Roman" w:eastAsia="Times New Roman" w:hAnsi="Times New Roman" w:cs="Times New Roman"/>
                <w:sz w:val="18"/>
                <w:szCs w:val="18"/>
                <w:lang w:eastAsia="hr-HR"/>
              </w:rPr>
            </w:pPr>
            <w:r w:rsidRPr="00526AD1">
              <w:rPr>
                <w:rFonts w:ascii="Times New Roman" w:eastAsia="Times New Roman" w:hAnsi="Times New Roman" w:cs="Times New Roman"/>
                <w:sz w:val="18"/>
                <w:szCs w:val="18"/>
                <w:lang w:eastAsia="hr-HR"/>
              </w:rPr>
              <w:t>53</w:t>
            </w:r>
          </w:p>
        </w:tc>
        <w:tc>
          <w:tcPr>
            <w:tcW w:w="3676" w:type="dxa"/>
            <w:tcBorders>
              <w:top w:val="single" w:sz="4" w:space="0" w:color="auto"/>
              <w:left w:val="nil"/>
              <w:bottom w:val="single" w:sz="8" w:space="0" w:color="auto"/>
              <w:right w:val="single" w:sz="4" w:space="0" w:color="auto"/>
            </w:tcBorders>
            <w:shd w:val="clear" w:color="auto" w:fill="auto"/>
            <w:vAlign w:val="center"/>
            <w:hideMark/>
          </w:tcPr>
          <w:p w:rsidR="00884BBB" w:rsidRPr="00526AD1" w:rsidRDefault="00884BBB" w:rsidP="006253F9">
            <w:pPr>
              <w:spacing w:before="100" w:beforeAutospacing="1" w:after="100" w:afterAutospacing="1" w:line="240" w:lineRule="auto"/>
              <w:rPr>
                <w:rFonts w:ascii="Times New Roman" w:eastAsia="Times New Roman" w:hAnsi="Times New Roman" w:cs="Times New Roman"/>
                <w:sz w:val="18"/>
                <w:szCs w:val="18"/>
                <w:lang w:eastAsia="hr-HR"/>
              </w:rPr>
            </w:pPr>
            <w:r w:rsidRPr="00526AD1">
              <w:rPr>
                <w:rFonts w:ascii="Times New Roman" w:eastAsia="Times New Roman" w:hAnsi="Times New Roman" w:cs="Times New Roman"/>
                <w:sz w:val="18"/>
                <w:szCs w:val="18"/>
                <w:lang w:eastAsia="hr-HR"/>
              </w:rPr>
              <w:t>Izdaci za dionice i udjele u glavnici</w:t>
            </w:r>
          </w:p>
        </w:tc>
        <w:tc>
          <w:tcPr>
            <w:tcW w:w="608" w:type="dxa"/>
            <w:tcBorders>
              <w:top w:val="single" w:sz="4" w:space="0" w:color="auto"/>
              <w:left w:val="nil"/>
              <w:bottom w:val="single" w:sz="8" w:space="0" w:color="auto"/>
              <w:right w:val="single" w:sz="4" w:space="0" w:color="auto"/>
            </w:tcBorders>
            <w:shd w:val="clear" w:color="auto" w:fill="auto"/>
            <w:vAlign w:val="center"/>
            <w:hideMark/>
          </w:tcPr>
          <w:p w:rsidR="00884BBB" w:rsidRPr="00526AD1" w:rsidRDefault="00884BBB" w:rsidP="00890977">
            <w:pPr>
              <w:spacing w:before="100" w:beforeAutospacing="1" w:after="100" w:afterAutospacing="1" w:line="240" w:lineRule="auto"/>
              <w:jc w:val="center"/>
              <w:rPr>
                <w:rFonts w:ascii="Times New Roman" w:eastAsia="Times New Roman" w:hAnsi="Times New Roman" w:cs="Times New Roman"/>
                <w:b/>
                <w:bCs/>
                <w:sz w:val="18"/>
                <w:szCs w:val="18"/>
                <w:lang w:eastAsia="hr-HR"/>
              </w:rPr>
            </w:pPr>
            <w:r w:rsidRPr="00526AD1">
              <w:rPr>
                <w:rFonts w:ascii="Times New Roman" w:eastAsia="Times New Roman" w:hAnsi="Times New Roman" w:cs="Times New Roman"/>
                <w:b/>
                <w:bCs/>
                <w:sz w:val="18"/>
                <w:szCs w:val="18"/>
                <w:lang w:eastAsia="hr-HR"/>
              </w:rPr>
              <w:t>570</w:t>
            </w:r>
          </w:p>
        </w:tc>
        <w:tc>
          <w:tcPr>
            <w:tcW w:w="1220" w:type="dxa"/>
            <w:tcBorders>
              <w:top w:val="single" w:sz="4" w:space="0" w:color="auto"/>
              <w:left w:val="nil"/>
              <w:bottom w:val="single" w:sz="8" w:space="0" w:color="auto"/>
              <w:right w:val="single" w:sz="4" w:space="0" w:color="auto"/>
            </w:tcBorders>
            <w:shd w:val="clear" w:color="auto" w:fill="auto"/>
            <w:noWrap/>
            <w:vAlign w:val="center"/>
            <w:hideMark/>
          </w:tcPr>
          <w:p w:rsidR="00884BBB" w:rsidRPr="00526AD1" w:rsidRDefault="00884BBB" w:rsidP="00F25B47">
            <w:pPr>
              <w:spacing w:before="100" w:beforeAutospacing="1" w:after="100" w:afterAutospacing="1" w:line="240" w:lineRule="auto"/>
              <w:jc w:val="right"/>
              <w:rPr>
                <w:rFonts w:ascii="Times New Roman" w:eastAsia="Times New Roman" w:hAnsi="Times New Roman" w:cs="Times New Roman"/>
                <w:sz w:val="18"/>
                <w:szCs w:val="18"/>
                <w:lang w:eastAsia="hr-HR"/>
              </w:rPr>
            </w:pPr>
            <w:r w:rsidRPr="00526AD1">
              <w:rPr>
                <w:rFonts w:ascii="Times New Roman" w:eastAsia="Times New Roman" w:hAnsi="Times New Roman" w:cs="Times New Roman"/>
                <w:sz w:val="18"/>
                <w:szCs w:val="18"/>
                <w:lang w:eastAsia="hr-HR"/>
              </w:rPr>
              <w:t>1.265.000</w:t>
            </w:r>
          </w:p>
        </w:tc>
        <w:tc>
          <w:tcPr>
            <w:tcW w:w="1220" w:type="dxa"/>
            <w:tcBorders>
              <w:top w:val="single" w:sz="4" w:space="0" w:color="auto"/>
              <w:left w:val="nil"/>
              <w:bottom w:val="single" w:sz="8" w:space="0" w:color="auto"/>
              <w:right w:val="single" w:sz="4" w:space="0" w:color="auto"/>
            </w:tcBorders>
            <w:shd w:val="clear" w:color="auto" w:fill="auto"/>
            <w:noWrap/>
            <w:vAlign w:val="center"/>
            <w:hideMark/>
          </w:tcPr>
          <w:p w:rsidR="00884BBB" w:rsidRPr="00526AD1" w:rsidRDefault="00884BBB" w:rsidP="00884BBB">
            <w:pPr>
              <w:spacing w:before="100" w:beforeAutospacing="1" w:after="100" w:afterAutospacing="1" w:line="240" w:lineRule="auto"/>
              <w:jc w:val="right"/>
              <w:rPr>
                <w:rFonts w:ascii="Times New Roman" w:eastAsia="Times New Roman" w:hAnsi="Times New Roman" w:cs="Times New Roman"/>
                <w:sz w:val="18"/>
                <w:szCs w:val="18"/>
                <w:lang w:eastAsia="hr-HR"/>
              </w:rPr>
            </w:pPr>
            <w:r w:rsidRPr="00526AD1">
              <w:rPr>
                <w:rFonts w:ascii="Times New Roman" w:eastAsia="Times New Roman" w:hAnsi="Times New Roman" w:cs="Times New Roman"/>
                <w:sz w:val="18"/>
                <w:szCs w:val="18"/>
                <w:lang w:eastAsia="hr-HR"/>
              </w:rPr>
              <w:t>-</w:t>
            </w:r>
          </w:p>
        </w:tc>
        <w:tc>
          <w:tcPr>
            <w:tcW w:w="752" w:type="dxa"/>
            <w:tcBorders>
              <w:top w:val="single" w:sz="4" w:space="0" w:color="auto"/>
              <w:left w:val="nil"/>
              <w:bottom w:val="single" w:sz="8" w:space="0" w:color="auto"/>
              <w:right w:val="single" w:sz="4" w:space="0" w:color="auto"/>
            </w:tcBorders>
            <w:shd w:val="clear" w:color="auto" w:fill="auto"/>
            <w:noWrap/>
            <w:vAlign w:val="center"/>
            <w:hideMark/>
          </w:tcPr>
          <w:p w:rsidR="00884BBB" w:rsidRPr="00526AD1" w:rsidRDefault="00884BBB" w:rsidP="001E12E2">
            <w:pPr>
              <w:spacing w:before="100" w:beforeAutospacing="1" w:after="100" w:afterAutospacing="1" w:line="240" w:lineRule="auto"/>
              <w:jc w:val="right"/>
              <w:rPr>
                <w:rFonts w:ascii="Times New Roman" w:eastAsia="Times New Roman" w:hAnsi="Times New Roman" w:cs="Times New Roman"/>
                <w:sz w:val="18"/>
                <w:szCs w:val="18"/>
                <w:lang w:eastAsia="hr-HR"/>
              </w:rPr>
            </w:pPr>
            <w:r w:rsidRPr="00526AD1">
              <w:rPr>
                <w:rFonts w:ascii="Times New Roman" w:eastAsia="Times New Roman" w:hAnsi="Times New Roman" w:cs="Times New Roman"/>
                <w:sz w:val="18"/>
                <w:szCs w:val="18"/>
                <w:lang w:eastAsia="hr-HR"/>
              </w:rPr>
              <w:t>-</w:t>
            </w:r>
          </w:p>
        </w:tc>
        <w:tc>
          <w:tcPr>
            <w:tcW w:w="1131" w:type="dxa"/>
            <w:tcBorders>
              <w:top w:val="single" w:sz="4" w:space="0" w:color="auto"/>
              <w:left w:val="nil"/>
              <w:bottom w:val="single" w:sz="8" w:space="0" w:color="auto"/>
              <w:right w:val="single" w:sz="8" w:space="0" w:color="auto"/>
            </w:tcBorders>
            <w:shd w:val="clear" w:color="auto" w:fill="auto"/>
            <w:noWrap/>
            <w:vAlign w:val="center"/>
            <w:hideMark/>
          </w:tcPr>
          <w:p w:rsidR="00884BBB" w:rsidRPr="00526AD1" w:rsidRDefault="00884BBB" w:rsidP="001E12E2">
            <w:pPr>
              <w:spacing w:before="100" w:beforeAutospacing="1" w:after="100" w:afterAutospacing="1" w:line="240" w:lineRule="auto"/>
              <w:jc w:val="right"/>
              <w:rPr>
                <w:rFonts w:ascii="Times New Roman" w:eastAsia="Times New Roman" w:hAnsi="Times New Roman" w:cs="Times New Roman"/>
                <w:color w:val="000000"/>
                <w:sz w:val="18"/>
                <w:szCs w:val="18"/>
                <w:lang w:eastAsia="hr-HR"/>
              </w:rPr>
            </w:pPr>
            <w:r w:rsidRPr="00526AD1">
              <w:rPr>
                <w:rFonts w:ascii="Times New Roman" w:eastAsia="Times New Roman" w:hAnsi="Times New Roman" w:cs="Times New Roman"/>
                <w:color w:val="000000"/>
                <w:sz w:val="18"/>
                <w:szCs w:val="18"/>
                <w:lang w:eastAsia="hr-HR"/>
              </w:rPr>
              <w:t>-1.265.000</w:t>
            </w:r>
          </w:p>
        </w:tc>
      </w:tr>
      <w:tr w:rsidR="00884BBB" w:rsidRPr="00526AD1" w:rsidTr="0053048D">
        <w:trPr>
          <w:trHeight w:val="415"/>
        </w:trPr>
        <w:tc>
          <w:tcPr>
            <w:tcW w:w="874"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884BBB" w:rsidRPr="00526AD1" w:rsidRDefault="00884BBB" w:rsidP="001E12E2">
            <w:pPr>
              <w:spacing w:before="100" w:beforeAutospacing="1" w:after="100" w:afterAutospacing="1" w:line="240" w:lineRule="auto"/>
              <w:rPr>
                <w:rFonts w:ascii="Times New Roman" w:eastAsia="Times New Roman" w:hAnsi="Times New Roman" w:cs="Times New Roman"/>
                <w:sz w:val="18"/>
                <w:szCs w:val="18"/>
                <w:lang w:eastAsia="hr-HR"/>
              </w:rPr>
            </w:pPr>
            <w:r w:rsidRPr="00526AD1">
              <w:rPr>
                <w:rFonts w:ascii="Times New Roman" w:eastAsia="Times New Roman" w:hAnsi="Times New Roman" w:cs="Times New Roman"/>
                <w:sz w:val="18"/>
                <w:szCs w:val="18"/>
                <w:lang w:eastAsia="hr-HR"/>
              </w:rPr>
              <w:t>54</w:t>
            </w:r>
          </w:p>
        </w:tc>
        <w:tc>
          <w:tcPr>
            <w:tcW w:w="3676" w:type="dxa"/>
            <w:tcBorders>
              <w:top w:val="single" w:sz="4" w:space="0" w:color="auto"/>
              <w:left w:val="nil"/>
              <w:bottom w:val="single" w:sz="8" w:space="0" w:color="auto"/>
              <w:right w:val="single" w:sz="4" w:space="0" w:color="auto"/>
            </w:tcBorders>
            <w:shd w:val="clear" w:color="auto" w:fill="auto"/>
            <w:vAlign w:val="center"/>
            <w:hideMark/>
          </w:tcPr>
          <w:p w:rsidR="00884BBB" w:rsidRPr="00526AD1" w:rsidRDefault="00884BBB" w:rsidP="001E12E2">
            <w:pPr>
              <w:spacing w:before="100" w:beforeAutospacing="1" w:after="100" w:afterAutospacing="1" w:line="240" w:lineRule="auto"/>
              <w:rPr>
                <w:rFonts w:ascii="Times New Roman" w:eastAsia="Times New Roman" w:hAnsi="Times New Roman" w:cs="Times New Roman"/>
                <w:sz w:val="18"/>
                <w:szCs w:val="18"/>
                <w:lang w:eastAsia="hr-HR"/>
              </w:rPr>
            </w:pPr>
            <w:r w:rsidRPr="00526AD1">
              <w:rPr>
                <w:rFonts w:ascii="Times New Roman" w:eastAsia="Times New Roman" w:hAnsi="Times New Roman" w:cs="Times New Roman"/>
                <w:sz w:val="18"/>
                <w:szCs w:val="18"/>
                <w:lang w:eastAsia="hr-HR"/>
              </w:rPr>
              <w:t xml:space="preserve">Izdaci za otplatu glavnice primljenih kredita i zajmova </w:t>
            </w:r>
          </w:p>
        </w:tc>
        <w:tc>
          <w:tcPr>
            <w:tcW w:w="608" w:type="dxa"/>
            <w:tcBorders>
              <w:top w:val="single" w:sz="4" w:space="0" w:color="auto"/>
              <w:left w:val="nil"/>
              <w:bottom w:val="single" w:sz="8" w:space="0" w:color="auto"/>
              <w:right w:val="single" w:sz="4" w:space="0" w:color="auto"/>
            </w:tcBorders>
            <w:shd w:val="clear" w:color="auto" w:fill="auto"/>
            <w:vAlign w:val="center"/>
            <w:hideMark/>
          </w:tcPr>
          <w:p w:rsidR="00884BBB" w:rsidRPr="00526AD1" w:rsidRDefault="00884BBB" w:rsidP="00890977">
            <w:pPr>
              <w:spacing w:before="100" w:beforeAutospacing="1" w:after="100" w:afterAutospacing="1" w:line="240" w:lineRule="auto"/>
              <w:jc w:val="center"/>
              <w:rPr>
                <w:rFonts w:ascii="Times New Roman" w:eastAsia="Times New Roman" w:hAnsi="Times New Roman" w:cs="Times New Roman"/>
                <w:b/>
                <w:bCs/>
                <w:sz w:val="18"/>
                <w:szCs w:val="18"/>
                <w:lang w:eastAsia="hr-HR"/>
              </w:rPr>
            </w:pPr>
            <w:r w:rsidRPr="00526AD1">
              <w:rPr>
                <w:rFonts w:ascii="Times New Roman" w:eastAsia="Times New Roman" w:hAnsi="Times New Roman" w:cs="Times New Roman"/>
                <w:b/>
                <w:bCs/>
                <w:sz w:val="18"/>
                <w:szCs w:val="18"/>
                <w:lang w:eastAsia="hr-HR"/>
              </w:rPr>
              <w:t>583</w:t>
            </w:r>
          </w:p>
        </w:tc>
        <w:tc>
          <w:tcPr>
            <w:tcW w:w="1220" w:type="dxa"/>
            <w:tcBorders>
              <w:top w:val="single" w:sz="4" w:space="0" w:color="auto"/>
              <w:left w:val="nil"/>
              <w:bottom w:val="single" w:sz="8" w:space="0" w:color="auto"/>
              <w:right w:val="single" w:sz="4" w:space="0" w:color="auto"/>
            </w:tcBorders>
            <w:shd w:val="clear" w:color="auto" w:fill="auto"/>
            <w:noWrap/>
            <w:vAlign w:val="center"/>
            <w:hideMark/>
          </w:tcPr>
          <w:p w:rsidR="00884BBB" w:rsidRPr="00526AD1" w:rsidRDefault="00884BBB" w:rsidP="00F25B47">
            <w:pPr>
              <w:spacing w:before="100" w:beforeAutospacing="1" w:after="100" w:afterAutospacing="1" w:line="240" w:lineRule="auto"/>
              <w:jc w:val="right"/>
              <w:rPr>
                <w:rFonts w:ascii="Times New Roman" w:eastAsia="Times New Roman" w:hAnsi="Times New Roman" w:cs="Times New Roman"/>
                <w:sz w:val="18"/>
                <w:szCs w:val="18"/>
                <w:lang w:eastAsia="hr-HR"/>
              </w:rPr>
            </w:pPr>
            <w:r w:rsidRPr="00526AD1">
              <w:rPr>
                <w:rFonts w:ascii="Times New Roman" w:eastAsia="Times New Roman" w:hAnsi="Times New Roman" w:cs="Times New Roman"/>
                <w:sz w:val="18"/>
                <w:szCs w:val="18"/>
                <w:lang w:eastAsia="hr-HR"/>
              </w:rPr>
              <w:t>3.741.415</w:t>
            </w:r>
          </w:p>
        </w:tc>
        <w:tc>
          <w:tcPr>
            <w:tcW w:w="1220" w:type="dxa"/>
            <w:tcBorders>
              <w:top w:val="single" w:sz="4" w:space="0" w:color="auto"/>
              <w:left w:val="nil"/>
              <w:bottom w:val="single" w:sz="8" w:space="0" w:color="auto"/>
              <w:right w:val="single" w:sz="4" w:space="0" w:color="auto"/>
            </w:tcBorders>
            <w:shd w:val="clear" w:color="auto" w:fill="auto"/>
            <w:noWrap/>
            <w:vAlign w:val="center"/>
            <w:hideMark/>
          </w:tcPr>
          <w:p w:rsidR="00884BBB" w:rsidRPr="00526AD1" w:rsidRDefault="00884BBB" w:rsidP="00884BBB">
            <w:pPr>
              <w:spacing w:before="100" w:beforeAutospacing="1" w:after="100" w:afterAutospacing="1" w:line="240" w:lineRule="auto"/>
              <w:jc w:val="right"/>
              <w:rPr>
                <w:rFonts w:ascii="Times New Roman" w:eastAsia="Times New Roman" w:hAnsi="Times New Roman" w:cs="Times New Roman"/>
                <w:sz w:val="18"/>
                <w:szCs w:val="18"/>
                <w:lang w:eastAsia="hr-HR"/>
              </w:rPr>
            </w:pPr>
            <w:r w:rsidRPr="00526AD1">
              <w:rPr>
                <w:rFonts w:ascii="Times New Roman" w:eastAsia="Times New Roman" w:hAnsi="Times New Roman" w:cs="Times New Roman"/>
                <w:sz w:val="18"/>
                <w:szCs w:val="18"/>
                <w:lang w:eastAsia="hr-HR"/>
              </w:rPr>
              <w:t>6.367.632</w:t>
            </w:r>
          </w:p>
        </w:tc>
        <w:tc>
          <w:tcPr>
            <w:tcW w:w="752" w:type="dxa"/>
            <w:tcBorders>
              <w:top w:val="single" w:sz="4" w:space="0" w:color="auto"/>
              <w:left w:val="nil"/>
              <w:bottom w:val="single" w:sz="8" w:space="0" w:color="auto"/>
              <w:right w:val="single" w:sz="4" w:space="0" w:color="auto"/>
            </w:tcBorders>
            <w:shd w:val="clear" w:color="auto" w:fill="auto"/>
            <w:noWrap/>
            <w:vAlign w:val="center"/>
            <w:hideMark/>
          </w:tcPr>
          <w:p w:rsidR="00884BBB" w:rsidRPr="00526AD1" w:rsidRDefault="00884BBB" w:rsidP="001E12E2">
            <w:pPr>
              <w:spacing w:before="100" w:beforeAutospacing="1" w:after="100" w:afterAutospacing="1" w:line="240" w:lineRule="auto"/>
              <w:jc w:val="right"/>
              <w:rPr>
                <w:rFonts w:ascii="Times New Roman" w:eastAsia="Times New Roman" w:hAnsi="Times New Roman" w:cs="Times New Roman"/>
                <w:sz w:val="18"/>
                <w:szCs w:val="18"/>
                <w:lang w:eastAsia="hr-HR"/>
              </w:rPr>
            </w:pPr>
            <w:r w:rsidRPr="00526AD1">
              <w:rPr>
                <w:rFonts w:ascii="Times New Roman" w:eastAsia="Times New Roman" w:hAnsi="Times New Roman" w:cs="Times New Roman"/>
                <w:sz w:val="18"/>
                <w:szCs w:val="18"/>
                <w:lang w:eastAsia="hr-HR"/>
              </w:rPr>
              <w:t>170,2</w:t>
            </w:r>
          </w:p>
        </w:tc>
        <w:tc>
          <w:tcPr>
            <w:tcW w:w="1131" w:type="dxa"/>
            <w:tcBorders>
              <w:top w:val="single" w:sz="4" w:space="0" w:color="auto"/>
              <w:left w:val="nil"/>
              <w:bottom w:val="single" w:sz="8" w:space="0" w:color="auto"/>
              <w:right w:val="single" w:sz="8" w:space="0" w:color="auto"/>
            </w:tcBorders>
            <w:shd w:val="clear" w:color="auto" w:fill="auto"/>
            <w:noWrap/>
            <w:vAlign w:val="center"/>
            <w:hideMark/>
          </w:tcPr>
          <w:p w:rsidR="00884BBB" w:rsidRPr="00526AD1" w:rsidRDefault="00884BBB" w:rsidP="00A23AED">
            <w:pPr>
              <w:spacing w:before="100" w:beforeAutospacing="1" w:after="100" w:afterAutospacing="1" w:line="240" w:lineRule="auto"/>
              <w:jc w:val="right"/>
              <w:rPr>
                <w:rFonts w:ascii="Times New Roman" w:eastAsia="Times New Roman" w:hAnsi="Times New Roman" w:cs="Times New Roman"/>
                <w:color w:val="000000"/>
                <w:sz w:val="18"/>
                <w:szCs w:val="18"/>
                <w:lang w:eastAsia="hr-HR"/>
              </w:rPr>
            </w:pPr>
            <w:r w:rsidRPr="00526AD1">
              <w:rPr>
                <w:rFonts w:ascii="Times New Roman" w:eastAsia="Times New Roman" w:hAnsi="Times New Roman" w:cs="Times New Roman"/>
                <w:color w:val="000000"/>
                <w:sz w:val="18"/>
                <w:szCs w:val="18"/>
                <w:lang w:eastAsia="hr-HR"/>
              </w:rPr>
              <w:t>2.6</w:t>
            </w:r>
            <w:r w:rsidR="00A23AED">
              <w:rPr>
                <w:rFonts w:ascii="Times New Roman" w:eastAsia="Times New Roman" w:hAnsi="Times New Roman" w:cs="Times New Roman"/>
                <w:color w:val="000000"/>
                <w:sz w:val="18"/>
                <w:szCs w:val="18"/>
                <w:lang w:eastAsia="hr-HR"/>
              </w:rPr>
              <w:t>26</w:t>
            </w:r>
            <w:r w:rsidRPr="00526AD1">
              <w:rPr>
                <w:rFonts w:ascii="Times New Roman" w:eastAsia="Times New Roman" w:hAnsi="Times New Roman" w:cs="Times New Roman"/>
                <w:color w:val="000000"/>
                <w:sz w:val="18"/>
                <w:szCs w:val="18"/>
                <w:lang w:eastAsia="hr-HR"/>
              </w:rPr>
              <w:t>.217</w:t>
            </w:r>
          </w:p>
        </w:tc>
      </w:tr>
      <w:tr w:rsidR="00884BBB" w:rsidRPr="00526AD1" w:rsidTr="0053048D">
        <w:trPr>
          <w:trHeight w:val="397"/>
        </w:trPr>
        <w:tc>
          <w:tcPr>
            <w:tcW w:w="874" w:type="dxa"/>
            <w:tcBorders>
              <w:top w:val="nil"/>
              <w:left w:val="single" w:sz="8" w:space="0" w:color="auto"/>
              <w:bottom w:val="single" w:sz="8" w:space="0" w:color="auto"/>
              <w:right w:val="single" w:sz="4" w:space="0" w:color="auto"/>
            </w:tcBorders>
            <w:shd w:val="clear" w:color="000000" w:fill="D8D8D8"/>
            <w:vAlign w:val="center"/>
            <w:hideMark/>
          </w:tcPr>
          <w:p w:rsidR="00884BBB" w:rsidRPr="00526AD1" w:rsidRDefault="00884BBB" w:rsidP="001E12E2">
            <w:pPr>
              <w:spacing w:before="100" w:beforeAutospacing="1" w:after="100" w:afterAutospacing="1" w:line="240" w:lineRule="auto"/>
              <w:rPr>
                <w:rFonts w:ascii="Times New Roman" w:eastAsia="Times New Roman" w:hAnsi="Times New Roman" w:cs="Times New Roman"/>
                <w:b/>
                <w:bCs/>
                <w:color w:val="000000"/>
                <w:sz w:val="18"/>
                <w:szCs w:val="18"/>
                <w:lang w:eastAsia="hr-HR"/>
              </w:rPr>
            </w:pPr>
            <w:r w:rsidRPr="00526AD1">
              <w:rPr>
                <w:rFonts w:ascii="Times New Roman" w:eastAsia="Times New Roman" w:hAnsi="Times New Roman" w:cs="Times New Roman"/>
                <w:b/>
                <w:bCs/>
                <w:color w:val="000000"/>
                <w:sz w:val="18"/>
                <w:szCs w:val="18"/>
                <w:lang w:eastAsia="hr-HR"/>
              </w:rPr>
              <w:t>5</w:t>
            </w:r>
          </w:p>
        </w:tc>
        <w:tc>
          <w:tcPr>
            <w:tcW w:w="3676" w:type="dxa"/>
            <w:tcBorders>
              <w:top w:val="nil"/>
              <w:left w:val="nil"/>
              <w:bottom w:val="single" w:sz="8" w:space="0" w:color="auto"/>
              <w:right w:val="single" w:sz="4" w:space="0" w:color="auto"/>
            </w:tcBorders>
            <w:shd w:val="clear" w:color="000000" w:fill="D8D8D8"/>
            <w:vAlign w:val="center"/>
            <w:hideMark/>
          </w:tcPr>
          <w:p w:rsidR="00884BBB" w:rsidRPr="00526AD1" w:rsidRDefault="00884BBB" w:rsidP="001E12E2">
            <w:pPr>
              <w:spacing w:before="100" w:beforeAutospacing="1" w:after="100" w:afterAutospacing="1" w:line="240" w:lineRule="auto"/>
              <w:rPr>
                <w:rFonts w:ascii="Times New Roman" w:eastAsia="Times New Roman" w:hAnsi="Times New Roman" w:cs="Times New Roman"/>
                <w:b/>
                <w:bCs/>
                <w:sz w:val="18"/>
                <w:szCs w:val="18"/>
                <w:lang w:eastAsia="hr-HR"/>
              </w:rPr>
            </w:pPr>
            <w:r w:rsidRPr="00526AD1">
              <w:rPr>
                <w:rFonts w:ascii="Times New Roman" w:eastAsia="Times New Roman" w:hAnsi="Times New Roman" w:cs="Times New Roman"/>
                <w:b/>
                <w:bCs/>
                <w:sz w:val="18"/>
                <w:szCs w:val="18"/>
                <w:lang w:eastAsia="hr-HR"/>
              </w:rPr>
              <w:t>IZDACI ZA FINANCIJSKU IMOVINU I OTPLATE ZAJMOVA</w:t>
            </w:r>
          </w:p>
        </w:tc>
        <w:tc>
          <w:tcPr>
            <w:tcW w:w="608" w:type="dxa"/>
            <w:tcBorders>
              <w:top w:val="nil"/>
              <w:left w:val="nil"/>
              <w:bottom w:val="single" w:sz="8" w:space="0" w:color="auto"/>
              <w:right w:val="single" w:sz="4" w:space="0" w:color="auto"/>
            </w:tcBorders>
            <w:shd w:val="clear" w:color="000000" w:fill="D8D8D8"/>
            <w:vAlign w:val="center"/>
            <w:hideMark/>
          </w:tcPr>
          <w:p w:rsidR="00884BBB" w:rsidRPr="00526AD1" w:rsidRDefault="00884BBB" w:rsidP="00890977">
            <w:pPr>
              <w:spacing w:before="100" w:beforeAutospacing="1" w:after="100" w:afterAutospacing="1" w:line="240" w:lineRule="auto"/>
              <w:jc w:val="center"/>
              <w:rPr>
                <w:rFonts w:ascii="Times New Roman" w:eastAsia="Times New Roman" w:hAnsi="Times New Roman" w:cs="Times New Roman"/>
                <w:b/>
                <w:bCs/>
                <w:color w:val="000000"/>
                <w:sz w:val="18"/>
                <w:szCs w:val="18"/>
                <w:lang w:eastAsia="hr-HR"/>
              </w:rPr>
            </w:pPr>
            <w:r w:rsidRPr="00526AD1">
              <w:rPr>
                <w:rFonts w:ascii="Times New Roman" w:eastAsia="Times New Roman" w:hAnsi="Times New Roman" w:cs="Times New Roman"/>
                <w:b/>
                <w:bCs/>
                <w:color w:val="000000"/>
                <w:sz w:val="18"/>
                <w:szCs w:val="18"/>
                <w:lang w:eastAsia="hr-HR"/>
              </w:rPr>
              <w:t>518</w:t>
            </w:r>
          </w:p>
        </w:tc>
        <w:tc>
          <w:tcPr>
            <w:tcW w:w="1220" w:type="dxa"/>
            <w:tcBorders>
              <w:top w:val="nil"/>
              <w:left w:val="nil"/>
              <w:bottom w:val="single" w:sz="8" w:space="0" w:color="auto"/>
              <w:right w:val="single" w:sz="4" w:space="0" w:color="auto"/>
            </w:tcBorders>
            <w:shd w:val="pct25" w:color="C0C0C0" w:fill="D8D8D8"/>
            <w:noWrap/>
            <w:vAlign w:val="center"/>
            <w:hideMark/>
          </w:tcPr>
          <w:p w:rsidR="00884BBB" w:rsidRPr="00526AD1" w:rsidRDefault="00884BBB" w:rsidP="00F25B47">
            <w:pPr>
              <w:spacing w:before="100" w:beforeAutospacing="1" w:after="100" w:afterAutospacing="1" w:line="240" w:lineRule="auto"/>
              <w:jc w:val="right"/>
              <w:rPr>
                <w:rFonts w:ascii="Times New Roman" w:eastAsia="Times New Roman" w:hAnsi="Times New Roman" w:cs="Times New Roman"/>
                <w:b/>
                <w:bCs/>
                <w:sz w:val="18"/>
                <w:szCs w:val="18"/>
                <w:lang w:eastAsia="hr-HR"/>
              </w:rPr>
            </w:pPr>
            <w:r w:rsidRPr="00526AD1">
              <w:rPr>
                <w:rFonts w:ascii="Times New Roman" w:eastAsia="Times New Roman" w:hAnsi="Times New Roman" w:cs="Times New Roman"/>
                <w:b/>
                <w:bCs/>
                <w:sz w:val="18"/>
                <w:szCs w:val="18"/>
                <w:lang w:eastAsia="hr-HR"/>
              </w:rPr>
              <w:t>5.006.415</w:t>
            </w:r>
          </w:p>
        </w:tc>
        <w:tc>
          <w:tcPr>
            <w:tcW w:w="1220" w:type="dxa"/>
            <w:tcBorders>
              <w:top w:val="nil"/>
              <w:left w:val="nil"/>
              <w:bottom w:val="single" w:sz="8" w:space="0" w:color="auto"/>
              <w:right w:val="single" w:sz="4" w:space="0" w:color="auto"/>
            </w:tcBorders>
            <w:shd w:val="pct25" w:color="C0C0C0" w:fill="D8D8D8"/>
            <w:noWrap/>
            <w:vAlign w:val="center"/>
            <w:hideMark/>
          </w:tcPr>
          <w:p w:rsidR="00884BBB" w:rsidRPr="00526AD1" w:rsidRDefault="00884BBB" w:rsidP="001E12E2">
            <w:pPr>
              <w:spacing w:before="100" w:beforeAutospacing="1" w:after="100" w:afterAutospacing="1" w:line="240" w:lineRule="auto"/>
              <w:jc w:val="right"/>
              <w:rPr>
                <w:rFonts w:ascii="Times New Roman" w:eastAsia="Times New Roman" w:hAnsi="Times New Roman" w:cs="Times New Roman"/>
                <w:b/>
                <w:bCs/>
                <w:sz w:val="18"/>
                <w:szCs w:val="18"/>
                <w:lang w:eastAsia="hr-HR"/>
              </w:rPr>
            </w:pPr>
            <w:r w:rsidRPr="00526AD1">
              <w:rPr>
                <w:rFonts w:ascii="Times New Roman" w:eastAsia="Times New Roman" w:hAnsi="Times New Roman" w:cs="Times New Roman"/>
                <w:b/>
                <w:bCs/>
                <w:sz w:val="18"/>
                <w:szCs w:val="18"/>
                <w:lang w:eastAsia="hr-HR"/>
              </w:rPr>
              <w:t>6.367.632</w:t>
            </w:r>
          </w:p>
        </w:tc>
        <w:tc>
          <w:tcPr>
            <w:tcW w:w="752" w:type="dxa"/>
            <w:tcBorders>
              <w:top w:val="nil"/>
              <w:left w:val="nil"/>
              <w:bottom w:val="single" w:sz="8" w:space="0" w:color="auto"/>
              <w:right w:val="single" w:sz="4" w:space="0" w:color="auto"/>
            </w:tcBorders>
            <w:shd w:val="clear" w:color="000000" w:fill="D8D8D8"/>
            <w:noWrap/>
            <w:vAlign w:val="center"/>
            <w:hideMark/>
          </w:tcPr>
          <w:p w:rsidR="00884BBB" w:rsidRPr="00526AD1" w:rsidRDefault="00884BBB" w:rsidP="001E12E2">
            <w:pPr>
              <w:spacing w:before="100" w:beforeAutospacing="1" w:after="100" w:afterAutospacing="1" w:line="240" w:lineRule="auto"/>
              <w:jc w:val="right"/>
              <w:rPr>
                <w:rFonts w:ascii="Times New Roman" w:eastAsia="Times New Roman" w:hAnsi="Times New Roman" w:cs="Times New Roman"/>
                <w:b/>
                <w:bCs/>
                <w:sz w:val="18"/>
                <w:szCs w:val="18"/>
                <w:lang w:eastAsia="hr-HR"/>
              </w:rPr>
            </w:pPr>
            <w:r w:rsidRPr="00526AD1">
              <w:rPr>
                <w:rFonts w:ascii="Times New Roman" w:eastAsia="Times New Roman" w:hAnsi="Times New Roman" w:cs="Times New Roman"/>
                <w:b/>
                <w:bCs/>
                <w:sz w:val="18"/>
                <w:szCs w:val="18"/>
                <w:lang w:eastAsia="hr-HR"/>
              </w:rPr>
              <w:t>127,2</w:t>
            </w:r>
          </w:p>
        </w:tc>
        <w:tc>
          <w:tcPr>
            <w:tcW w:w="1131" w:type="dxa"/>
            <w:tcBorders>
              <w:top w:val="nil"/>
              <w:left w:val="nil"/>
              <w:bottom w:val="single" w:sz="8" w:space="0" w:color="auto"/>
              <w:right w:val="single" w:sz="8" w:space="0" w:color="auto"/>
            </w:tcBorders>
            <w:shd w:val="clear" w:color="000000" w:fill="D8D8D8"/>
            <w:noWrap/>
            <w:vAlign w:val="center"/>
            <w:hideMark/>
          </w:tcPr>
          <w:p w:rsidR="00884BBB" w:rsidRPr="00526AD1" w:rsidRDefault="00884BBB" w:rsidP="001E12E2">
            <w:pPr>
              <w:spacing w:before="100" w:beforeAutospacing="1" w:after="100" w:afterAutospacing="1" w:line="240" w:lineRule="auto"/>
              <w:jc w:val="right"/>
              <w:rPr>
                <w:rFonts w:ascii="Times New Roman" w:eastAsia="Times New Roman" w:hAnsi="Times New Roman" w:cs="Times New Roman"/>
                <w:b/>
                <w:bCs/>
                <w:color w:val="000000"/>
                <w:sz w:val="18"/>
                <w:szCs w:val="18"/>
                <w:lang w:eastAsia="hr-HR"/>
              </w:rPr>
            </w:pPr>
            <w:r w:rsidRPr="00526AD1">
              <w:rPr>
                <w:rFonts w:ascii="Times New Roman" w:eastAsia="Times New Roman" w:hAnsi="Times New Roman" w:cs="Times New Roman"/>
                <w:b/>
                <w:bCs/>
                <w:color w:val="000000"/>
                <w:sz w:val="18"/>
                <w:szCs w:val="18"/>
                <w:lang w:eastAsia="hr-HR"/>
              </w:rPr>
              <w:t>1.361.217</w:t>
            </w:r>
          </w:p>
        </w:tc>
      </w:tr>
    </w:tbl>
    <w:p w:rsidR="00171C18" w:rsidRPr="00526AD1" w:rsidRDefault="00171C18" w:rsidP="001E12E2">
      <w:pPr>
        <w:spacing w:before="100" w:beforeAutospacing="1" w:after="100" w:afterAutospacing="1" w:line="240" w:lineRule="auto"/>
        <w:contextualSpacing/>
        <w:jc w:val="both"/>
        <w:rPr>
          <w:rFonts w:ascii="Times New Roman" w:hAnsi="Times New Roman" w:cs="Times New Roman"/>
          <w:b/>
          <w:sz w:val="24"/>
          <w:szCs w:val="24"/>
        </w:rPr>
      </w:pPr>
    </w:p>
    <w:p w:rsidR="005C42E5" w:rsidRDefault="00174DBB" w:rsidP="00525422">
      <w:pPr>
        <w:spacing w:after="0"/>
        <w:contextualSpacing/>
        <w:jc w:val="both"/>
        <w:rPr>
          <w:rFonts w:ascii="Times New Roman" w:hAnsi="Times New Roman" w:cs="Times New Roman"/>
          <w:sz w:val="24"/>
          <w:szCs w:val="24"/>
        </w:rPr>
      </w:pPr>
      <w:r w:rsidRPr="00526AD1">
        <w:rPr>
          <w:rFonts w:ascii="Times New Roman" w:hAnsi="Times New Roman" w:cs="Times New Roman"/>
          <w:sz w:val="24"/>
          <w:szCs w:val="24"/>
        </w:rPr>
        <w:t xml:space="preserve">IZDACI ZA FINANCIJSKU IMOVINU I OTPLATU ZAJMOVA </w:t>
      </w:r>
      <w:r w:rsidR="00B9440E" w:rsidRPr="00526AD1">
        <w:rPr>
          <w:rFonts w:ascii="Times New Roman" w:hAnsi="Times New Roman" w:cs="Times New Roman"/>
          <w:sz w:val="24"/>
          <w:szCs w:val="24"/>
        </w:rPr>
        <w:t>(AOP51</w:t>
      </w:r>
      <w:r w:rsidR="006253F9" w:rsidRPr="00526AD1">
        <w:rPr>
          <w:rFonts w:ascii="Times New Roman" w:hAnsi="Times New Roman" w:cs="Times New Roman"/>
          <w:sz w:val="24"/>
          <w:szCs w:val="24"/>
        </w:rPr>
        <w:t>8</w:t>
      </w:r>
      <w:r w:rsidR="00B9440E" w:rsidRPr="00526AD1">
        <w:rPr>
          <w:rFonts w:ascii="Times New Roman" w:hAnsi="Times New Roman" w:cs="Times New Roman"/>
          <w:sz w:val="24"/>
          <w:szCs w:val="24"/>
        </w:rPr>
        <w:t xml:space="preserve">) </w:t>
      </w:r>
      <w:r w:rsidR="003A7E83" w:rsidRPr="00526AD1">
        <w:rPr>
          <w:rFonts w:ascii="Times New Roman" w:hAnsi="Times New Roman" w:cs="Times New Roman"/>
          <w:sz w:val="24"/>
          <w:szCs w:val="24"/>
        </w:rPr>
        <w:t>-</w:t>
      </w:r>
      <w:r w:rsidR="00B9440E" w:rsidRPr="00526AD1">
        <w:rPr>
          <w:rFonts w:ascii="Times New Roman" w:hAnsi="Times New Roman" w:cs="Times New Roman"/>
          <w:sz w:val="24"/>
          <w:szCs w:val="24"/>
        </w:rPr>
        <w:t xml:space="preserve"> iznose</w:t>
      </w:r>
      <w:r w:rsidRPr="00526AD1">
        <w:rPr>
          <w:rFonts w:ascii="Times New Roman" w:hAnsi="Times New Roman" w:cs="Times New Roman"/>
          <w:sz w:val="24"/>
          <w:szCs w:val="24"/>
        </w:rPr>
        <w:t xml:space="preserve"> </w:t>
      </w:r>
      <w:r w:rsidR="00884BBB" w:rsidRPr="00526AD1">
        <w:rPr>
          <w:rFonts w:ascii="Times New Roman" w:hAnsi="Times New Roman" w:cs="Times New Roman"/>
          <w:sz w:val="24"/>
          <w:szCs w:val="24"/>
        </w:rPr>
        <w:t>6.367.632</w:t>
      </w:r>
      <w:r w:rsidRPr="00526AD1">
        <w:rPr>
          <w:rFonts w:ascii="Times New Roman" w:hAnsi="Times New Roman" w:cs="Times New Roman"/>
          <w:sz w:val="24"/>
          <w:szCs w:val="24"/>
        </w:rPr>
        <w:t xml:space="preserve"> kn </w:t>
      </w:r>
      <w:r w:rsidR="007616C2" w:rsidRPr="00526AD1">
        <w:rPr>
          <w:rFonts w:ascii="Times New Roman" w:hAnsi="Times New Roman" w:cs="Times New Roman"/>
          <w:sz w:val="24"/>
          <w:szCs w:val="24"/>
        </w:rPr>
        <w:t xml:space="preserve">i za </w:t>
      </w:r>
      <w:r w:rsidR="00884BBB" w:rsidRPr="00526AD1">
        <w:rPr>
          <w:rFonts w:ascii="Times New Roman" w:hAnsi="Times New Roman" w:cs="Times New Roman"/>
          <w:sz w:val="24"/>
          <w:szCs w:val="24"/>
        </w:rPr>
        <w:t>27,2</w:t>
      </w:r>
      <w:r w:rsidR="007616C2" w:rsidRPr="00526AD1">
        <w:rPr>
          <w:rFonts w:ascii="Times New Roman" w:hAnsi="Times New Roman" w:cs="Times New Roman"/>
          <w:sz w:val="24"/>
          <w:szCs w:val="24"/>
        </w:rPr>
        <w:t xml:space="preserve">% </w:t>
      </w:r>
      <w:r w:rsidR="00AE37F0" w:rsidRPr="00526AD1">
        <w:rPr>
          <w:rFonts w:ascii="Times New Roman" w:hAnsi="Times New Roman" w:cs="Times New Roman"/>
          <w:sz w:val="24"/>
          <w:szCs w:val="24"/>
        </w:rPr>
        <w:t xml:space="preserve">ili </w:t>
      </w:r>
      <w:r w:rsidR="00884BBB" w:rsidRPr="00526AD1">
        <w:rPr>
          <w:rFonts w:ascii="Times New Roman" w:hAnsi="Times New Roman" w:cs="Times New Roman"/>
          <w:sz w:val="24"/>
          <w:szCs w:val="24"/>
        </w:rPr>
        <w:t>1.361.217</w:t>
      </w:r>
      <w:r w:rsidR="00AE37F0" w:rsidRPr="00526AD1">
        <w:rPr>
          <w:rFonts w:ascii="Times New Roman" w:hAnsi="Times New Roman" w:cs="Times New Roman"/>
          <w:sz w:val="24"/>
          <w:szCs w:val="24"/>
        </w:rPr>
        <w:t xml:space="preserve"> kn</w:t>
      </w:r>
      <w:r w:rsidR="007616C2" w:rsidRPr="00526AD1">
        <w:rPr>
          <w:rFonts w:ascii="Times New Roman" w:hAnsi="Times New Roman" w:cs="Times New Roman"/>
          <w:sz w:val="24"/>
          <w:szCs w:val="24"/>
        </w:rPr>
        <w:t xml:space="preserve"> </w:t>
      </w:r>
      <w:r w:rsidR="006253F9" w:rsidRPr="00526AD1">
        <w:rPr>
          <w:rFonts w:ascii="Times New Roman" w:hAnsi="Times New Roman" w:cs="Times New Roman"/>
          <w:sz w:val="24"/>
          <w:szCs w:val="24"/>
        </w:rPr>
        <w:t xml:space="preserve">su veći </w:t>
      </w:r>
      <w:r w:rsidR="007616C2" w:rsidRPr="00526AD1">
        <w:rPr>
          <w:rFonts w:ascii="Times New Roman" w:hAnsi="Times New Roman" w:cs="Times New Roman"/>
          <w:sz w:val="24"/>
          <w:szCs w:val="24"/>
        </w:rPr>
        <w:t xml:space="preserve">u odnosu na </w:t>
      </w:r>
      <w:r w:rsidR="003D473E" w:rsidRPr="00526AD1">
        <w:rPr>
          <w:rFonts w:ascii="Times New Roman" w:hAnsi="Times New Roman" w:cs="Times New Roman"/>
          <w:sz w:val="24"/>
          <w:szCs w:val="24"/>
        </w:rPr>
        <w:t>201</w:t>
      </w:r>
      <w:r w:rsidR="00884BBB" w:rsidRPr="00526AD1">
        <w:rPr>
          <w:rFonts w:ascii="Times New Roman" w:hAnsi="Times New Roman" w:cs="Times New Roman"/>
          <w:sz w:val="24"/>
          <w:szCs w:val="24"/>
        </w:rPr>
        <w:t>7</w:t>
      </w:r>
      <w:r w:rsidR="006253F9" w:rsidRPr="00526AD1">
        <w:rPr>
          <w:rFonts w:ascii="Times New Roman" w:hAnsi="Times New Roman" w:cs="Times New Roman"/>
          <w:sz w:val="24"/>
          <w:szCs w:val="24"/>
        </w:rPr>
        <w:t>.</w:t>
      </w:r>
      <w:r w:rsidR="007616C2" w:rsidRPr="00526AD1">
        <w:rPr>
          <w:rFonts w:ascii="Times New Roman" w:hAnsi="Times New Roman" w:cs="Times New Roman"/>
          <w:sz w:val="24"/>
          <w:szCs w:val="24"/>
        </w:rPr>
        <w:t xml:space="preserve"> godinu u istom izvještajnom razdoblju</w:t>
      </w:r>
      <w:r w:rsidR="005C42E5">
        <w:rPr>
          <w:rFonts w:ascii="Times New Roman" w:hAnsi="Times New Roman" w:cs="Times New Roman"/>
          <w:sz w:val="24"/>
          <w:szCs w:val="24"/>
        </w:rPr>
        <w:t>.</w:t>
      </w:r>
    </w:p>
    <w:p w:rsidR="00174DBB" w:rsidRDefault="005C42E5" w:rsidP="00525422">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95249B" w:rsidRPr="00526AD1" w:rsidRDefault="0095249B" w:rsidP="00525422">
      <w:pPr>
        <w:spacing w:after="0"/>
        <w:contextualSpacing/>
        <w:jc w:val="both"/>
        <w:rPr>
          <w:rFonts w:ascii="Times New Roman" w:hAnsi="Times New Roman" w:cs="Times New Roman"/>
          <w:sz w:val="24"/>
          <w:szCs w:val="24"/>
        </w:rPr>
      </w:pPr>
    </w:p>
    <w:p w:rsidR="00884BBB" w:rsidRDefault="00884BBB" w:rsidP="00525422">
      <w:pPr>
        <w:pStyle w:val="Style20"/>
        <w:widowControl/>
        <w:spacing w:line="276" w:lineRule="auto"/>
        <w:rPr>
          <w:rFonts w:ascii="Times New Roman" w:hAnsi="Times New Roman" w:cs="Times New Roman"/>
          <w:b/>
        </w:rPr>
      </w:pPr>
      <w:r w:rsidRPr="00526AD1">
        <w:rPr>
          <w:rFonts w:ascii="Times New Roman" w:hAnsi="Times New Roman" w:cs="Times New Roman"/>
          <w:b/>
        </w:rPr>
        <w:t>BILJEŠKA br. 3</w:t>
      </w:r>
      <w:r w:rsidR="00F616CF">
        <w:rPr>
          <w:rFonts w:ascii="Times New Roman" w:hAnsi="Times New Roman" w:cs="Times New Roman"/>
          <w:b/>
        </w:rPr>
        <w:t>8</w:t>
      </w:r>
      <w:r w:rsidRPr="00526AD1">
        <w:rPr>
          <w:rFonts w:ascii="Times New Roman" w:hAnsi="Times New Roman" w:cs="Times New Roman"/>
          <w:b/>
        </w:rPr>
        <w:t>.</w:t>
      </w:r>
    </w:p>
    <w:p w:rsidR="0095249B" w:rsidRPr="00526AD1" w:rsidRDefault="0095249B" w:rsidP="00525422">
      <w:pPr>
        <w:pStyle w:val="Style20"/>
        <w:widowControl/>
        <w:spacing w:line="276" w:lineRule="auto"/>
        <w:rPr>
          <w:rFonts w:ascii="Times New Roman" w:hAnsi="Times New Roman" w:cs="Times New Roman"/>
          <w:b/>
        </w:rPr>
      </w:pPr>
    </w:p>
    <w:p w:rsidR="00174DBB" w:rsidRPr="00526AD1" w:rsidRDefault="00D013EE" w:rsidP="00525422">
      <w:pPr>
        <w:spacing w:after="0"/>
        <w:contextualSpacing/>
        <w:jc w:val="both"/>
        <w:rPr>
          <w:rFonts w:ascii="Times New Roman" w:hAnsi="Times New Roman" w:cs="Times New Roman"/>
          <w:sz w:val="24"/>
          <w:szCs w:val="24"/>
        </w:rPr>
      </w:pPr>
      <w:r w:rsidRPr="00526AD1">
        <w:rPr>
          <w:rFonts w:ascii="Times New Roman" w:hAnsi="Times New Roman" w:cs="Times New Roman"/>
          <w:sz w:val="24"/>
          <w:szCs w:val="24"/>
        </w:rPr>
        <w:t>Otplata</w:t>
      </w:r>
      <w:r w:rsidR="00174DBB" w:rsidRPr="00526AD1">
        <w:rPr>
          <w:rFonts w:ascii="Times New Roman" w:hAnsi="Times New Roman" w:cs="Times New Roman"/>
          <w:sz w:val="24"/>
          <w:szCs w:val="24"/>
        </w:rPr>
        <w:t xml:space="preserve"> glavnice primljenih kredita od tuzemnih kreditnih institucija izvan javnog sektora </w:t>
      </w:r>
      <w:r w:rsidR="007616C2" w:rsidRPr="00526AD1">
        <w:rPr>
          <w:rFonts w:ascii="Times New Roman" w:hAnsi="Times New Roman" w:cs="Times New Roman"/>
          <w:sz w:val="24"/>
          <w:szCs w:val="24"/>
        </w:rPr>
        <w:t>(AOP59</w:t>
      </w:r>
      <w:r w:rsidR="006253F9" w:rsidRPr="00526AD1">
        <w:rPr>
          <w:rFonts w:ascii="Times New Roman" w:hAnsi="Times New Roman" w:cs="Times New Roman"/>
          <w:sz w:val="24"/>
          <w:szCs w:val="24"/>
        </w:rPr>
        <w:t>6</w:t>
      </w:r>
      <w:r w:rsidR="007616C2" w:rsidRPr="00526AD1">
        <w:rPr>
          <w:rFonts w:ascii="Times New Roman" w:hAnsi="Times New Roman" w:cs="Times New Roman"/>
          <w:sz w:val="24"/>
          <w:szCs w:val="24"/>
        </w:rPr>
        <w:t>)</w:t>
      </w:r>
      <w:r w:rsidRPr="00526AD1">
        <w:rPr>
          <w:rFonts w:ascii="Times New Roman" w:hAnsi="Times New Roman" w:cs="Times New Roman"/>
          <w:sz w:val="24"/>
          <w:szCs w:val="24"/>
        </w:rPr>
        <w:t xml:space="preserve"> - iznosi 3.</w:t>
      </w:r>
      <w:r w:rsidR="00884BBB" w:rsidRPr="00526AD1">
        <w:rPr>
          <w:rFonts w:ascii="Times New Roman" w:hAnsi="Times New Roman" w:cs="Times New Roman"/>
          <w:sz w:val="24"/>
          <w:szCs w:val="24"/>
        </w:rPr>
        <w:t>717.632</w:t>
      </w:r>
      <w:r w:rsidRPr="00526AD1">
        <w:rPr>
          <w:rFonts w:ascii="Times New Roman" w:hAnsi="Times New Roman" w:cs="Times New Roman"/>
          <w:sz w:val="24"/>
          <w:szCs w:val="24"/>
        </w:rPr>
        <w:t xml:space="preserve"> kn, a </w:t>
      </w:r>
      <w:r w:rsidR="00174DBB" w:rsidRPr="00526AD1">
        <w:rPr>
          <w:rFonts w:ascii="Times New Roman" w:hAnsi="Times New Roman" w:cs="Times New Roman"/>
          <w:sz w:val="24"/>
          <w:szCs w:val="24"/>
        </w:rPr>
        <w:t>čin</w:t>
      </w:r>
      <w:r w:rsidRPr="00526AD1">
        <w:rPr>
          <w:rFonts w:ascii="Times New Roman" w:hAnsi="Times New Roman" w:cs="Times New Roman"/>
          <w:sz w:val="24"/>
          <w:szCs w:val="24"/>
        </w:rPr>
        <w:t>i</w:t>
      </w:r>
      <w:r w:rsidR="00174DBB" w:rsidRPr="00526AD1">
        <w:rPr>
          <w:rFonts w:ascii="Times New Roman" w:hAnsi="Times New Roman" w:cs="Times New Roman"/>
          <w:sz w:val="24"/>
          <w:szCs w:val="24"/>
        </w:rPr>
        <w:t xml:space="preserve"> otplatu glavnice dugoročnih kredita za izgradnju OŠ Veli Vrh I faza u iznosu od </w:t>
      </w:r>
      <w:r w:rsidR="006253F9" w:rsidRPr="00526AD1">
        <w:rPr>
          <w:rFonts w:ascii="Times New Roman" w:hAnsi="Times New Roman" w:cs="Times New Roman"/>
          <w:sz w:val="24"/>
          <w:szCs w:val="24"/>
        </w:rPr>
        <w:t>1</w:t>
      </w:r>
      <w:r w:rsidR="00884BBB" w:rsidRPr="00526AD1">
        <w:rPr>
          <w:rFonts w:ascii="Times New Roman" w:hAnsi="Times New Roman" w:cs="Times New Roman"/>
          <w:sz w:val="24"/>
          <w:szCs w:val="24"/>
        </w:rPr>
        <w:t>.678.980</w:t>
      </w:r>
      <w:r w:rsidR="00174DBB" w:rsidRPr="00526AD1">
        <w:rPr>
          <w:rFonts w:ascii="Times New Roman" w:hAnsi="Times New Roman" w:cs="Times New Roman"/>
          <w:sz w:val="24"/>
          <w:szCs w:val="24"/>
        </w:rPr>
        <w:t xml:space="preserve"> kn i II faza u iznosu od </w:t>
      </w:r>
      <w:r w:rsidR="00884BBB" w:rsidRPr="00526AD1">
        <w:rPr>
          <w:rFonts w:ascii="Times New Roman" w:hAnsi="Times New Roman" w:cs="Times New Roman"/>
          <w:sz w:val="24"/>
          <w:szCs w:val="24"/>
        </w:rPr>
        <w:t>2.038.652</w:t>
      </w:r>
      <w:r w:rsidR="006253F9" w:rsidRPr="00526AD1">
        <w:rPr>
          <w:rFonts w:ascii="Times New Roman" w:hAnsi="Times New Roman" w:cs="Times New Roman"/>
          <w:sz w:val="24"/>
          <w:szCs w:val="24"/>
        </w:rPr>
        <w:t xml:space="preserve"> </w:t>
      </w:r>
      <w:r w:rsidR="00174DBB" w:rsidRPr="00526AD1">
        <w:rPr>
          <w:rFonts w:ascii="Times New Roman" w:hAnsi="Times New Roman" w:cs="Times New Roman"/>
          <w:sz w:val="24"/>
          <w:szCs w:val="24"/>
        </w:rPr>
        <w:t>kn.</w:t>
      </w:r>
    </w:p>
    <w:p w:rsidR="00884BBB" w:rsidRDefault="00884BBB" w:rsidP="00525422">
      <w:pPr>
        <w:spacing w:after="0"/>
        <w:contextualSpacing/>
        <w:jc w:val="both"/>
        <w:rPr>
          <w:rFonts w:ascii="Times New Roman" w:hAnsi="Times New Roman" w:cs="Times New Roman"/>
          <w:sz w:val="24"/>
          <w:szCs w:val="24"/>
        </w:rPr>
      </w:pPr>
    </w:p>
    <w:p w:rsidR="0095249B" w:rsidRDefault="0095249B" w:rsidP="00525422">
      <w:pPr>
        <w:spacing w:after="0"/>
        <w:contextualSpacing/>
        <w:jc w:val="both"/>
        <w:rPr>
          <w:rFonts w:ascii="Times New Roman" w:hAnsi="Times New Roman" w:cs="Times New Roman"/>
          <w:sz w:val="24"/>
          <w:szCs w:val="24"/>
        </w:rPr>
      </w:pPr>
    </w:p>
    <w:p w:rsidR="005C42E5" w:rsidRDefault="005C42E5" w:rsidP="00525422">
      <w:pPr>
        <w:pStyle w:val="Style20"/>
        <w:widowControl/>
        <w:spacing w:line="276" w:lineRule="auto"/>
        <w:rPr>
          <w:rFonts w:ascii="Times New Roman" w:hAnsi="Times New Roman" w:cs="Times New Roman"/>
          <w:b/>
        </w:rPr>
      </w:pPr>
      <w:r w:rsidRPr="00526AD1">
        <w:rPr>
          <w:rFonts w:ascii="Times New Roman" w:hAnsi="Times New Roman" w:cs="Times New Roman"/>
          <w:b/>
        </w:rPr>
        <w:t>BILJEŠKA br. 3</w:t>
      </w:r>
      <w:r w:rsidR="00F616CF">
        <w:rPr>
          <w:rFonts w:ascii="Times New Roman" w:hAnsi="Times New Roman" w:cs="Times New Roman"/>
          <w:b/>
        </w:rPr>
        <w:t>9</w:t>
      </w:r>
      <w:r w:rsidRPr="00526AD1">
        <w:rPr>
          <w:rFonts w:ascii="Times New Roman" w:hAnsi="Times New Roman" w:cs="Times New Roman"/>
          <w:b/>
        </w:rPr>
        <w:t>.</w:t>
      </w:r>
    </w:p>
    <w:p w:rsidR="0095249B" w:rsidRPr="00526AD1" w:rsidRDefault="0095249B" w:rsidP="00525422">
      <w:pPr>
        <w:pStyle w:val="Style20"/>
        <w:widowControl/>
        <w:spacing w:line="276" w:lineRule="auto"/>
        <w:rPr>
          <w:rFonts w:ascii="Times New Roman" w:hAnsi="Times New Roman" w:cs="Times New Roman"/>
          <w:b/>
        </w:rPr>
      </w:pPr>
    </w:p>
    <w:p w:rsidR="006E6931" w:rsidRPr="00526AD1" w:rsidRDefault="00884BBB" w:rsidP="00525422">
      <w:pPr>
        <w:spacing w:after="0"/>
        <w:contextualSpacing/>
        <w:jc w:val="both"/>
        <w:rPr>
          <w:rFonts w:ascii="Times New Roman" w:hAnsi="Times New Roman" w:cs="Times New Roman"/>
          <w:sz w:val="24"/>
          <w:szCs w:val="24"/>
        </w:rPr>
      </w:pPr>
      <w:r w:rsidRPr="00526AD1">
        <w:rPr>
          <w:rFonts w:ascii="Times New Roman" w:hAnsi="Times New Roman" w:cs="Times New Roman"/>
          <w:sz w:val="24"/>
          <w:szCs w:val="24"/>
        </w:rPr>
        <w:t>Otplata glavnice primljenih</w:t>
      </w:r>
      <w:r w:rsidR="005C42E5">
        <w:rPr>
          <w:rFonts w:ascii="Times New Roman" w:hAnsi="Times New Roman" w:cs="Times New Roman"/>
          <w:sz w:val="24"/>
          <w:szCs w:val="24"/>
        </w:rPr>
        <w:t xml:space="preserve"> </w:t>
      </w:r>
      <w:r w:rsidRPr="00526AD1">
        <w:rPr>
          <w:rFonts w:ascii="Times New Roman" w:hAnsi="Times New Roman" w:cs="Times New Roman"/>
          <w:sz w:val="24"/>
          <w:szCs w:val="24"/>
        </w:rPr>
        <w:t>zajmova od tuzemnih trgovačkih društava izvan javnog sektora (AOP603) – iznosi 2.650.000 kn, a čini otplatu po zaduženju</w:t>
      </w:r>
      <w:r w:rsidR="005C42E5">
        <w:rPr>
          <w:rFonts w:ascii="Times New Roman" w:hAnsi="Times New Roman" w:cs="Times New Roman"/>
          <w:sz w:val="24"/>
          <w:szCs w:val="24"/>
        </w:rPr>
        <w:t xml:space="preserve"> iz 2017. godine</w:t>
      </w:r>
      <w:r w:rsidRPr="00526AD1">
        <w:rPr>
          <w:rFonts w:ascii="Times New Roman" w:hAnsi="Times New Roman" w:cs="Times New Roman"/>
          <w:sz w:val="24"/>
          <w:szCs w:val="24"/>
        </w:rPr>
        <w:t xml:space="preserve"> za financijski zajam za financiranje izgradnje kružnog toka uz prateću komunalnu infrastrukturu na cesti Prekomorskih brigada, a temeljem Sporazuma o kreditiranju izgradnje kružnog toka sklopljenog između Grada Pule i </w:t>
      </w:r>
      <w:r w:rsidR="000D3B42">
        <w:rPr>
          <w:rFonts w:ascii="Times New Roman" w:hAnsi="Times New Roman" w:cs="Times New Roman"/>
          <w:sz w:val="24"/>
          <w:szCs w:val="24"/>
        </w:rPr>
        <w:t>trgovačkog društva.</w:t>
      </w:r>
    </w:p>
    <w:p w:rsidR="006E6931" w:rsidRPr="00526AD1" w:rsidRDefault="006E6931" w:rsidP="00525422">
      <w:pPr>
        <w:spacing w:after="0"/>
        <w:contextualSpacing/>
        <w:jc w:val="both"/>
        <w:rPr>
          <w:rFonts w:ascii="Times New Roman" w:hAnsi="Times New Roman" w:cs="Times New Roman"/>
          <w:sz w:val="24"/>
          <w:szCs w:val="24"/>
        </w:rPr>
      </w:pPr>
    </w:p>
    <w:p w:rsidR="006E6931" w:rsidRPr="00526AD1" w:rsidRDefault="006E6931" w:rsidP="006E6931">
      <w:pPr>
        <w:spacing w:before="100" w:beforeAutospacing="1" w:after="100" w:afterAutospacing="1" w:line="240" w:lineRule="auto"/>
        <w:contextualSpacing/>
        <w:jc w:val="both"/>
        <w:rPr>
          <w:rFonts w:ascii="Times New Roman" w:hAnsi="Times New Roman" w:cs="Times New Roman"/>
          <w:sz w:val="24"/>
          <w:szCs w:val="24"/>
        </w:rPr>
      </w:pPr>
    </w:p>
    <w:p w:rsidR="00053AAD" w:rsidRDefault="006E6931" w:rsidP="006E6931">
      <w:pPr>
        <w:spacing w:before="100" w:beforeAutospacing="1" w:after="100" w:afterAutospacing="1" w:line="240" w:lineRule="auto"/>
        <w:contextualSpacing/>
        <w:jc w:val="both"/>
        <w:rPr>
          <w:rFonts w:ascii="Times New Roman" w:hAnsi="Times New Roman" w:cs="Times New Roman"/>
          <w:b/>
          <w:sz w:val="24"/>
          <w:szCs w:val="24"/>
        </w:rPr>
      </w:pPr>
      <w:r w:rsidRPr="00526AD1">
        <w:rPr>
          <w:rFonts w:ascii="Times New Roman" w:hAnsi="Times New Roman" w:cs="Times New Roman"/>
          <w:b/>
          <w:sz w:val="24"/>
          <w:szCs w:val="24"/>
        </w:rPr>
        <w:t>B</w:t>
      </w:r>
      <w:r w:rsidR="00053AAD" w:rsidRPr="00526AD1">
        <w:rPr>
          <w:rFonts w:ascii="Times New Roman" w:hAnsi="Times New Roman" w:cs="Times New Roman"/>
          <w:b/>
          <w:sz w:val="24"/>
          <w:szCs w:val="24"/>
        </w:rPr>
        <w:t xml:space="preserve">ILJEŠKA br. </w:t>
      </w:r>
      <w:r w:rsidR="00F616CF">
        <w:rPr>
          <w:rFonts w:ascii="Times New Roman" w:hAnsi="Times New Roman" w:cs="Times New Roman"/>
          <w:b/>
          <w:sz w:val="24"/>
          <w:szCs w:val="24"/>
        </w:rPr>
        <w:t>40</w:t>
      </w:r>
      <w:r w:rsidR="00053AAD" w:rsidRPr="00526AD1">
        <w:rPr>
          <w:rFonts w:ascii="Times New Roman" w:hAnsi="Times New Roman" w:cs="Times New Roman"/>
          <w:b/>
          <w:sz w:val="24"/>
          <w:szCs w:val="24"/>
        </w:rPr>
        <w:t>.</w:t>
      </w:r>
    </w:p>
    <w:p w:rsidR="000D3B42" w:rsidRPr="00526AD1" w:rsidRDefault="000D3B42" w:rsidP="006E6931">
      <w:pPr>
        <w:spacing w:before="100" w:beforeAutospacing="1" w:after="100" w:afterAutospacing="1" w:line="240" w:lineRule="auto"/>
        <w:contextualSpacing/>
        <w:jc w:val="both"/>
        <w:rPr>
          <w:rFonts w:ascii="Times New Roman" w:hAnsi="Times New Roman" w:cs="Times New Roman"/>
          <w:sz w:val="24"/>
          <w:szCs w:val="24"/>
        </w:rPr>
      </w:pPr>
    </w:p>
    <w:p w:rsidR="00053AAD" w:rsidRDefault="00053AAD" w:rsidP="000D3B42">
      <w:pPr>
        <w:spacing w:after="0" w:line="240" w:lineRule="auto"/>
        <w:contextualSpacing/>
        <w:jc w:val="both"/>
        <w:rPr>
          <w:rFonts w:ascii="Times New Roman" w:hAnsi="Times New Roman" w:cs="Times New Roman"/>
          <w:b/>
          <w:sz w:val="24"/>
          <w:szCs w:val="24"/>
        </w:rPr>
      </w:pPr>
      <w:r w:rsidRPr="00526AD1">
        <w:rPr>
          <w:rFonts w:ascii="Times New Roman" w:hAnsi="Times New Roman" w:cs="Times New Roman"/>
          <w:b/>
          <w:sz w:val="24"/>
          <w:szCs w:val="24"/>
        </w:rPr>
        <w:t>Rezultat poslovanja</w:t>
      </w:r>
    </w:p>
    <w:p w:rsidR="00525422" w:rsidRPr="00526AD1" w:rsidRDefault="00525422" w:rsidP="000D3B42">
      <w:pPr>
        <w:spacing w:after="0" w:line="240" w:lineRule="auto"/>
        <w:contextualSpacing/>
        <w:jc w:val="both"/>
        <w:rPr>
          <w:rFonts w:ascii="Times New Roman" w:hAnsi="Times New Roman" w:cs="Times New Roman"/>
          <w:b/>
          <w:sz w:val="24"/>
          <w:szCs w:val="24"/>
        </w:rPr>
      </w:pPr>
    </w:p>
    <w:tbl>
      <w:tblPr>
        <w:tblW w:w="0" w:type="auto"/>
        <w:jc w:val="center"/>
        <w:tblLayout w:type="fixed"/>
        <w:tblLook w:val="04A0"/>
      </w:tblPr>
      <w:tblGrid>
        <w:gridCol w:w="5920"/>
        <w:gridCol w:w="1420"/>
      </w:tblGrid>
      <w:tr w:rsidR="00691A15" w:rsidRPr="00526AD1" w:rsidTr="0053048D">
        <w:trPr>
          <w:trHeight w:val="227"/>
          <w:jc w:val="center"/>
        </w:trPr>
        <w:tc>
          <w:tcPr>
            <w:tcW w:w="592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691A15" w:rsidRPr="00526AD1" w:rsidRDefault="00691A15" w:rsidP="001E12E2">
            <w:pPr>
              <w:spacing w:before="100" w:beforeAutospacing="1" w:after="100" w:afterAutospacing="1" w:line="240" w:lineRule="auto"/>
              <w:rPr>
                <w:rFonts w:ascii="Times New Roman" w:eastAsia="Times New Roman" w:hAnsi="Times New Roman" w:cs="Times New Roman"/>
                <w:b/>
                <w:bCs/>
                <w:color w:val="000000"/>
                <w:sz w:val="16"/>
                <w:szCs w:val="16"/>
                <w:lang w:eastAsia="hr-HR"/>
              </w:rPr>
            </w:pPr>
            <w:r w:rsidRPr="00526AD1">
              <w:rPr>
                <w:rFonts w:ascii="Times New Roman" w:eastAsia="Times New Roman" w:hAnsi="Times New Roman" w:cs="Times New Roman"/>
                <w:b/>
                <w:bCs/>
                <w:color w:val="000000"/>
                <w:sz w:val="16"/>
                <w:szCs w:val="16"/>
                <w:lang w:eastAsia="hr-HR"/>
              </w:rPr>
              <w:t>AOP001</w:t>
            </w:r>
            <w:r w:rsidR="003A7E83" w:rsidRPr="00526AD1">
              <w:rPr>
                <w:rFonts w:ascii="Times New Roman" w:eastAsia="Times New Roman" w:hAnsi="Times New Roman" w:cs="Times New Roman"/>
                <w:b/>
                <w:bCs/>
                <w:color w:val="000000"/>
                <w:sz w:val="16"/>
                <w:szCs w:val="16"/>
                <w:lang w:eastAsia="hr-HR"/>
              </w:rPr>
              <w:t>-</w:t>
            </w:r>
            <w:r w:rsidRPr="00526AD1">
              <w:rPr>
                <w:rFonts w:ascii="Times New Roman" w:eastAsia="Times New Roman" w:hAnsi="Times New Roman" w:cs="Times New Roman"/>
                <w:b/>
                <w:bCs/>
                <w:color w:val="000000"/>
                <w:sz w:val="16"/>
                <w:szCs w:val="16"/>
                <w:lang w:eastAsia="hr-HR"/>
              </w:rPr>
              <w:t>PRIHOD POSLOVANJA (6)</w:t>
            </w:r>
          </w:p>
        </w:tc>
        <w:tc>
          <w:tcPr>
            <w:tcW w:w="1420"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691A15" w:rsidRPr="00526AD1" w:rsidRDefault="00B80669" w:rsidP="001E12E2">
            <w:pPr>
              <w:spacing w:before="100" w:beforeAutospacing="1" w:after="100" w:afterAutospacing="1" w:line="240" w:lineRule="auto"/>
              <w:jc w:val="right"/>
              <w:rPr>
                <w:rFonts w:ascii="Times New Roman" w:eastAsia="Times New Roman" w:hAnsi="Times New Roman" w:cs="Times New Roman"/>
                <w:color w:val="000000"/>
                <w:sz w:val="16"/>
                <w:szCs w:val="16"/>
                <w:lang w:eastAsia="hr-HR"/>
              </w:rPr>
            </w:pPr>
            <w:r w:rsidRPr="00526AD1">
              <w:rPr>
                <w:rFonts w:ascii="Times New Roman" w:eastAsia="Times New Roman" w:hAnsi="Times New Roman" w:cs="Times New Roman"/>
                <w:color w:val="000000"/>
                <w:sz w:val="16"/>
                <w:szCs w:val="16"/>
                <w:lang w:eastAsia="hr-HR"/>
              </w:rPr>
              <w:t>289.019.239</w:t>
            </w:r>
          </w:p>
        </w:tc>
      </w:tr>
      <w:tr w:rsidR="00691A15" w:rsidRPr="00526AD1" w:rsidTr="0053048D">
        <w:trPr>
          <w:trHeight w:val="227"/>
          <w:jc w:val="center"/>
        </w:trPr>
        <w:tc>
          <w:tcPr>
            <w:tcW w:w="5920" w:type="dxa"/>
            <w:vMerge/>
            <w:tcBorders>
              <w:top w:val="single" w:sz="8" w:space="0" w:color="auto"/>
              <w:left w:val="single" w:sz="8" w:space="0" w:color="auto"/>
              <w:bottom w:val="single" w:sz="4" w:space="0" w:color="auto"/>
              <w:right w:val="single" w:sz="4" w:space="0" w:color="auto"/>
            </w:tcBorders>
            <w:vAlign w:val="center"/>
            <w:hideMark/>
          </w:tcPr>
          <w:p w:rsidR="00691A15" w:rsidRPr="00526AD1" w:rsidRDefault="00691A15" w:rsidP="001E12E2">
            <w:pPr>
              <w:spacing w:before="100" w:beforeAutospacing="1" w:after="100" w:afterAutospacing="1" w:line="240" w:lineRule="auto"/>
              <w:rPr>
                <w:rFonts w:ascii="Times New Roman" w:eastAsia="Times New Roman" w:hAnsi="Times New Roman" w:cs="Times New Roman"/>
                <w:b/>
                <w:bCs/>
                <w:color w:val="000000"/>
                <w:sz w:val="16"/>
                <w:szCs w:val="16"/>
                <w:lang w:eastAsia="hr-HR"/>
              </w:rPr>
            </w:pPr>
          </w:p>
        </w:tc>
        <w:tc>
          <w:tcPr>
            <w:tcW w:w="1420" w:type="dxa"/>
            <w:vMerge/>
            <w:tcBorders>
              <w:top w:val="single" w:sz="8" w:space="0" w:color="auto"/>
              <w:left w:val="single" w:sz="4" w:space="0" w:color="auto"/>
              <w:bottom w:val="single" w:sz="4" w:space="0" w:color="auto"/>
              <w:right w:val="single" w:sz="8" w:space="0" w:color="auto"/>
            </w:tcBorders>
            <w:vAlign w:val="center"/>
            <w:hideMark/>
          </w:tcPr>
          <w:p w:rsidR="00691A15" w:rsidRPr="00526AD1" w:rsidRDefault="00691A15" w:rsidP="001E12E2">
            <w:pPr>
              <w:spacing w:before="100" w:beforeAutospacing="1" w:after="100" w:afterAutospacing="1" w:line="240" w:lineRule="auto"/>
              <w:jc w:val="right"/>
              <w:rPr>
                <w:rFonts w:ascii="Times New Roman" w:eastAsia="Times New Roman" w:hAnsi="Times New Roman" w:cs="Times New Roman"/>
                <w:color w:val="000000"/>
                <w:sz w:val="16"/>
                <w:szCs w:val="16"/>
                <w:lang w:eastAsia="hr-HR"/>
              </w:rPr>
            </w:pPr>
          </w:p>
        </w:tc>
      </w:tr>
      <w:tr w:rsidR="00691A15" w:rsidRPr="00526AD1" w:rsidTr="0053048D">
        <w:trPr>
          <w:trHeight w:val="227"/>
          <w:jc w:val="center"/>
        </w:trPr>
        <w:tc>
          <w:tcPr>
            <w:tcW w:w="5920" w:type="dxa"/>
            <w:vMerge w:val="restart"/>
            <w:tcBorders>
              <w:top w:val="nil"/>
              <w:left w:val="single" w:sz="8" w:space="0" w:color="auto"/>
              <w:bottom w:val="single" w:sz="4" w:space="0" w:color="auto"/>
              <w:right w:val="single" w:sz="4" w:space="0" w:color="auto"/>
            </w:tcBorders>
            <w:shd w:val="clear" w:color="auto" w:fill="auto"/>
            <w:vAlign w:val="center"/>
            <w:hideMark/>
          </w:tcPr>
          <w:p w:rsidR="00691A15" w:rsidRPr="00526AD1" w:rsidRDefault="00691A15" w:rsidP="006253F9">
            <w:pPr>
              <w:spacing w:before="100" w:beforeAutospacing="1" w:after="100" w:afterAutospacing="1" w:line="240" w:lineRule="auto"/>
              <w:rPr>
                <w:rFonts w:ascii="Times New Roman" w:eastAsia="Times New Roman" w:hAnsi="Times New Roman" w:cs="Times New Roman"/>
                <w:b/>
                <w:bCs/>
                <w:color w:val="000000"/>
                <w:sz w:val="16"/>
                <w:szCs w:val="16"/>
                <w:lang w:eastAsia="hr-HR"/>
              </w:rPr>
            </w:pPr>
            <w:r w:rsidRPr="00526AD1">
              <w:rPr>
                <w:rFonts w:ascii="Times New Roman" w:eastAsia="Times New Roman" w:hAnsi="Times New Roman" w:cs="Times New Roman"/>
                <w:b/>
                <w:bCs/>
                <w:color w:val="000000"/>
                <w:sz w:val="16"/>
                <w:szCs w:val="16"/>
                <w:lang w:eastAsia="hr-HR"/>
              </w:rPr>
              <w:t>AOP28</w:t>
            </w:r>
            <w:r w:rsidR="006253F9" w:rsidRPr="00526AD1">
              <w:rPr>
                <w:rFonts w:ascii="Times New Roman" w:eastAsia="Times New Roman" w:hAnsi="Times New Roman" w:cs="Times New Roman"/>
                <w:b/>
                <w:bCs/>
                <w:color w:val="000000"/>
                <w:sz w:val="16"/>
                <w:szCs w:val="16"/>
                <w:lang w:eastAsia="hr-HR"/>
              </w:rPr>
              <w:t>9</w:t>
            </w:r>
            <w:r w:rsidR="003A7E83" w:rsidRPr="00526AD1">
              <w:rPr>
                <w:rFonts w:ascii="Times New Roman" w:eastAsia="Times New Roman" w:hAnsi="Times New Roman" w:cs="Times New Roman"/>
                <w:b/>
                <w:bCs/>
                <w:color w:val="000000"/>
                <w:sz w:val="16"/>
                <w:szCs w:val="16"/>
                <w:lang w:eastAsia="hr-HR"/>
              </w:rPr>
              <w:t>-</w:t>
            </w:r>
            <w:r w:rsidRPr="00526AD1">
              <w:rPr>
                <w:rFonts w:ascii="Times New Roman" w:eastAsia="Times New Roman" w:hAnsi="Times New Roman" w:cs="Times New Roman"/>
                <w:b/>
                <w:bCs/>
                <w:color w:val="000000"/>
                <w:sz w:val="16"/>
                <w:szCs w:val="16"/>
                <w:lang w:eastAsia="hr-HR"/>
              </w:rPr>
              <w:t>PRIHOD OD PRODAJE NEFINANC. IMOVINE (7)</w:t>
            </w:r>
          </w:p>
        </w:tc>
        <w:tc>
          <w:tcPr>
            <w:tcW w:w="1420"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691A15" w:rsidRPr="00526AD1" w:rsidRDefault="00B80669" w:rsidP="001E12E2">
            <w:pPr>
              <w:spacing w:before="100" w:beforeAutospacing="1" w:after="100" w:afterAutospacing="1" w:line="240" w:lineRule="auto"/>
              <w:jc w:val="right"/>
              <w:rPr>
                <w:rFonts w:ascii="Times New Roman" w:eastAsia="Times New Roman" w:hAnsi="Times New Roman" w:cs="Times New Roman"/>
                <w:color w:val="000000"/>
                <w:sz w:val="16"/>
                <w:szCs w:val="16"/>
                <w:lang w:eastAsia="hr-HR"/>
              </w:rPr>
            </w:pPr>
            <w:r w:rsidRPr="00526AD1">
              <w:rPr>
                <w:rFonts w:ascii="Times New Roman" w:eastAsia="Times New Roman" w:hAnsi="Times New Roman" w:cs="Times New Roman"/>
                <w:color w:val="000000"/>
                <w:sz w:val="16"/>
                <w:szCs w:val="16"/>
                <w:lang w:eastAsia="hr-HR"/>
              </w:rPr>
              <w:t>21.097.670</w:t>
            </w:r>
          </w:p>
        </w:tc>
      </w:tr>
      <w:tr w:rsidR="00691A15" w:rsidRPr="00526AD1" w:rsidTr="0053048D">
        <w:trPr>
          <w:trHeight w:val="227"/>
          <w:jc w:val="center"/>
        </w:trPr>
        <w:tc>
          <w:tcPr>
            <w:tcW w:w="5920" w:type="dxa"/>
            <w:vMerge/>
            <w:tcBorders>
              <w:top w:val="nil"/>
              <w:left w:val="single" w:sz="8" w:space="0" w:color="auto"/>
              <w:bottom w:val="single" w:sz="4" w:space="0" w:color="auto"/>
              <w:right w:val="single" w:sz="4" w:space="0" w:color="auto"/>
            </w:tcBorders>
            <w:vAlign w:val="center"/>
            <w:hideMark/>
          </w:tcPr>
          <w:p w:rsidR="00691A15" w:rsidRPr="00526AD1" w:rsidRDefault="00691A15" w:rsidP="001E12E2">
            <w:pPr>
              <w:spacing w:before="100" w:beforeAutospacing="1" w:after="100" w:afterAutospacing="1" w:line="240" w:lineRule="auto"/>
              <w:rPr>
                <w:rFonts w:ascii="Times New Roman" w:eastAsia="Times New Roman" w:hAnsi="Times New Roman" w:cs="Times New Roman"/>
                <w:b/>
                <w:bCs/>
                <w:color w:val="000000"/>
                <w:sz w:val="16"/>
                <w:szCs w:val="16"/>
                <w:lang w:eastAsia="hr-HR"/>
              </w:rPr>
            </w:pPr>
          </w:p>
        </w:tc>
        <w:tc>
          <w:tcPr>
            <w:tcW w:w="1420" w:type="dxa"/>
            <w:vMerge/>
            <w:tcBorders>
              <w:top w:val="nil"/>
              <w:left w:val="single" w:sz="4" w:space="0" w:color="auto"/>
              <w:bottom w:val="single" w:sz="4" w:space="0" w:color="auto"/>
              <w:right w:val="single" w:sz="8" w:space="0" w:color="auto"/>
            </w:tcBorders>
            <w:vAlign w:val="center"/>
            <w:hideMark/>
          </w:tcPr>
          <w:p w:rsidR="00691A15" w:rsidRPr="00526AD1" w:rsidRDefault="00691A15" w:rsidP="001E12E2">
            <w:pPr>
              <w:spacing w:before="100" w:beforeAutospacing="1" w:after="100" w:afterAutospacing="1" w:line="240" w:lineRule="auto"/>
              <w:jc w:val="right"/>
              <w:rPr>
                <w:rFonts w:ascii="Times New Roman" w:eastAsia="Times New Roman" w:hAnsi="Times New Roman" w:cs="Times New Roman"/>
                <w:color w:val="000000"/>
                <w:sz w:val="16"/>
                <w:szCs w:val="16"/>
                <w:lang w:eastAsia="hr-HR"/>
              </w:rPr>
            </w:pPr>
          </w:p>
        </w:tc>
      </w:tr>
      <w:tr w:rsidR="00691A15" w:rsidRPr="00526AD1" w:rsidTr="0053048D">
        <w:trPr>
          <w:trHeight w:val="227"/>
          <w:jc w:val="center"/>
        </w:trPr>
        <w:tc>
          <w:tcPr>
            <w:tcW w:w="5920" w:type="dxa"/>
            <w:vMerge w:val="restart"/>
            <w:tcBorders>
              <w:top w:val="nil"/>
              <w:left w:val="single" w:sz="8" w:space="0" w:color="auto"/>
              <w:bottom w:val="single" w:sz="4" w:space="0" w:color="auto"/>
              <w:right w:val="single" w:sz="4" w:space="0" w:color="auto"/>
            </w:tcBorders>
            <w:shd w:val="clear" w:color="auto" w:fill="auto"/>
            <w:vAlign w:val="center"/>
            <w:hideMark/>
          </w:tcPr>
          <w:p w:rsidR="00691A15" w:rsidRPr="00526AD1" w:rsidRDefault="006253F9" w:rsidP="006253F9">
            <w:pPr>
              <w:spacing w:before="100" w:beforeAutospacing="1" w:after="100" w:afterAutospacing="1" w:line="240" w:lineRule="auto"/>
              <w:rPr>
                <w:rFonts w:ascii="Times New Roman" w:eastAsia="Times New Roman" w:hAnsi="Times New Roman" w:cs="Times New Roman"/>
                <w:b/>
                <w:bCs/>
                <w:color w:val="000000"/>
                <w:sz w:val="16"/>
                <w:szCs w:val="16"/>
                <w:lang w:eastAsia="hr-HR"/>
              </w:rPr>
            </w:pPr>
            <w:r w:rsidRPr="00526AD1">
              <w:rPr>
                <w:rFonts w:ascii="Times New Roman" w:eastAsia="Times New Roman" w:hAnsi="Times New Roman" w:cs="Times New Roman"/>
                <w:b/>
                <w:bCs/>
                <w:color w:val="000000"/>
                <w:sz w:val="16"/>
                <w:szCs w:val="16"/>
                <w:lang w:eastAsia="hr-HR"/>
              </w:rPr>
              <w:t>AOP410</w:t>
            </w:r>
            <w:r w:rsidR="003A7E83" w:rsidRPr="00526AD1">
              <w:rPr>
                <w:rFonts w:ascii="Times New Roman" w:eastAsia="Times New Roman" w:hAnsi="Times New Roman" w:cs="Times New Roman"/>
                <w:b/>
                <w:bCs/>
                <w:color w:val="000000"/>
                <w:sz w:val="16"/>
                <w:szCs w:val="16"/>
                <w:lang w:eastAsia="hr-HR"/>
              </w:rPr>
              <w:t>-</w:t>
            </w:r>
            <w:r w:rsidR="00691A15" w:rsidRPr="00526AD1">
              <w:rPr>
                <w:rFonts w:ascii="Times New Roman" w:eastAsia="Times New Roman" w:hAnsi="Times New Roman" w:cs="Times New Roman"/>
                <w:b/>
                <w:bCs/>
                <w:color w:val="000000"/>
                <w:sz w:val="16"/>
                <w:szCs w:val="16"/>
                <w:lang w:eastAsia="hr-HR"/>
              </w:rPr>
              <w:t>PRIMICI OD FINANCIJSKE IMOVINE I ZADUŽIVANJA (</w:t>
            </w:r>
            <w:r w:rsidR="00AE37F0" w:rsidRPr="00526AD1">
              <w:rPr>
                <w:rFonts w:ascii="Times New Roman" w:eastAsia="Times New Roman" w:hAnsi="Times New Roman" w:cs="Times New Roman"/>
                <w:b/>
                <w:bCs/>
                <w:color w:val="000000"/>
                <w:sz w:val="16"/>
                <w:szCs w:val="16"/>
                <w:lang w:eastAsia="hr-HR"/>
              </w:rPr>
              <w:t>8</w:t>
            </w:r>
            <w:r w:rsidR="00691A15" w:rsidRPr="00526AD1">
              <w:rPr>
                <w:rFonts w:ascii="Times New Roman" w:eastAsia="Times New Roman" w:hAnsi="Times New Roman" w:cs="Times New Roman"/>
                <w:b/>
                <w:bCs/>
                <w:color w:val="000000"/>
                <w:sz w:val="16"/>
                <w:szCs w:val="16"/>
                <w:lang w:eastAsia="hr-HR"/>
              </w:rPr>
              <w:t>)</w:t>
            </w:r>
          </w:p>
        </w:tc>
        <w:tc>
          <w:tcPr>
            <w:tcW w:w="1420"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691A15" w:rsidRPr="00526AD1" w:rsidRDefault="00B80669" w:rsidP="001E12E2">
            <w:pPr>
              <w:spacing w:before="100" w:beforeAutospacing="1" w:after="100" w:afterAutospacing="1" w:line="240" w:lineRule="auto"/>
              <w:jc w:val="right"/>
              <w:rPr>
                <w:rFonts w:ascii="Times New Roman" w:eastAsia="Times New Roman" w:hAnsi="Times New Roman" w:cs="Times New Roman"/>
                <w:color w:val="000000"/>
                <w:sz w:val="16"/>
                <w:szCs w:val="16"/>
                <w:lang w:eastAsia="hr-HR"/>
              </w:rPr>
            </w:pPr>
            <w:r w:rsidRPr="00526AD1">
              <w:rPr>
                <w:rFonts w:ascii="Times New Roman" w:eastAsia="Times New Roman" w:hAnsi="Times New Roman" w:cs="Times New Roman"/>
                <w:color w:val="000000"/>
                <w:sz w:val="16"/>
                <w:szCs w:val="16"/>
                <w:lang w:eastAsia="hr-HR"/>
              </w:rPr>
              <w:t>528.144</w:t>
            </w:r>
          </w:p>
        </w:tc>
      </w:tr>
      <w:tr w:rsidR="00691A15" w:rsidRPr="00526AD1" w:rsidTr="0053048D">
        <w:trPr>
          <w:trHeight w:val="227"/>
          <w:jc w:val="center"/>
        </w:trPr>
        <w:tc>
          <w:tcPr>
            <w:tcW w:w="5920" w:type="dxa"/>
            <w:vMerge/>
            <w:tcBorders>
              <w:top w:val="nil"/>
              <w:left w:val="single" w:sz="8" w:space="0" w:color="auto"/>
              <w:bottom w:val="single" w:sz="4" w:space="0" w:color="auto"/>
              <w:right w:val="single" w:sz="4" w:space="0" w:color="auto"/>
            </w:tcBorders>
            <w:vAlign w:val="center"/>
            <w:hideMark/>
          </w:tcPr>
          <w:p w:rsidR="00691A15" w:rsidRPr="00526AD1" w:rsidRDefault="00691A15" w:rsidP="001E12E2">
            <w:pPr>
              <w:spacing w:before="100" w:beforeAutospacing="1" w:after="100" w:afterAutospacing="1" w:line="240" w:lineRule="auto"/>
              <w:rPr>
                <w:rFonts w:ascii="Times New Roman" w:eastAsia="Times New Roman" w:hAnsi="Times New Roman" w:cs="Times New Roman"/>
                <w:b/>
                <w:bCs/>
                <w:color w:val="000000"/>
                <w:sz w:val="16"/>
                <w:szCs w:val="16"/>
                <w:lang w:eastAsia="hr-HR"/>
              </w:rPr>
            </w:pPr>
          </w:p>
        </w:tc>
        <w:tc>
          <w:tcPr>
            <w:tcW w:w="1420" w:type="dxa"/>
            <w:vMerge/>
            <w:tcBorders>
              <w:top w:val="nil"/>
              <w:left w:val="single" w:sz="4" w:space="0" w:color="auto"/>
              <w:bottom w:val="single" w:sz="4" w:space="0" w:color="auto"/>
              <w:right w:val="single" w:sz="8" w:space="0" w:color="auto"/>
            </w:tcBorders>
            <w:vAlign w:val="center"/>
            <w:hideMark/>
          </w:tcPr>
          <w:p w:rsidR="00691A15" w:rsidRPr="00526AD1" w:rsidRDefault="00691A15" w:rsidP="001E12E2">
            <w:pPr>
              <w:spacing w:before="100" w:beforeAutospacing="1" w:after="100" w:afterAutospacing="1" w:line="240" w:lineRule="auto"/>
              <w:jc w:val="right"/>
              <w:rPr>
                <w:rFonts w:ascii="Times New Roman" w:eastAsia="Times New Roman" w:hAnsi="Times New Roman" w:cs="Times New Roman"/>
                <w:color w:val="000000"/>
                <w:sz w:val="16"/>
                <w:szCs w:val="16"/>
                <w:lang w:eastAsia="hr-HR"/>
              </w:rPr>
            </w:pPr>
          </w:p>
        </w:tc>
      </w:tr>
      <w:tr w:rsidR="00691A15" w:rsidRPr="00526AD1" w:rsidTr="0053048D">
        <w:trPr>
          <w:trHeight w:val="227"/>
          <w:jc w:val="center"/>
        </w:trPr>
        <w:tc>
          <w:tcPr>
            <w:tcW w:w="5920" w:type="dxa"/>
            <w:vMerge w:val="restart"/>
            <w:tcBorders>
              <w:top w:val="nil"/>
              <w:left w:val="single" w:sz="8" w:space="0" w:color="auto"/>
              <w:bottom w:val="single" w:sz="4" w:space="0" w:color="auto"/>
              <w:right w:val="single" w:sz="4" w:space="0" w:color="auto"/>
            </w:tcBorders>
            <w:shd w:val="clear" w:color="000000" w:fill="D8D8D8"/>
            <w:vAlign w:val="center"/>
            <w:hideMark/>
          </w:tcPr>
          <w:p w:rsidR="00691A15" w:rsidRPr="00526AD1" w:rsidRDefault="00691A15" w:rsidP="006253F9">
            <w:pPr>
              <w:spacing w:before="100" w:beforeAutospacing="1" w:after="100" w:afterAutospacing="1" w:line="240" w:lineRule="auto"/>
              <w:rPr>
                <w:rFonts w:ascii="Times New Roman" w:eastAsia="Times New Roman" w:hAnsi="Times New Roman" w:cs="Times New Roman"/>
                <w:b/>
                <w:bCs/>
                <w:color w:val="000000"/>
                <w:sz w:val="16"/>
                <w:szCs w:val="16"/>
                <w:lang w:eastAsia="hr-HR"/>
              </w:rPr>
            </w:pPr>
            <w:r w:rsidRPr="00526AD1">
              <w:rPr>
                <w:rFonts w:ascii="Times New Roman" w:eastAsia="Times New Roman" w:hAnsi="Times New Roman" w:cs="Times New Roman"/>
                <w:b/>
                <w:bCs/>
                <w:color w:val="000000"/>
                <w:sz w:val="16"/>
                <w:szCs w:val="16"/>
                <w:lang w:eastAsia="hr-HR"/>
              </w:rPr>
              <w:t>AOP6</w:t>
            </w:r>
            <w:r w:rsidR="006253F9" w:rsidRPr="00526AD1">
              <w:rPr>
                <w:rFonts w:ascii="Times New Roman" w:eastAsia="Times New Roman" w:hAnsi="Times New Roman" w:cs="Times New Roman"/>
                <w:b/>
                <w:bCs/>
                <w:color w:val="000000"/>
                <w:sz w:val="16"/>
                <w:szCs w:val="16"/>
                <w:lang w:eastAsia="hr-HR"/>
              </w:rPr>
              <w:t>29</w:t>
            </w:r>
            <w:r w:rsidR="003A7E83" w:rsidRPr="00526AD1">
              <w:rPr>
                <w:rFonts w:ascii="Times New Roman" w:eastAsia="Times New Roman" w:hAnsi="Times New Roman" w:cs="Times New Roman"/>
                <w:b/>
                <w:bCs/>
                <w:color w:val="000000"/>
                <w:sz w:val="16"/>
                <w:szCs w:val="16"/>
                <w:lang w:eastAsia="hr-HR"/>
              </w:rPr>
              <w:t>-</w:t>
            </w:r>
            <w:r w:rsidRPr="00526AD1">
              <w:rPr>
                <w:rFonts w:ascii="Times New Roman" w:eastAsia="Times New Roman" w:hAnsi="Times New Roman" w:cs="Times New Roman"/>
                <w:b/>
                <w:bCs/>
                <w:color w:val="000000"/>
                <w:sz w:val="16"/>
                <w:szCs w:val="16"/>
                <w:lang w:eastAsia="hr-HR"/>
              </w:rPr>
              <w:t>UKUPNI PRIHODI I PRIMICI</w:t>
            </w:r>
          </w:p>
        </w:tc>
        <w:tc>
          <w:tcPr>
            <w:tcW w:w="1420" w:type="dxa"/>
            <w:vMerge w:val="restart"/>
            <w:tcBorders>
              <w:top w:val="nil"/>
              <w:left w:val="single" w:sz="4" w:space="0" w:color="auto"/>
              <w:bottom w:val="single" w:sz="4" w:space="0" w:color="auto"/>
              <w:right w:val="single" w:sz="8" w:space="0" w:color="auto"/>
            </w:tcBorders>
            <w:shd w:val="clear" w:color="000000" w:fill="D8D8D8"/>
            <w:noWrap/>
            <w:vAlign w:val="center"/>
            <w:hideMark/>
          </w:tcPr>
          <w:p w:rsidR="00691A15" w:rsidRPr="00526AD1" w:rsidRDefault="00B80669" w:rsidP="001E12E2">
            <w:pPr>
              <w:spacing w:before="100" w:beforeAutospacing="1" w:after="100" w:afterAutospacing="1" w:line="240" w:lineRule="auto"/>
              <w:jc w:val="right"/>
              <w:rPr>
                <w:rFonts w:ascii="Times New Roman" w:eastAsia="Times New Roman" w:hAnsi="Times New Roman" w:cs="Times New Roman"/>
                <w:b/>
                <w:bCs/>
                <w:color w:val="000000"/>
                <w:sz w:val="16"/>
                <w:szCs w:val="16"/>
                <w:lang w:eastAsia="hr-HR"/>
              </w:rPr>
            </w:pPr>
            <w:r w:rsidRPr="00526AD1">
              <w:rPr>
                <w:rFonts w:ascii="Times New Roman" w:eastAsia="Times New Roman" w:hAnsi="Times New Roman" w:cs="Times New Roman"/>
                <w:b/>
                <w:bCs/>
                <w:color w:val="000000"/>
                <w:sz w:val="16"/>
                <w:szCs w:val="16"/>
                <w:lang w:eastAsia="hr-HR"/>
              </w:rPr>
              <w:t>310.645.053</w:t>
            </w:r>
          </w:p>
        </w:tc>
      </w:tr>
      <w:tr w:rsidR="00691A15" w:rsidRPr="00526AD1" w:rsidTr="0053048D">
        <w:trPr>
          <w:trHeight w:val="227"/>
          <w:jc w:val="center"/>
        </w:trPr>
        <w:tc>
          <w:tcPr>
            <w:tcW w:w="5920" w:type="dxa"/>
            <w:vMerge/>
            <w:tcBorders>
              <w:top w:val="nil"/>
              <w:left w:val="single" w:sz="8" w:space="0" w:color="auto"/>
              <w:bottom w:val="single" w:sz="4" w:space="0" w:color="auto"/>
              <w:right w:val="single" w:sz="4" w:space="0" w:color="auto"/>
            </w:tcBorders>
            <w:vAlign w:val="center"/>
            <w:hideMark/>
          </w:tcPr>
          <w:p w:rsidR="00691A15" w:rsidRPr="00526AD1" w:rsidRDefault="00691A15" w:rsidP="001E12E2">
            <w:pPr>
              <w:spacing w:before="100" w:beforeAutospacing="1" w:after="100" w:afterAutospacing="1" w:line="240" w:lineRule="auto"/>
              <w:rPr>
                <w:rFonts w:ascii="Times New Roman" w:eastAsia="Times New Roman" w:hAnsi="Times New Roman" w:cs="Times New Roman"/>
                <w:b/>
                <w:bCs/>
                <w:color w:val="000000"/>
                <w:sz w:val="16"/>
                <w:szCs w:val="16"/>
                <w:lang w:eastAsia="hr-HR"/>
              </w:rPr>
            </w:pPr>
          </w:p>
        </w:tc>
        <w:tc>
          <w:tcPr>
            <w:tcW w:w="1420" w:type="dxa"/>
            <w:vMerge/>
            <w:tcBorders>
              <w:top w:val="nil"/>
              <w:left w:val="single" w:sz="4" w:space="0" w:color="auto"/>
              <w:bottom w:val="single" w:sz="4" w:space="0" w:color="auto"/>
              <w:right w:val="single" w:sz="8" w:space="0" w:color="auto"/>
            </w:tcBorders>
            <w:vAlign w:val="center"/>
            <w:hideMark/>
          </w:tcPr>
          <w:p w:rsidR="00691A15" w:rsidRPr="00526AD1" w:rsidRDefault="00691A15" w:rsidP="001E12E2">
            <w:pPr>
              <w:spacing w:before="100" w:beforeAutospacing="1" w:after="100" w:afterAutospacing="1" w:line="240" w:lineRule="auto"/>
              <w:jc w:val="right"/>
              <w:rPr>
                <w:rFonts w:ascii="Times New Roman" w:eastAsia="Times New Roman" w:hAnsi="Times New Roman" w:cs="Times New Roman"/>
                <w:b/>
                <w:bCs/>
                <w:color w:val="000000"/>
                <w:sz w:val="16"/>
                <w:szCs w:val="16"/>
                <w:lang w:eastAsia="hr-HR"/>
              </w:rPr>
            </w:pPr>
          </w:p>
        </w:tc>
      </w:tr>
      <w:tr w:rsidR="00691A15" w:rsidRPr="00526AD1" w:rsidTr="0053048D">
        <w:trPr>
          <w:trHeight w:val="227"/>
          <w:jc w:val="center"/>
        </w:trPr>
        <w:tc>
          <w:tcPr>
            <w:tcW w:w="5920" w:type="dxa"/>
            <w:vMerge w:val="restart"/>
            <w:tcBorders>
              <w:top w:val="nil"/>
              <w:left w:val="single" w:sz="8" w:space="0" w:color="auto"/>
              <w:bottom w:val="single" w:sz="4" w:space="0" w:color="auto"/>
              <w:right w:val="single" w:sz="4" w:space="0" w:color="auto"/>
            </w:tcBorders>
            <w:shd w:val="clear" w:color="auto" w:fill="auto"/>
            <w:vAlign w:val="center"/>
            <w:hideMark/>
          </w:tcPr>
          <w:p w:rsidR="00691A15" w:rsidRPr="00526AD1" w:rsidRDefault="006253F9" w:rsidP="001E12E2">
            <w:pPr>
              <w:spacing w:before="100" w:beforeAutospacing="1" w:after="100" w:afterAutospacing="1" w:line="240" w:lineRule="auto"/>
              <w:rPr>
                <w:rFonts w:ascii="Times New Roman" w:eastAsia="Times New Roman" w:hAnsi="Times New Roman" w:cs="Times New Roman"/>
                <w:b/>
                <w:bCs/>
                <w:color w:val="000000"/>
                <w:sz w:val="16"/>
                <w:szCs w:val="16"/>
                <w:lang w:eastAsia="hr-HR"/>
              </w:rPr>
            </w:pPr>
            <w:r w:rsidRPr="00526AD1">
              <w:rPr>
                <w:rFonts w:ascii="Times New Roman" w:eastAsia="Times New Roman" w:hAnsi="Times New Roman" w:cs="Times New Roman"/>
                <w:b/>
                <w:bCs/>
                <w:color w:val="000000"/>
                <w:sz w:val="16"/>
                <w:szCs w:val="16"/>
                <w:lang w:eastAsia="hr-HR"/>
              </w:rPr>
              <w:t>AOP148</w:t>
            </w:r>
            <w:r w:rsidR="003A7E83" w:rsidRPr="00526AD1">
              <w:rPr>
                <w:rFonts w:ascii="Times New Roman" w:eastAsia="Times New Roman" w:hAnsi="Times New Roman" w:cs="Times New Roman"/>
                <w:b/>
                <w:bCs/>
                <w:color w:val="000000"/>
                <w:sz w:val="16"/>
                <w:szCs w:val="16"/>
                <w:lang w:eastAsia="hr-HR"/>
              </w:rPr>
              <w:t>-</w:t>
            </w:r>
            <w:r w:rsidR="00691A15" w:rsidRPr="00526AD1">
              <w:rPr>
                <w:rFonts w:ascii="Times New Roman" w:eastAsia="Times New Roman" w:hAnsi="Times New Roman" w:cs="Times New Roman"/>
                <w:b/>
                <w:bCs/>
                <w:color w:val="000000"/>
                <w:sz w:val="16"/>
                <w:szCs w:val="16"/>
                <w:lang w:eastAsia="hr-HR"/>
              </w:rPr>
              <w:t>RASHOD POSLOVANJA (3)</w:t>
            </w:r>
          </w:p>
        </w:tc>
        <w:tc>
          <w:tcPr>
            <w:tcW w:w="1420"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691A15" w:rsidRPr="00526AD1" w:rsidRDefault="00B80669" w:rsidP="001E12E2">
            <w:pPr>
              <w:spacing w:before="100" w:beforeAutospacing="1" w:after="100" w:afterAutospacing="1" w:line="240" w:lineRule="auto"/>
              <w:jc w:val="right"/>
              <w:rPr>
                <w:rFonts w:ascii="Times New Roman" w:eastAsia="Times New Roman" w:hAnsi="Times New Roman" w:cs="Times New Roman"/>
                <w:color w:val="000000"/>
                <w:sz w:val="16"/>
                <w:szCs w:val="16"/>
                <w:lang w:eastAsia="hr-HR"/>
              </w:rPr>
            </w:pPr>
            <w:r w:rsidRPr="00526AD1">
              <w:rPr>
                <w:rFonts w:ascii="Times New Roman" w:eastAsia="Times New Roman" w:hAnsi="Times New Roman" w:cs="Times New Roman"/>
                <w:color w:val="000000"/>
                <w:sz w:val="16"/>
                <w:szCs w:val="16"/>
                <w:lang w:eastAsia="hr-HR"/>
              </w:rPr>
              <w:t>255.434.639</w:t>
            </w:r>
          </w:p>
        </w:tc>
      </w:tr>
      <w:tr w:rsidR="00691A15" w:rsidRPr="00526AD1" w:rsidTr="0053048D">
        <w:trPr>
          <w:trHeight w:val="227"/>
          <w:jc w:val="center"/>
        </w:trPr>
        <w:tc>
          <w:tcPr>
            <w:tcW w:w="5920" w:type="dxa"/>
            <w:vMerge/>
            <w:tcBorders>
              <w:top w:val="nil"/>
              <w:left w:val="single" w:sz="8" w:space="0" w:color="auto"/>
              <w:bottom w:val="single" w:sz="4" w:space="0" w:color="auto"/>
              <w:right w:val="single" w:sz="4" w:space="0" w:color="auto"/>
            </w:tcBorders>
            <w:vAlign w:val="center"/>
            <w:hideMark/>
          </w:tcPr>
          <w:p w:rsidR="00691A15" w:rsidRPr="00526AD1" w:rsidRDefault="00691A15" w:rsidP="001E12E2">
            <w:pPr>
              <w:spacing w:before="100" w:beforeAutospacing="1" w:after="100" w:afterAutospacing="1" w:line="240" w:lineRule="auto"/>
              <w:rPr>
                <w:rFonts w:ascii="Times New Roman" w:eastAsia="Times New Roman" w:hAnsi="Times New Roman" w:cs="Times New Roman"/>
                <w:b/>
                <w:bCs/>
                <w:color w:val="000000"/>
                <w:sz w:val="16"/>
                <w:szCs w:val="16"/>
                <w:lang w:eastAsia="hr-HR"/>
              </w:rPr>
            </w:pPr>
          </w:p>
        </w:tc>
        <w:tc>
          <w:tcPr>
            <w:tcW w:w="1420" w:type="dxa"/>
            <w:vMerge/>
            <w:tcBorders>
              <w:top w:val="nil"/>
              <w:left w:val="single" w:sz="4" w:space="0" w:color="auto"/>
              <w:bottom w:val="single" w:sz="4" w:space="0" w:color="auto"/>
              <w:right w:val="single" w:sz="8" w:space="0" w:color="auto"/>
            </w:tcBorders>
            <w:vAlign w:val="center"/>
            <w:hideMark/>
          </w:tcPr>
          <w:p w:rsidR="00691A15" w:rsidRPr="00526AD1" w:rsidRDefault="00691A15" w:rsidP="001E12E2">
            <w:pPr>
              <w:spacing w:before="100" w:beforeAutospacing="1" w:after="100" w:afterAutospacing="1" w:line="240" w:lineRule="auto"/>
              <w:jc w:val="right"/>
              <w:rPr>
                <w:rFonts w:ascii="Times New Roman" w:eastAsia="Times New Roman" w:hAnsi="Times New Roman" w:cs="Times New Roman"/>
                <w:color w:val="000000"/>
                <w:sz w:val="16"/>
                <w:szCs w:val="16"/>
                <w:lang w:eastAsia="hr-HR"/>
              </w:rPr>
            </w:pPr>
          </w:p>
        </w:tc>
      </w:tr>
      <w:tr w:rsidR="00691A15" w:rsidRPr="00526AD1" w:rsidTr="0095249B">
        <w:trPr>
          <w:trHeight w:val="227"/>
          <w:jc w:val="center"/>
        </w:trPr>
        <w:tc>
          <w:tcPr>
            <w:tcW w:w="592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691A15" w:rsidRPr="00526AD1" w:rsidRDefault="006253F9" w:rsidP="001E12E2">
            <w:pPr>
              <w:spacing w:before="100" w:beforeAutospacing="1" w:after="100" w:afterAutospacing="1" w:line="240" w:lineRule="auto"/>
              <w:rPr>
                <w:rFonts w:ascii="Times New Roman" w:eastAsia="Times New Roman" w:hAnsi="Times New Roman" w:cs="Times New Roman"/>
                <w:b/>
                <w:bCs/>
                <w:color w:val="000000"/>
                <w:sz w:val="16"/>
                <w:szCs w:val="16"/>
                <w:lang w:eastAsia="hr-HR"/>
              </w:rPr>
            </w:pPr>
            <w:r w:rsidRPr="00526AD1">
              <w:rPr>
                <w:rFonts w:ascii="Times New Roman" w:eastAsia="Times New Roman" w:hAnsi="Times New Roman" w:cs="Times New Roman"/>
                <w:b/>
                <w:bCs/>
                <w:color w:val="000000"/>
                <w:sz w:val="16"/>
                <w:szCs w:val="16"/>
                <w:lang w:eastAsia="hr-HR"/>
              </w:rPr>
              <w:lastRenderedPageBreak/>
              <w:t>AOP341</w:t>
            </w:r>
            <w:r w:rsidR="003A7E83" w:rsidRPr="00526AD1">
              <w:rPr>
                <w:rFonts w:ascii="Times New Roman" w:eastAsia="Times New Roman" w:hAnsi="Times New Roman" w:cs="Times New Roman"/>
                <w:b/>
                <w:bCs/>
                <w:color w:val="000000"/>
                <w:sz w:val="16"/>
                <w:szCs w:val="16"/>
                <w:lang w:eastAsia="hr-HR"/>
              </w:rPr>
              <w:t>-</w:t>
            </w:r>
            <w:r w:rsidR="00691A15" w:rsidRPr="00526AD1">
              <w:rPr>
                <w:rFonts w:ascii="Times New Roman" w:eastAsia="Times New Roman" w:hAnsi="Times New Roman" w:cs="Times New Roman"/>
                <w:b/>
                <w:bCs/>
                <w:color w:val="000000"/>
                <w:sz w:val="16"/>
                <w:szCs w:val="16"/>
                <w:lang w:eastAsia="hr-HR"/>
              </w:rPr>
              <w:t>RASHODI ZA NABAVU NEFINANC. IMOVINE (4)</w:t>
            </w:r>
          </w:p>
        </w:tc>
        <w:tc>
          <w:tcPr>
            <w:tcW w:w="1420" w:type="dxa"/>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91A15" w:rsidRPr="00526AD1" w:rsidRDefault="00B80669" w:rsidP="001E12E2">
            <w:pPr>
              <w:spacing w:before="100" w:beforeAutospacing="1" w:after="100" w:afterAutospacing="1" w:line="240" w:lineRule="auto"/>
              <w:jc w:val="right"/>
              <w:rPr>
                <w:rFonts w:ascii="Times New Roman" w:eastAsia="Times New Roman" w:hAnsi="Times New Roman" w:cs="Times New Roman"/>
                <w:color w:val="000000"/>
                <w:sz w:val="16"/>
                <w:szCs w:val="16"/>
                <w:lang w:eastAsia="hr-HR"/>
              </w:rPr>
            </w:pPr>
            <w:r w:rsidRPr="00526AD1">
              <w:rPr>
                <w:rFonts w:ascii="Times New Roman" w:eastAsia="Times New Roman" w:hAnsi="Times New Roman" w:cs="Times New Roman"/>
                <w:color w:val="000000"/>
                <w:sz w:val="16"/>
                <w:szCs w:val="16"/>
                <w:lang w:eastAsia="hr-HR"/>
              </w:rPr>
              <w:t>51.978.239</w:t>
            </w:r>
          </w:p>
        </w:tc>
      </w:tr>
      <w:tr w:rsidR="00691A15" w:rsidRPr="00526AD1" w:rsidTr="0053048D">
        <w:trPr>
          <w:trHeight w:val="227"/>
          <w:jc w:val="center"/>
        </w:trPr>
        <w:tc>
          <w:tcPr>
            <w:tcW w:w="5920" w:type="dxa"/>
            <w:vMerge/>
            <w:tcBorders>
              <w:top w:val="nil"/>
              <w:left w:val="single" w:sz="8" w:space="0" w:color="auto"/>
              <w:bottom w:val="single" w:sz="4" w:space="0" w:color="auto"/>
              <w:right w:val="single" w:sz="4" w:space="0" w:color="auto"/>
            </w:tcBorders>
            <w:vAlign w:val="center"/>
            <w:hideMark/>
          </w:tcPr>
          <w:p w:rsidR="00691A15" w:rsidRPr="00526AD1" w:rsidRDefault="00691A15" w:rsidP="001E12E2">
            <w:pPr>
              <w:spacing w:before="100" w:beforeAutospacing="1" w:after="100" w:afterAutospacing="1" w:line="240" w:lineRule="auto"/>
              <w:rPr>
                <w:rFonts w:ascii="Times New Roman" w:eastAsia="Times New Roman" w:hAnsi="Times New Roman" w:cs="Times New Roman"/>
                <w:b/>
                <w:bCs/>
                <w:color w:val="000000"/>
                <w:sz w:val="16"/>
                <w:szCs w:val="16"/>
                <w:lang w:eastAsia="hr-HR"/>
              </w:rPr>
            </w:pPr>
          </w:p>
        </w:tc>
        <w:tc>
          <w:tcPr>
            <w:tcW w:w="1420" w:type="dxa"/>
            <w:vMerge/>
            <w:tcBorders>
              <w:top w:val="nil"/>
              <w:left w:val="single" w:sz="4" w:space="0" w:color="auto"/>
              <w:bottom w:val="single" w:sz="4" w:space="0" w:color="auto"/>
              <w:right w:val="single" w:sz="8" w:space="0" w:color="auto"/>
            </w:tcBorders>
            <w:vAlign w:val="center"/>
            <w:hideMark/>
          </w:tcPr>
          <w:p w:rsidR="00691A15" w:rsidRPr="00526AD1" w:rsidRDefault="00691A15" w:rsidP="001E12E2">
            <w:pPr>
              <w:spacing w:before="100" w:beforeAutospacing="1" w:after="100" w:afterAutospacing="1" w:line="240" w:lineRule="auto"/>
              <w:jc w:val="right"/>
              <w:rPr>
                <w:rFonts w:ascii="Times New Roman" w:eastAsia="Times New Roman" w:hAnsi="Times New Roman" w:cs="Times New Roman"/>
                <w:color w:val="000000"/>
                <w:sz w:val="16"/>
                <w:szCs w:val="16"/>
                <w:lang w:eastAsia="hr-HR"/>
              </w:rPr>
            </w:pPr>
          </w:p>
        </w:tc>
      </w:tr>
      <w:tr w:rsidR="00691A15" w:rsidRPr="00526AD1" w:rsidTr="0053048D">
        <w:trPr>
          <w:trHeight w:val="227"/>
          <w:jc w:val="center"/>
        </w:trPr>
        <w:tc>
          <w:tcPr>
            <w:tcW w:w="5920" w:type="dxa"/>
            <w:vMerge w:val="restart"/>
            <w:tcBorders>
              <w:top w:val="nil"/>
              <w:left w:val="single" w:sz="8" w:space="0" w:color="auto"/>
              <w:bottom w:val="single" w:sz="4" w:space="0" w:color="auto"/>
              <w:right w:val="single" w:sz="4" w:space="0" w:color="auto"/>
            </w:tcBorders>
            <w:shd w:val="clear" w:color="auto" w:fill="auto"/>
            <w:vAlign w:val="center"/>
            <w:hideMark/>
          </w:tcPr>
          <w:p w:rsidR="00691A15" w:rsidRPr="00526AD1" w:rsidRDefault="00691A15" w:rsidP="006253F9">
            <w:pPr>
              <w:spacing w:before="100" w:beforeAutospacing="1" w:after="100" w:afterAutospacing="1" w:line="240" w:lineRule="auto"/>
              <w:rPr>
                <w:rFonts w:ascii="Times New Roman" w:eastAsia="Times New Roman" w:hAnsi="Times New Roman" w:cs="Times New Roman"/>
                <w:b/>
                <w:bCs/>
                <w:color w:val="000000"/>
                <w:sz w:val="16"/>
                <w:szCs w:val="16"/>
                <w:lang w:eastAsia="hr-HR"/>
              </w:rPr>
            </w:pPr>
            <w:r w:rsidRPr="00526AD1">
              <w:rPr>
                <w:rFonts w:ascii="Times New Roman" w:eastAsia="Times New Roman" w:hAnsi="Times New Roman" w:cs="Times New Roman"/>
                <w:b/>
                <w:bCs/>
                <w:color w:val="000000"/>
                <w:sz w:val="16"/>
                <w:szCs w:val="16"/>
                <w:lang w:eastAsia="hr-HR"/>
              </w:rPr>
              <w:t>AOP51</w:t>
            </w:r>
            <w:r w:rsidR="006253F9" w:rsidRPr="00526AD1">
              <w:rPr>
                <w:rFonts w:ascii="Times New Roman" w:eastAsia="Times New Roman" w:hAnsi="Times New Roman" w:cs="Times New Roman"/>
                <w:b/>
                <w:bCs/>
                <w:color w:val="000000"/>
                <w:sz w:val="16"/>
                <w:szCs w:val="16"/>
                <w:lang w:eastAsia="hr-HR"/>
              </w:rPr>
              <w:t>8</w:t>
            </w:r>
            <w:r w:rsidR="003A7E83" w:rsidRPr="00526AD1">
              <w:rPr>
                <w:rFonts w:ascii="Times New Roman" w:eastAsia="Times New Roman" w:hAnsi="Times New Roman" w:cs="Times New Roman"/>
                <w:b/>
                <w:bCs/>
                <w:color w:val="000000"/>
                <w:sz w:val="16"/>
                <w:szCs w:val="16"/>
                <w:lang w:eastAsia="hr-HR"/>
              </w:rPr>
              <w:t>-</w:t>
            </w:r>
            <w:r w:rsidRPr="00526AD1">
              <w:rPr>
                <w:rFonts w:ascii="Times New Roman" w:eastAsia="Times New Roman" w:hAnsi="Times New Roman" w:cs="Times New Roman"/>
                <w:b/>
                <w:bCs/>
                <w:color w:val="000000"/>
                <w:sz w:val="16"/>
                <w:szCs w:val="16"/>
                <w:lang w:eastAsia="hr-HR"/>
              </w:rPr>
              <w:t>IZDACI ZA FINANCIJSKU IMOVINU I OTPLATE ZAJMOVA (5)</w:t>
            </w:r>
          </w:p>
        </w:tc>
        <w:tc>
          <w:tcPr>
            <w:tcW w:w="1420"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691A15" w:rsidRPr="00526AD1" w:rsidRDefault="00B80669" w:rsidP="001E12E2">
            <w:pPr>
              <w:spacing w:before="100" w:beforeAutospacing="1" w:after="100" w:afterAutospacing="1" w:line="240" w:lineRule="auto"/>
              <w:jc w:val="right"/>
              <w:rPr>
                <w:rFonts w:ascii="Times New Roman" w:eastAsia="Times New Roman" w:hAnsi="Times New Roman" w:cs="Times New Roman"/>
                <w:color w:val="000000"/>
                <w:sz w:val="16"/>
                <w:szCs w:val="16"/>
                <w:lang w:eastAsia="hr-HR"/>
              </w:rPr>
            </w:pPr>
            <w:r w:rsidRPr="00526AD1">
              <w:rPr>
                <w:rFonts w:ascii="Times New Roman" w:eastAsia="Times New Roman" w:hAnsi="Times New Roman" w:cs="Times New Roman"/>
                <w:color w:val="000000"/>
                <w:sz w:val="16"/>
                <w:szCs w:val="16"/>
                <w:lang w:eastAsia="hr-HR"/>
              </w:rPr>
              <w:t>6.367.632</w:t>
            </w:r>
          </w:p>
        </w:tc>
      </w:tr>
      <w:tr w:rsidR="00691A15" w:rsidRPr="00526AD1" w:rsidTr="0053048D">
        <w:trPr>
          <w:trHeight w:val="227"/>
          <w:jc w:val="center"/>
        </w:trPr>
        <w:tc>
          <w:tcPr>
            <w:tcW w:w="5920" w:type="dxa"/>
            <w:vMerge/>
            <w:tcBorders>
              <w:top w:val="nil"/>
              <w:left w:val="single" w:sz="8" w:space="0" w:color="auto"/>
              <w:bottom w:val="single" w:sz="4" w:space="0" w:color="auto"/>
              <w:right w:val="single" w:sz="4" w:space="0" w:color="auto"/>
            </w:tcBorders>
            <w:vAlign w:val="center"/>
            <w:hideMark/>
          </w:tcPr>
          <w:p w:rsidR="00691A15" w:rsidRPr="00526AD1" w:rsidRDefault="00691A15" w:rsidP="001E12E2">
            <w:pPr>
              <w:spacing w:before="100" w:beforeAutospacing="1" w:after="100" w:afterAutospacing="1" w:line="240" w:lineRule="auto"/>
              <w:rPr>
                <w:rFonts w:ascii="Times New Roman" w:eastAsia="Times New Roman" w:hAnsi="Times New Roman" w:cs="Times New Roman"/>
                <w:b/>
                <w:bCs/>
                <w:color w:val="000000"/>
                <w:sz w:val="16"/>
                <w:szCs w:val="16"/>
                <w:lang w:eastAsia="hr-HR"/>
              </w:rPr>
            </w:pPr>
          </w:p>
        </w:tc>
        <w:tc>
          <w:tcPr>
            <w:tcW w:w="1420" w:type="dxa"/>
            <w:vMerge/>
            <w:tcBorders>
              <w:top w:val="nil"/>
              <w:left w:val="single" w:sz="4" w:space="0" w:color="auto"/>
              <w:bottom w:val="single" w:sz="4" w:space="0" w:color="auto"/>
              <w:right w:val="single" w:sz="8" w:space="0" w:color="auto"/>
            </w:tcBorders>
            <w:vAlign w:val="center"/>
            <w:hideMark/>
          </w:tcPr>
          <w:p w:rsidR="00691A15" w:rsidRPr="00526AD1" w:rsidRDefault="00691A15" w:rsidP="001E12E2">
            <w:pPr>
              <w:spacing w:before="100" w:beforeAutospacing="1" w:after="100" w:afterAutospacing="1" w:line="240" w:lineRule="auto"/>
              <w:jc w:val="right"/>
              <w:rPr>
                <w:rFonts w:ascii="Times New Roman" w:eastAsia="Times New Roman" w:hAnsi="Times New Roman" w:cs="Times New Roman"/>
                <w:color w:val="000000"/>
                <w:sz w:val="16"/>
                <w:szCs w:val="16"/>
                <w:lang w:eastAsia="hr-HR"/>
              </w:rPr>
            </w:pPr>
          </w:p>
        </w:tc>
      </w:tr>
      <w:tr w:rsidR="00691A15" w:rsidRPr="00526AD1" w:rsidTr="005C42E5">
        <w:trPr>
          <w:trHeight w:val="227"/>
          <w:jc w:val="center"/>
        </w:trPr>
        <w:tc>
          <w:tcPr>
            <w:tcW w:w="5920" w:type="dxa"/>
            <w:vMerge w:val="restart"/>
            <w:tcBorders>
              <w:top w:val="single" w:sz="4" w:space="0" w:color="auto"/>
              <w:left w:val="single" w:sz="8" w:space="0" w:color="auto"/>
              <w:bottom w:val="single" w:sz="4" w:space="0" w:color="auto"/>
              <w:right w:val="single" w:sz="4" w:space="0" w:color="auto"/>
            </w:tcBorders>
            <w:shd w:val="clear" w:color="000000" w:fill="D8D8D8"/>
            <w:vAlign w:val="center"/>
            <w:hideMark/>
          </w:tcPr>
          <w:p w:rsidR="00691A15" w:rsidRPr="00526AD1" w:rsidRDefault="00691A15" w:rsidP="006253F9">
            <w:pPr>
              <w:spacing w:before="100" w:beforeAutospacing="1" w:after="100" w:afterAutospacing="1" w:line="240" w:lineRule="auto"/>
              <w:rPr>
                <w:rFonts w:ascii="Times New Roman" w:eastAsia="Times New Roman" w:hAnsi="Times New Roman" w:cs="Times New Roman"/>
                <w:b/>
                <w:bCs/>
                <w:color w:val="000000"/>
                <w:sz w:val="16"/>
                <w:szCs w:val="16"/>
                <w:lang w:eastAsia="hr-HR"/>
              </w:rPr>
            </w:pPr>
            <w:r w:rsidRPr="00526AD1">
              <w:rPr>
                <w:rFonts w:ascii="Times New Roman" w:eastAsia="Times New Roman" w:hAnsi="Times New Roman" w:cs="Times New Roman"/>
                <w:b/>
                <w:bCs/>
                <w:color w:val="000000"/>
                <w:sz w:val="16"/>
                <w:szCs w:val="16"/>
                <w:lang w:eastAsia="hr-HR"/>
              </w:rPr>
              <w:t>AOP6</w:t>
            </w:r>
            <w:r w:rsidR="006253F9" w:rsidRPr="00526AD1">
              <w:rPr>
                <w:rFonts w:ascii="Times New Roman" w:eastAsia="Times New Roman" w:hAnsi="Times New Roman" w:cs="Times New Roman"/>
                <w:b/>
                <w:bCs/>
                <w:color w:val="000000"/>
                <w:sz w:val="16"/>
                <w:szCs w:val="16"/>
                <w:lang w:eastAsia="hr-HR"/>
              </w:rPr>
              <w:t>30</w:t>
            </w:r>
            <w:r w:rsidR="003A7E83" w:rsidRPr="00526AD1">
              <w:rPr>
                <w:rFonts w:ascii="Times New Roman" w:eastAsia="Times New Roman" w:hAnsi="Times New Roman" w:cs="Times New Roman"/>
                <w:b/>
                <w:bCs/>
                <w:color w:val="000000"/>
                <w:sz w:val="16"/>
                <w:szCs w:val="16"/>
                <w:lang w:eastAsia="hr-HR"/>
              </w:rPr>
              <w:t>-</w:t>
            </w:r>
            <w:r w:rsidRPr="00526AD1">
              <w:rPr>
                <w:rFonts w:ascii="Times New Roman" w:eastAsia="Times New Roman" w:hAnsi="Times New Roman" w:cs="Times New Roman"/>
                <w:b/>
                <w:bCs/>
                <w:color w:val="000000"/>
                <w:sz w:val="16"/>
                <w:szCs w:val="16"/>
                <w:lang w:eastAsia="hr-HR"/>
              </w:rPr>
              <w:t>UKUPNI RASHODI I IZDACI</w:t>
            </w:r>
          </w:p>
        </w:tc>
        <w:tc>
          <w:tcPr>
            <w:tcW w:w="1420" w:type="dxa"/>
            <w:vMerge w:val="restart"/>
            <w:tcBorders>
              <w:top w:val="single" w:sz="4" w:space="0" w:color="auto"/>
              <w:left w:val="single" w:sz="4" w:space="0" w:color="auto"/>
              <w:bottom w:val="single" w:sz="4" w:space="0" w:color="auto"/>
              <w:right w:val="single" w:sz="8" w:space="0" w:color="auto"/>
            </w:tcBorders>
            <w:shd w:val="clear" w:color="000000" w:fill="D8D8D8"/>
            <w:noWrap/>
            <w:vAlign w:val="center"/>
            <w:hideMark/>
          </w:tcPr>
          <w:p w:rsidR="00691A15" w:rsidRPr="00526AD1" w:rsidRDefault="00B80669" w:rsidP="001E12E2">
            <w:pPr>
              <w:spacing w:before="100" w:beforeAutospacing="1" w:after="100" w:afterAutospacing="1" w:line="240" w:lineRule="auto"/>
              <w:jc w:val="right"/>
              <w:rPr>
                <w:rFonts w:ascii="Times New Roman" w:eastAsia="Times New Roman" w:hAnsi="Times New Roman" w:cs="Times New Roman"/>
                <w:b/>
                <w:bCs/>
                <w:color w:val="000000"/>
                <w:sz w:val="16"/>
                <w:szCs w:val="16"/>
                <w:lang w:eastAsia="hr-HR"/>
              </w:rPr>
            </w:pPr>
            <w:r w:rsidRPr="00526AD1">
              <w:rPr>
                <w:rFonts w:ascii="Times New Roman" w:eastAsia="Times New Roman" w:hAnsi="Times New Roman" w:cs="Times New Roman"/>
                <w:b/>
                <w:bCs/>
                <w:color w:val="000000"/>
                <w:sz w:val="16"/>
                <w:szCs w:val="16"/>
                <w:lang w:eastAsia="hr-HR"/>
              </w:rPr>
              <w:t>313.780.510</w:t>
            </w:r>
          </w:p>
        </w:tc>
      </w:tr>
      <w:tr w:rsidR="00691A15" w:rsidRPr="00526AD1" w:rsidTr="005C42E5">
        <w:trPr>
          <w:trHeight w:val="227"/>
          <w:jc w:val="center"/>
        </w:trPr>
        <w:tc>
          <w:tcPr>
            <w:tcW w:w="5920" w:type="dxa"/>
            <w:vMerge/>
            <w:tcBorders>
              <w:top w:val="single" w:sz="4" w:space="0" w:color="auto"/>
              <w:left w:val="single" w:sz="8" w:space="0" w:color="auto"/>
              <w:bottom w:val="single" w:sz="4" w:space="0" w:color="auto"/>
              <w:right w:val="single" w:sz="4" w:space="0" w:color="auto"/>
            </w:tcBorders>
            <w:vAlign w:val="center"/>
            <w:hideMark/>
          </w:tcPr>
          <w:p w:rsidR="00691A15" w:rsidRPr="00526AD1" w:rsidRDefault="00691A15" w:rsidP="001E12E2">
            <w:pPr>
              <w:spacing w:before="100" w:beforeAutospacing="1" w:after="100" w:afterAutospacing="1" w:line="240" w:lineRule="auto"/>
              <w:rPr>
                <w:rFonts w:ascii="Times New Roman" w:eastAsia="Times New Roman" w:hAnsi="Times New Roman" w:cs="Times New Roman"/>
                <w:b/>
                <w:bCs/>
                <w:color w:val="000000"/>
                <w:sz w:val="16"/>
                <w:szCs w:val="16"/>
                <w:lang w:eastAsia="hr-HR"/>
              </w:rPr>
            </w:pPr>
          </w:p>
        </w:tc>
        <w:tc>
          <w:tcPr>
            <w:tcW w:w="1420" w:type="dxa"/>
            <w:vMerge/>
            <w:tcBorders>
              <w:top w:val="single" w:sz="4" w:space="0" w:color="auto"/>
              <w:left w:val="single" w:sz="4" w:space="0" w:color="auto"/>
              <w:bottom w:val="single" w:sz="4" w:space="0" w:color="auto"/>
              <w:right w:val="single" w:sz="8" w:space="0" w:color="auto"/>
            </w:tcBorders>
            <w:vAlign w:val="center"/>
            <w:hideMark/>
          </w:tcPr>
          <w:p w:rsidR="00691A15" w:rsidRPr="00526AD1" w:rsidRDefault="00691A15" w:rsidP="001E12E2">
            <w:pPr>
              <w:spacing w:before="100" w:beforeAutospacing="1" w:after="100" w:afterAutospacing="1" w:line="240" w:lineRule="auto"/>
              <w:jc w:val="right"/>
              <w:rPr>
                <w:rFonts w:ascii="Times New Roman" w:eastAsia="Times New Roman" w:hAnsi="Times New Roman" w:cs="Times New Roman"/>
                <w:b/>
                <w:bCs/>
                <w:color w:val="000000"/>
                <w:sz w:val="16"/>
                <w:szCs w:val="16"/>
                <w:lang w:eastAsia="hr-HR"/>
              </w:rPr>
            </w:pPr>
          </w:p>
        </w:tc>
      </w:tr>
      <w:tr w:rsidR="00691A15" w:rsidRPr="00526AD1" w:rsidTr="000D3B42">
        <w:trPr>
          <w:trHeight w:val="481"/>
          <w:jc w:val="center"/>
        </w:trPr>
        <w:tc>
          <w:tcPr>
            <w:tcW w:w="5920" w:type="dxa"/>
            <w:tcBorders>
              <w:top w:val="single" w:sz="4" w:space="0" w:color="auto"/>
              <w:left w:val="single" w:sz="8" w:space="0" w:color="auto"/>
              <w:bottom w:val="single" w:sz="4" w:space="0" w:color="auto"/>
              <w:right w:val="nil"/>
            </w:tcBorders>
            <w:shd w:val="clear" w:color="auto" w:fill="auto"/>
            <w:noWrap/>
            <w:vAlign w:val="center"/>
            <w:hideMark/>
          </w:tcPr>
          <w:p w:rsidR="00691A15" w:rsidRPr="00526AD1" w:rsidRDefault="00B80669" w:rsidP="00B80669">
            <w:pPr>
              <w:spacing w:before="100" w:beforeAutospacing="1" w:after="100" w:afterAutospacing="1" w:line="240" w:lineRule="auto"/>
              <w:rPr>
                <w:rFonts w:ascii="Times New Roman" w:eastAsia="Times New Roman" w:hAnsi="Times New Roman" w:cs="Times New Roman"/>
                <w:b/>
                <w:bCs/>
                <w:color w:val="000000"/>
                <w:sz w:val="16"/>
                <w:szCs w:val="16"/>
                <w:lang w:eastAsia="hr-HR"/>
              </w:rPr>
            </w:pPr>
            <w:r w:rsidRPr="00526AD1">
              <w:rPr>
                <w:rFonts w:ascii="Times New Roman" w:eastAsia="Times New Roman" w:hAnsi="Times New Roman" w:cs="Times New Roman"/>
                <w:b/>
                <w:bCs/>
                <w:color w:val="000000"/>
                <w:sz w:val="16"/>
                <w:szCs w:val="16"/>
                <w:lang w:eastAsia="hr-HR"/>
              </w:rPr>
              <w:t>AOP632</w:t>
            </w:r>
            <w:r w:rsidR="003A7E83" w:rsidRPr="00526AD1">
              <w:rPr>
                <w:rFonts w:ascii="Times New Roman" w:eastAsia="Times New Roman" w:hAnsi="Times New Roman" w:cs="Times New Roman"/>
                <w:b/>
                <w:bCs/>
                <w:color w:val="000000"/>
                <w:sz w:val="16"/>
                <w:szCs w:val="16"/>
                <w:lang w:eastAsia="hr-HR"/>
              </w:rPr>
              <w:t>-</w:t>
            </w:r>
            <w:r w:rsidRPr="00526AD1">
              <w:rPr>
                <w:rFonts w:ascii="Times New Roman" w:eastAsia="Times New Roman" w:hAnsi="Times New Roman" w:cs="Times New Roman"/>
                <w:b/>
                <w:bCs/>
                <w:color w:val="000000"/>
                <w:sz w:val="16"/>
                <w:szCs w:val="16"/>
                <w:lang w:eastAsia="hr-HR"/>
              </w:rPr>
              <w:t>MANJAK</w:t>
            </w:r>
            <w:r w:rsidR="00691A15" w:rsidRPr="00526AD1">
              <w:rPr>
                <w:rFonts w:ascii="Times New Roman" w:eastAsia="Times New Roman" w:hAnsi="Times New Roman" w:cs="Times New Roman"/>
                <w:b/>
                <w:bCs/>
                <w:color w:val="000000"/>
                <w:sz w:val="16"/>
                <w:szCs w:val="16"/>
                <w:lang w:eastAsia="hr-HR"/>
              </w:rPr>
              <w:t xml:space="preserve"> PRIHODA I PRIMITAKA</w:t>
            </w:r>
          </w:p>
        </w:tc>
        <w:tc>
          <w:tcPr>
            <w:tcW w:w="14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91A15" w:rsidRPr="00526AD1" w:rsidRDefault="00B80669" w:rsidP="001E12E2">
            <w:pPr>
              <w:spacing w:before="100" w:beforeAutospacing="1" w:after="100" w:afterAutospacing="1" w:line="240" w:lineRule="auto"/>
              <w:jc w:val="right"/>
              <w:rPr>
                <w:rFonts w:ascii="Times New Roman" w:eastAsia="Times New Roman" w:hAnsi="Times New Roman" w:cs="Times New Roman"/>
                <w:color w:val="000000"/>
                <w:sz w:val="16"/>
                <w:szCs w:val="16"/>
                <w:lang w:eastAsia="hr-HR"/>
              </w:rPr>
            </w:pPr>
            <w:r w:rsidRPr="00526AD1">
              <w:rPr>
                <w:rFonts w:ascii="Times New Roman" w:eastAsia="Times New Roman" w:hAnsi="Times New Roman" w:cs="Times New Roman"/>
                <w:color w:val="000000"/>
                <w:sz w:val="16"/>
                <w:szCs w:val="16"/>
                <w:lang w:eastAsia="hr-HR"/>
              </w:rPr>
              <w:t>3.135.457</w:t>
            </w:r>
          </w:p>
        </w:tc>
      </w:tr>
      <w:tr w:rsidR="00691A15" w:rsidRPr="00526AD1" w:rsidTr="00AE37F0">
        <w:trPr>
          <w:trHeight w:val="415"/>
          <w:jc w:val="center"/>
        </w:trPr>
        <w:tc>
          <w:tcPr>
            <w:tcW w:w="5920" w:type="dxa"/>
            <w:tcBorders>
              <w:top w:val="nil"/>
              <w:left w:val="single" w:sz="8" w:space="0" w:color="auto"/>
              <w:bottom w:val="nil"/>
              <w:right w:val="nil"/>
            </w:tcBorders>
            <w:shd w:val="clear" w:color="auto" w:fill="auto"/>
            <w:noWrap/>
            <w:vAlign w:val="center"/>
            <w:hideMark/>
          </w:tcPr>
          <w:p w:rsidR="00691A15" w:rsidRPr="00526AD1" w:rsidRDefault="00691A15" w:rsidP="006253F9">
            <w:pPr>
              <w:spacing w:before="100" w:beforeAutospacing="1" w:after="100" w:afterAutospacing="1" w:line="240" w:lineRule="auto"/>
              <w:rPr>
                <w:rFonts w:ascii="Times New Roman" w:eastAsia="Times New Roman" w:hAnsi="Times New Roman" w:cs="Times New Roman"/>
                <w:b/>
                <w:bCs/>
                <w:color w:val="000000"/>
                <w:sz w:val="16"/>
                <w:szCs w:val="16"/>
                <w:lang w:eastAsia="hr-HR"/>
              </w:rPr>
            </w:pPr>
            <w:r w:rsidRPr="00526AD1">
              <w:rPr>
                <w:rFonts w:ascii="Times New Roman" w:eastAsia="Times New Roman" w:hAnsi="Times New Roman" w:cs="Times New Roman"/>
                <w:b/>
                <w:bCs/>
                <w:color w:val="000000"/>
                <w:sz w:val="16"/>
                <w:szCs w:val="16"/>
                <w:lang w:eastAsia="hr-HR"/>
              </w:rPr>
              <w:t>AOP63</w:t>
            </w:r>
            <w:r w:rsidR="006253F9" w:rsidRPr="00526AD1">
              <w:rPr>
                <w:rFonts w:ascii="Times New Roman" w:eastAsia="Times New Roman" w:hAnsi="Times New Roman" w:cs="Times New Roman"/>
                <w:b/>
                <w:bCs/>
                <w:color w:val="000000"/>
                <w:sz w:val="16"/>
                <w:szCs w:val="16"/>
                <w:lang w:eastAsia="hr-HR"/>
              </w:rPr>
              <w:t>3</w:t>
            </w:r>
            <w:r w:rsidR="003A7E83" w:rsidRPr="00526AD1">
              <w:rPr>
                <w:rFonts w:ascii="Times New Roman" w:eastAsia="Times New Roman" w:hAnsi="Times New Roman" w:cs="Times New Roman"/>
                <w:b/>
                <w:bCs/>
                <w:color w:val="000000"/>
                <w:sz w:val="16"/>
                <w:szCs w:val="16"/>
                <w:lang w:eastAsia="hr-HR"/>
              </w:rPr>
              <w:t>-</w:t>
            </w:r>
            <w:r w:rsidRPr="00526AD1">
              <w:rPr>
                <w:rFonts w:ascii="Times New Roman" w:eastAsia="Times New Roman" w:hAnsi="Times New Roman" w:cs="Times New Roman"/>
                <w:b/>
                <w:bCs/>
                <w:color w:val="000000"/>
                <w:sz w:val="16"/>
                <w:szCs w:val="16"/>
                <w:lang w:eastAsia="hr-HR"/>
              </w:rPr>
              <w:t>PRENESENI PRIHODI I PRIMICI</w:t>
            </w:r>
            <w:r w:rsidR="003A7E83" w:rsidRPr="00526AD1">
              <w:rPr>
                <w:rFonts w:ascii="Times New Roman" w:eastAsia="Times New Roman" w:hAnsi="Times New Roman" w:cs="Times New Roman"/>
                <w:b/>
                <w:bCs/>
                <w:color w:val="000000"/>
                <w:sz w:val="16"/>
                <w:szCs w:val="16"/>
                <w:lang w:eastAsia="hr-HR"/>
              </w:rPr>
              <w:t>-</w:t>
            </w:r>
            <w:r w:rsidR="006253F9" w:rsidRPr="00526AD1">
              <w:rPr>
                <w:rFonts w:ascii="Times New Roman" w:eastAsia="Times New Roman" w:hAnsi="Times New Roman" w:cs="Times New Roman"/>
                <w:b/>
                <w:bCs/>
                <w:color w:val="000000"/>
                <w:sz w:val="16"/>
                <w:szCs w:val="16"/>
                <w:lang w:eastAsia="hr-HR"/>
              </w:rPr>
              <w:t>višak</w:t>
            </w:r>
          </w:p>
        </w:tc>
        <w:tc>
          <w:tcPr>
            <w:tcW w:w="1420" w:type="dxa"/>
            <w:tcBorders>
              <w:top w:val="nil"/>
              <w:left w:val="single" w:sz="4" w:space="0" w:color="auto"/>
              <w:bottom w:val="nil"/>
              <w:right w:val="single" w:sz="8" w:space="0" w:color="auto"/>
            </w:tcBorders>
            <w:shd w:val="clear" w:color="auto" w:fill="auto"/>
            <w:noWrap/>
            <w:vAlign w:val="center"/>
            <w:hideMark/>
          </w:tcPr>
          <w:p w:rsidR="00691A15" w:rsidRPr="00526AD1" w:rsidRDefault="00B80669" w:rsidP="000D3B42">
            <w:pPr>
              <w:spacing w:before="100" w:beforeAutospacing="1" w:after="100" w:afterAutospacing="1" w:line="240" w:lineRule="auto"/>
              <w:jc w:val="right"/>
              <w:rPr>
                <w:rFonts w:ascii="Times New Roman" w:eastAsia="Times New Roman" w:hAnsi="Times New Roman" w:cs="Times New Roman"/>
                <w:color w:val="000000"/>
                <w:sz w:val="16"/>
                <w:szCs w:val="16"/>
                <w:lang w:eastAsia="hr-HR"/>
              </w:rPr>
            </w:pPr>
            <w:r w:rsidRPr="00526AD1">
              <w:rPr>
                <w:rFonts w:ascii="Times New Roman" w:eastAsia="Times New Roman" w:hAnsi="Times New Roman" w:cs="Times New Roman"/>
                <w:color w:val="000000"/>
                <w:sz w:val="16"/>
                <w:szCs w:val="16"/>
                <w:lang w:eastAsia="hr-HR"/>
              </w:rPr>
              <w:t>4</w:t>
            </w:r>
            <w:r w:rsidR="000D3B42">
              <w:rPr>
                <w:rFonts w:ascii="Times New Roman" w:eastAsia="Times New Roman" w:hAnsi="Times New Roman" w:cs="Times New Roman"/>
                <w:color w:val="000000"/>
                <w:sz w:val="16"/>
                <w:szCs w:val="16"/>
                <w:lang w:eastAsia="hr-HR"/>
              </w:rPr>
              <w:t>6</w:t>
            </w:r>
            <w:r w:rsidRPr="00526AD1">
              <w:rPr>
                <w:rFonts w:ascii="Times New Roman" w:eastAsia="Times New Roman" w:hAnsi="Times New Roman" w:cs="Times New Roman"/>
                <w:color w:val="000000"/>
                <w:sz w:val="16"/>
                <w:szCs w:val="16"/>
                <w:lang w:eastAsia="hr-HR"/>
              </w:rPr>
              <w:t>.583.910</w:t>
            </w:r>
          </w:p>
        </w:tc>
      </w:tr>
      <w:tr w:rsidR="00691A15" w:rsidRPr="00526AD1" w:rsidTr="0053048D">
        <w:trPr>
          <w:trHeight w:val="563"/>
          <w:jc w:val="center"/>
        </w:trPr>
        <w:tc>
          <w:tcPr>
            <w:tcW w:w="5920" w:type="dxa"/>
            <w:tcBorders>
              <w:top w:val="single" w:sz="8" w:space="0" w:color="auto"/>
              <w:left w:val="single" w:sz="8" w:space="0" w:color="auto"/>
              <w:bottom w:val="single" w:sz="8" w:space="0" w:color="auto"/>
              <w:right w:val="single" w:sz="4" w:space="0" w:color="auto"/>
            </w:tcBorders>
            <w:shd w:val="clear" w:color="000000" w:fill="BFBFBF"/>
            <w:vAlign w:val="center"/>
            <w:hideMark/>
          </w:tcPr>
          <w:p w:rsidR="00691A15" w:rsidRPr="00526AD1" w:rsidRDefault="00691A15" w:rsidP="00B80669">
            <w:pPr>
              <w:spacing w:before="100" w:beforeAutospacing="1" w:after="100" w:afterAutospacing="1" w:line="240" w:lineRule="auto"/>
              <w:rPr>
                <w:rFonts w:ascii="Times New Roman" w:eastAsia="Times New Roman" w:hAnsi="Times New Roman" w:cs="Times New Roman"/>
                <w:b/>
                <w:bCs/>
                <w:color w:val="000000"/>
                <w:sz w:val="16"/>
                <w:szCs w:val="16"/>
                <w:lang w:eastAsia="hr-HR"/>
              </w:rPr>
            </w:pPr>
            <w:r w:rsidRPr="00526AD1">
              <w:rPr>
                <w:rFonts w:ascii="Times New Roman" w:eastAsia="Times New Roman" w:hAnsi="Times New Roman" w:cs="Times New Roman"/>
                <w:b/>
                <w:bCs/>
                <w:color w:val="000000"/>
                <w:sz w:val="16"/>
                <w:szCs w:val="16"/>
                <w:lang w:eastAsia="hr-HR"/>
              </w:rPr>
              <w:t>AOP63</w:t>
            </w:r>
            <w:r w:rsidR="006253F9" w:rsidRPr="00526AD1">
              <w:rPr>
                <w:rFonts w:ascii="Times New Roman" w:eastAsia="Times New Roman" w:hAnsi="Times New Roman" w:cs="Times New Roman"/>
                <w:b/>
                <w:bCs/>
                <w:color w:val="000000"/>
                <w:sz w:val="16"/>
                <w:szCs w:val="16"/>
                <w:lang w:eastAsia="hr-HR"/>
              </w:rPr>
              <w:t>5</w:t>
            </w:r>
            <w:r w:rsidR="003A7E83" w:rsidRPr="00526AD1">
              <w:rPr>
                <w:rFonts w:ascii="Times New Roman" w:eastAsia="Times New Roman" w:hAnsi="Times New Roman" w:cs="Times New Roman"/>
                <w:b/>
                <w:bCs/>
                <w:color w:val="000000"/>
                <w:sz w:val="16"/>
                <w:szCs w:val="16"/>
                <w:lang w:eastAsia="hr-HR"/>
              </w:rPr>
              <w:t>-</w:t>
            </w:r>
            <w:r w:rsidRPr="00526AD1">
              <w:rPr>
                <w:rFonts w:ascii="Times New Roman" w:eastAsia="Times New Roman" w:hAnsi="Times New Roman" w:cs="Times New Roman"/>
                <w:b/>
                <w:bCs/>
                <w:color w:val="000000"/>
                <w:sz w:val="16"/>
                <w:szCs w:val="16"/>
                <w:lang w:eastAsia="hr-HR"/>
              </w:rPr>
              <w:t>VIŠAK PRIHODA I PRIMITAKA RASPOLOŽIV U SLJEDEĆEM RAZDOBLJU (UKUPNI FINANCIJSKI REZULTAT NA 31.12.</w:t>
            </w:r>
            <w:r w:rsidR="00D9020D" w:rsidRPr="00526AD1">
              <w:rPr>
                <w:rFonts w:ascii="Times New Roman" w:eastAsia="Times New Roman" w:hAnsi="Times New Roman" w:cs="Times New Roman"/>
                <w:b/>
                <w:bCs/>
                <w:color w:val="000000"/>
                <w:sz w:val="16"/>
                <w:szCs w:val="16"/>
                <w:lang w:eastAsia="hr-HR"/>
              </w:rPr>
              <w:t>201</w:t>
            </w:r>
            <w:r w:rsidR="00B80669" w:rsidRPr="00526AD1">
              <w:rPr>
                <w:rFonts w:ascii="Times New Roman" w:eastAsia="Times New Roman" w:hAnsi="Times New Roman" w:cs="Times New Roman"/>
                <w:b/>
                <w:bCs/>
                <w:color w:val="000000"/>
                <w:sz w:val="16"/>
                <w:szCs w:val="16"/>
                <w:lang w:eastAsia="hr-HR"/>
              </w:rPr>
              <w:t>8</w:t>
            </w:r>
            <w:r w:rsidRPr="00526AD1">
              <w:rPr>
                <w:rFonts w:ascii="Times New Roman" w:eastAsia="Times New Roman" w:hAnsi="Times New Roman" w:cs="Times New Roman"/>
                <w:b/>
                <w:bCs/>
                <w:color w:val="000000"/>
                <w:sz w:val="16"/>
                <w:szCs w:val="16"/>
                <w:lang w:eastAsia="hr-HR"/>
              </w:rPr>
              <w:t>.)</w:t>
            </w:r>
          </w:p>
        </w:tc>
        <w:tc>
          <w:tcPr>
            <w:tcW w:w="1420" w:type="dxa"/>
            <w:tcBorders>
              <w:top w:val="single" w:sz="8" w:space="0" w:color="auto"/>
              <w:left w:val="nil"/>
              <w:bottom w:val="single" w:sz="8" w:space="0" w:color="auto"/>
              <w:right w:val="single" w:sz="8" w:space="0" w:color="auto"/>
            </w:tcBorders>
            <w:shd w:val="clear" w:color="000000" w:fill="BFBFBF"/>
            <w:noWrap/>
            <w:vAlign w:val="center"/>
            <w:hideMark/>
          </w:tcPr>
          <w:p w:rsidR="00691A15" w:rsidRPr="00526AD1" w:rsidRDefault="00B80669" w:rsidP="001E12E2">
            <w:pPr>
              <w:spacing w:before="100" w:beforeAutospacing="1" w:after="100" w:afterAutospacing="1" w:line="240" w:lineRule="auto"/>
              <w:jc w:val="right"/>
              <w:rPr>
                <w:rFonts w:ascii="Times New Roman" w:eastAsia="Times New Roman" w:hAnsi="Times New Roman" w:cs="Times New Roman"/>
                <w:b/>
                <w:bCs/>
                <w:color w:val="000000"/>
                <w:sz w:val="16"/>
                <w:szCs w:val="16"/>
                <w:lang w:eastAsia="hr-HR"/>
              </w:rPr>
            </w:pPr>
            <w:r w:rsidRPr="00526AD1">
              <w:rPr>
                <w:rFonts w:ascii="Times New Roman" w:eastAsia="Times New Roman" w:hAnsi="Times New Roman" w:cs="Times New Roman"/>
                <w:b/>
                <w:bCs/>
                <w:color w:val="000000"/>
                <w:sz w:val="16"/>
                <w:szCs w:val="16"/>
                <w:lang w:eastAsia="hr-HR"/>
              </w:rPr>
              <w:t>43.448.453</w:t>
            </w:r>
          </w:p>
        </w:tc>
      </w:tr>
    </w:tbl>
    <w:p w:rsidR="005C42E5" w:rsidRDefault="005C42E5" w:rsidP="005F1326">
      <w:pPr>
        <w:spacing w:before="100" w:beforeAutospacing="1" w:after="100" w:afterAutospacing="1" w:line="240" w:lineRule="auto"/>
        <w:contextualSpacing/>
        <w:jc w:val="both"/>
        <w:rPr>
          <w:rFonts w:ascii="Times New Roman" w:hAnsi="Times New Roman" w:cs="Times New Roman"/>
          <w:sz w:val="24"/>
          <w:szCs w:val="24"/>
        </w:rPr>
      </w:pPr>
    </w:p>
    <w:p w:rsidR="00691A15" w:rsidRPr="00526AD1" w:rsidRDefault="00053AAD" w:rsidP="00525422">
      <w:pPr>
        <w:spacing w:after="0"/>
        <w:contextualSpacing/>
        <w:jc w:val="both"/>
        <w:rPr>
          <w:rFonts w:ascii="Times New Roman" w:hAnsi="Times New Roman" w:cs="Times New Roman"/>
          <w:sz w:val="24"/>
          <w:szCs w:val="24"/>
        </w:rPr>
      </w:pPr>
      <w:r w:rsidRPr="00526AD1">
        <w:rPr>
          <w:rFonts w:ascii="Times New Roman" w:hAnsi="Times New Roman" w:cs="Times New Roman"/>
          <w:sz w:val="24"/>
          <w:szCs w:val="24"/>
        </w:rPr>
        <w:t xml:space="preserve">Ukupni prihodi i primici ostvareni su u iznosu od </w:t>
      </w:r>
      <w:r w:rsidR="008702F1" w:rsidRPr="00526AD1">
        <w:rPr>
          <w:rFonts w:ascii="Times New Roman" w:hAnsi="Times New Roman" w:cs="Times New Roman"/>
          <w:sz w:val="24"/>
          <w:szCs w:val="24"/>
        </w:rPr>
        <w:t>310.645.053</w:t>
      </w:r>
      <w:r w:rsidRPr="00526AD1">
        <w:rPr>
          <w:rFonts w:ascii="Times New Roman" w:hAnsi="Times New Roman" w:cs="Times New Roman"/>
          <w:sz w:val="24"/>
          <w:szCs w:val="24"/>
        </w:rPr>
        <w:t xml:space="preserve"> kn odnosno za </w:t>
      </w:r>
      <w:r w:rsidR="008702F1" w:rsidRPr="00526AD1">
        <w:rPr>
          <w:rFonts w:ascii="Times New Roman" w:hAnsi="Times New Roman" w:cs="Times New Roman"/>
          <w:sz w:val="24"/>
          <w:szCs w:val="24"/>
        </w:rPr>
        <w:t>15,5</w:t>
      </w:r>
      <w:r w:rsidRPr="00526AD1">
        <w:rPr>
          <w:rFonts w:ascii="Times New Roman" w:hAnsi="Times New Roman" w:cs="Times New Roman"/>
          <w:sz w:val="24"/>
          <w:szCs w:val="24"/>
        </w:rPr>
        <w:t xml:space="preserve">% </w:t>
      </w:r>
      <w:r w:rsidR="008702F1" w:rsidRPr="00526AD1">
        <w:rPr>
          <w:rFonts w:ascii="Times New Roman" w:hAnsi="Times New Roman" w:cs="Times New Roman"/>
          <w:sz w:val="24"/>
          <w:szCs w:val="24"/>
        </w:rPr>
        <w:t>manje</w:t>
      </w:r>
      <w:r w:rsidRPr="00526AD1">
        <w:rPr>
          <w:rFonts w:ascii="Times New Roman" w:hAnsi="Times New Roman" w:cs="Times New Roman"/>
          <w:sz w:val="24"/>
          <w:szCs w:val="24"/>
        </w:rPr>
        <w:t xml:space="preserve"> nego u istom izvještajnom razdoblju </w:t>
      </w:r>
      <w:r w:rsidR="003D473E" w:rsidRPr="00526AD1">
        <w:rPr>
          <w:rFonts w:ascii="Times New Roman" w:hAnsi="Times New Roman" w:cs="Times New Roman"/>
          <w:sz w:val="24"/>
          <w:szCs w:val="24"/>
        </w:rPr>
        <w:t>201</w:t>
      </w:r>
      <w:r w:rsidR="008702F1" w:rsidRPr="00526AD1">
        <w:rPr>
          <w:rFonts w:ascii="Times New Roman" w:hAnsi="Times New Roman" w:cs="Times New Roman"/>
          <w:sz w:val="24"/>
          <w:szCs w:val="24"/>
        </w:rPr>
        <w:t>7</w:t>
      </w:r>
      <w:r w:rsidR="006253F9" w:rsidRPr="00526AD1">
        <w:rPr>
          <w:rFonts w:ascii="Times New Roman" w:hAnsi="Times New Roman" w:cs="Times New Roman"/>
          <w:sz w:val="24"/>
          <w:szCs w:val="24"/>
        </w:rPr>
        <w:t>.</w:t>
      </w:r>
      <w:r w:rsidRPr="00526AD1">
        <w:rPr>
          <w:rFonts w:ascii="Times New Roman" w:hAnsi="Times New Roman" w:cs="Times New Roman"/>
          <w:sz w:val="24"/>
          <w:szCs w:val="24"/>
        </w:rPr>
        <w:t xml:space="preserve"> godine, a rashodi i izdaci ostvareni su u iznosu od </w:t>
      </w:r>
      <w:r w:rsidR="008702F1" w:rsidRPr="00526AD1">
        <w:rPr>
          <w:rFonts w:ascii="Times New Roman" w:hAnsi="Times New Roman" w:cs="Times New Roman"/>
          <w:sz w:val="24"/>
          <w:szCs w:val="24"/>
        </w:rPr>
        <w:t>313.780.510</w:t>
      </w:r>
      <w:r w:rsidRPr="00526AD1">
        <w:rPr>
          <w:rFonts w:ascii="Times New Roman" w:hAnsi="Times New Roman" w:cs="Times New Roman"/>
          <w:sz w:val="24"/>
          <w:szCs w:val="24"/>
        </w:rPr>
        <w:t xml:space="preserve"> kn </w:t>
      </w:r>
      <w:r w:rsidR="00A47292" w:rsidRPr="00526AD1">
        <w:rPr>
          <w:rFonts w:ascii="Times New Roman" w:hAnsi="Times New Roman" w:cs="Times New Roman"/>
          <w:sz w:val="24"/>
          <w:szCs w:val="24"/>
        </w:rPr>
        <w:t xml:space="preserve">što je za </w:t>
      </w:r>
      <w:r w:rsidR="008702F1" w:rsidRPr="00526AD1">
        <w:rPr>
          <w:rFonts w:ascii="Times New Roman" w:hAnsi="Times New Roman" w:cs="Times New Roman"/>
          <w:sz w:val="24"/>
          <w:szCs w:val="24"/>
        </w:rPr>
        <w:t>7,0</w:t>
      </w:r>
      <w:r w:rsidR="00A47292" w:rsidRPr="00526AD1">
        <w:rPr>
          <w:rFonts w:ascii="Times New Roman" w:hAnsi="Times New Roman" w:cs="Times New Roman"/>
          <w:sz w:val="24"/>
          <w:szCs w:val="24"/>
        </w:rPr>
        <w:t xml:space="preserve">% </w:t>
      </w:r>
      <w:r w:rsidR="008702F1" w:rsidRPr="00526AD1">
        <w:rPr>
          <w:rFonts w:ascii="Times New Roman" w:hAnsi="Times New Roman" w:cs="Times New Roman"/>
          <w:sz w:val="24"/>
          <w:szCs w:val="24"/>
        </w:rPr>
        <w:t>manje</w:t>
      </w:r>
      <w:r w:rsidR="00A47292" w:rsidRPr="00526AD1">
        <w:rPr>
          <w:rFonts w:ascii="Times New Roman" w:hAnsi="Times New Roman" w:cs="Times New Roman"/>
          <w:sz w:val="24"/>
          <w:szCs w:val="24"/>
        </w:rPr>
        <w:t xml:space="preserve"> </w:t>
      </w:r>
      <w:r w:rsidRPr="00526AD1">
        <w:rPr>
          <w:rFonts w:ascii="Times New Roman" w:hAnsi="Times New Roman" w:cs="Times New Roman"/>
          <w:sz w:val="24"/>
          <w:szCs w:val="24"/>
        </w:rPr>
        <w:t xml:space="preserve">nego u istom izvještajnom razdoblju </w:t>
      </w:r>
      <w:r w:rsidR="003D473E" w:rsidRPr="00526AD1">
        <w:rPr>
          <w:rFonts w:ascii="Times New Roman" w:hAnsi="Times New Roman" w:cs="Times New Roman"/>
          <w:sz w:val="24"/>
          <w:szCs w:val="24"/>
        </w:rPr>
        <w:t>201</w:t>
      </w:r>
      <w:r w:rsidR="008702F1" w:rsidRPr="00526AD1">
        <w:rPr>
          <w:rFonts w:ascii="Times New Roman" w:hAnsi="Times New Roman" w:cs="Times New Roman"/>
          <w:sz w:val="24"/>
          <w:szCs w:val="24"/>
        </w:rPr>
        <w:t>7</w:t>
      </w:r>
      <w:r w:rsidR="006253F9" w:rsidRPr="00526AD1">
        <w:rPr>
          <w:rFonts w:ascii="Times New Roman" w:hAnsi="Times New Roman" w:cs="Times New Roman"/>
          <w:sz w:val="24"/>
          <w:szCs w:val="24"/>
        </w:rPr>
        <w:t>.</w:t>
      </w:r>
      <w:r w:rsidRPr="00526AD1">
        <w:rPr>
          <w:rFonts w:ascii="Times New Roman" w:hAnsi="Times New Roman" w:cs="Times New Roman"/>
          <w:sz w:val="24"/>
          <w:szCs w:val="24"/>
        </w:rPr>
        <w:t xml:space="preserve"> godine</w:t>
      </w:r>
      <w:r w:rsidRPr="00526AD1">
        <w:rPr>
          <w:rFonts w:ascii="Times New Roman" w:hAnsi="Times New Roman" w:cs="Times New Roman"/>
          <w:b/>
          <w:sz w:val="24"/>
          <w:szCs w:val="24"/>
        </w:rPr>
        <w:t>.</w:t>
      </w:r>
    </w:p>
    <w:p w:rsidR="005F1326" w:rsidRPr="00526AD1" w:rsidRDefault="005F1326" w:rsidP="00525422">
      <w:pPr>
        <w:spacing w:after="0"/>
        <w:contextualSpacing/>
        <w:jc w:val="both"/>
        <w:rPr>
          <w:rFonts w:ascii="Times New Roman" w:hAnsi="Times New Roman" w:cs="Times New Roman"/>
          <w:sz w:val="24"/>
          <w:szCs w:val="24"/>
        </w:rPr>
      </w:pPr>
    </w:p>
    <w:p w:rsidR="00053AAD" w:rsidRPr="00526AD1" w:rsidRDefault="00A47292" w:rsidP="00525422">
      <w:pPr>
        <w:spacing w:after="0"/>
        <w:contextualSpacing/>
        <w:jc w:val="both"/>
        <w:rPr>
          <w:rFonts w:ascii="Times New Roman" w:hAnsi="Times New Roman" w:cs="Times New Roman"/>
          <w:sz w:val="24"/>
          <w:szCs w:val="24"/>
        </w:rPr>
      </w:pPr>
      <w:r w:rsidRPr="00526AD1">
        <w:rPr>
          <w:rFonts w:ascii="Times New Roman" w:hAnsi="Times New Roman" w:cs="Times New Roman"/>
          <w:sz w:val="24"/>
          <w:szCs w:val="24"/>
        </w:rPr>
        <w:t>Prenese</w:t>
      </w:r>
      <w:r w:rsidR="00AE37F0" w:rsidRPr="00526AD1">
        <w:rPr>
          <w:rFonts w:ascii="Times New Roman" w:hAnsi="Times New Roman" w:cs="Times New Roman"/>
          <w:sz w:val="24"/>
          <w:szCs w:val="24"/>
        </w:rPr>
        <w:t xml:space="preserve">ni rezultat poslovanja </w:t>
      </w:r>
      <w:r w:rsidR="003A7E83" w:rsidRPr="00526AD1">
        <w:rPr>
          <w:rFonts w:ascii="Times New Roman" w:hAnsi="Times New Roman" w:cs="Times New Roman"/>
          <w:sz w:val="24"/>
          <w:szCs w:val="24"/>
        </w:rPr>
        <w:t>-</w:t>
      </w:r>
      <w:r w:rsidR="00AE37F0" w:rsidRPr="00526AD1">
        <w:rPr>
          <w:rFonts w:ascii="Times New Roman" w:hAnsi="Times New Roman" w:cs="Times New Roman"/>
          <w:sz w:val="24"/>
          <w:szCs w:val="24"/>
        </w:rPr>
        <w:t xml:space="preserve"> </w:t>
      </w:r>
      <w:r w:rsidR="006253F9" w:rsidRPr="00526AD1">
        <w:rPr>
          <w:rFonts w:ascii="Times New Roman" w:hAnsi="Times New Roman" w:cs="Times New Roman"/>
          <w:sz w:val="24"/>
          <w:szCs w:val="24"/>
        </w:rPr>
        <w:t>višak</w:t>
      </w:r>
      <w:r w:rsidR="00AE37F0" w:rsidRPr="00526AD1">
        <w:rPr>
          <w:rFonts w:ascii="Times New Roman" w:hAnsi="Times New Roman" w:cs="Times New Roman"/>
          <w:sz w:val="24"/>
          <w:szCs w:val="24"/>
        </w:rPr>
        <w:t xml:space="preserve">, </w:t>
      </w:r>
      <w:r w:rsidRPr="00526AD1">
        <w:rPr>
          <w:rFonts w:ascii="Times New Roman" w:hAnsi="Times New Roman" w:cs="Times New Roman"/>
          <w:sz w:val="24"/>
          <w:szCs w:val="24"/>
        </w:rPr>
        <w:t xml:space="preserve">iznosi </w:t>
      </w:r>
      <w:r w:rsidR="00B80669" w:rsidRPr="00526AD1">
        <w:rPr>
          <w:rFonts w:ascii="Times New Roman" w:hAnsi="Times New Roman" w:cs="Times New Roman"/>
          <w:sz w:val="24"/>
          <w:szCs w:val="24"/>
        </w:rPr>
        <w:t>46.583.910</w:t>
      </w:r>
      <w:r w:rsidRPr="00526AD1">
        <w:rPr>
          <w:rFonts w:ascii="Times New Roman" w:hAnsi="Times New Roman" w:cs="Times New Roman"/>
          <w:sz w:val="24"/>
          <w:szCs w:val="24"/>
        </w:rPr>
        <w:t xml:space="preserve"> kn</w:t>
      </w:r>
      <w:r w:rsidR="00AE37F0" w:rsidRPr="00526AD1">
        <w:rPr>
          <w:rFonts w:ascii="Times New Roman" w:hAnsi="Times New Roman" w:cs="Times New Roman"/>
          <w:sz w:val="24"/>
          <w:szCs w:val="24"/>
        </w:rPr>
        <w:t>, te je konačni rezultat Grada</w:t>
      </w:r>
      <w:r w:rsidR="005C42E5">
        <w:rPr>
          <w:rFonts w:ascii="Times New Roman" w:hAnsi="Times New Roman" w:cs="Times New Roman"/>
          <w:sz w:val="24"/>
          <w:szCs w:val="24"/>
        </w:rPr>
        <w:t xml:space="preserve"> na dan 31.12.2018. godine</w:t>
      </w:r>
      <w:r w:rsidR="005F1326" w:rsidRPr="00526AD1">
        <w:rPr>
          <w:rFonts w:ascii="Times New Roman" w:hAnsi="Times New Roman" w:cs="Times New Roman"/>
          <w:sz w:val="24"/>
          <w:szCs w:val="24"/>
        </w:rPr>
        <w:t xml:space="preserve"> </w:t>
      </w:r>
      <w:r w:rsidRPr="00526AD1">
        <w:rPr>
          <w:rFonts w:ascii="Times New Roman" w:hAnsi="Times New Roman" w:cs="Times New Roman"/>
          <w:sz w:val="24"/>
          <w:szCs w:val="24"/>
        </w:rPr>
        <w:t>višak</w:t>
      </w:r>
      <w:r w:rsidR="00053AAD" w:rsidRPr="00526AD1">
        <w:rPr>
          <w:rFonts w:ascii="Times New Roman" w:hAnsi="Times New Roman" w:cs="Times New Roman"/>
          <w:sz w:val="24"/>
          <w:szCs w:val="24"/>
        </w:rPr>
        <w:t xml:space="preserve"> prihoda i primitaka </w:t>
      </w:r>
      <w:r w:rsidRPr="00526AD1">
        <w:rPr>
          <w:rFonts w:ascii="Times New Roman" w:hAnsi="Times New Roman" w:cs="Times New Roman"/>
          <w:sz w:val="24"/>
          <w:szCs w:val="24"/>
        </w:rPr>
        <w:t>raspoloživ u sljedećem razdoblju</w:t>
      </w:r>
      <w:r w:rsidR="00AE37F0" w:rsidRPr="00526AD1">
        <w:rPr>
          <w:rFonts w:ascii="Times New Roman" w:hAnsi="Times New Roman" w:cs="Times New Roman"/>
          <w:sz w:val="24"/>
          <w:szCs w:val="24"/>
        </w:rPr>
        <w:t xml:space="preserve"> </w:t>
      </w:r>
      <w:r w:rsidR="005C42E5">
        <w:rPr>
          <w:rFonts w:ascii="Times New Roman" w:hAnsi="Times New Roman" w:cs="Times New Roman"/>
          <w:sz w:val="24"/>
          <w:szCs w:val="24"/>
        </w:rPr>
        <w:t>u iznosu od</w:t>
      </w:r>
      <w:r w:rsidR="00AE37F0" w:rsidRPr="00526AD1">
        <w:rPr>
          <w:rFonts w:ascii="Times New Roman" w:hAnsi="Times New Roman" w:cs="Times New Roman"/>
          <w:sz w:val="24"/>
          <w:szCs w:val="24"/>
        </w:rPr>
        <w:t xml:space="preserve"> </w:t>
      </w:r>
      <w:r w:rsidR="00B80669" w:rsidRPr="00526AD1">
        <w:rPr>
          <w:rFonts w:ascii="Times New Roman" w:hAnsi="Times New Roman" w:cs="Times New Roman"/>
          <w:sz w:val="24"/>
          <w:szCs w:val="24"/>
        </w:rPr>
        <w:t>43.448.453</w:t>
      </w:r>
      <w:r w:rsidR="00053AAD" w:rsidRPr="00526AD1">
        <w:rPr>
          <w:rFonts w:ascii="Times New Roman" w:hAnsi="Times New Roman" w:cs="Times New Roman"/>
          <w:sz w:val="24"/>
          <w:szCs w:val="24"/>
        </w:rPr>
        <w:t xml:space="preserve"> kn</w:t>
      </w:r>
      <w:r w:rsidRPr="00526AD1">
        <w:rPr>
          <w:rFonts w:ascii="Times New Roman" w:hAnsi="Times New Roman" w:cs="Times New Roman"/>
          <w:sz w:val="24"/>
          <w:szCs w:val="24"/>
        </w:rPr>
        <w:t>.</w:t>
      </w:r>
    </w:p>
    <w:p w:rsidR="000D3B42" w:rsidRDefault="000D3B42" w:rsidP="000D3B42">
      <w:pPr>
        <w:spacing w:after="0" w:line="240" w:lineRule="auto"/>
        <w:contextualSpacing/>
        <w:jc w:val="both"/>
        <w:rPr>
          <w:rFonts w:ascii="Times New Roman" w:hAnsi="Times New Roman" w:cs="Times New Roman"/>
          <w:sz w:val="24"/>
          <w:szCs w:val="24"/>
        </w:rPr>
      </w:pPr>
    </w:p>
    <w:p w:rsidR="0095249B" w:rsidRDefault="0095249B" w:rsidP="000D3B42">
      <w:pPr>
        <w:spacing w:after="0" w:line="240" w:lineRule="auto"/>
        <w:contextualSpacing/>
        <w:jc w:val="both"/>
        <w:rPr>
          <w:rFonts w:ascii="Times New Roman" w:hAnsi="Times New Roman" w:cs="Times New Roman"/>
          <w:sz w:val="24"/>
          <w:szCs w:val="24"/>
        </w:rPr>
      </w:pPr>
    </w:p>
    <w:p w:rsidR="0095249B" w:rsidRDefault="0095249B" w:rsidP="000D3B42">
      <w:pPr>
        <w:spacing w:after="0" w:line="240" w:lineRule="auto"/>
        <w:contextualSpacing/>
        <w:jc w:val="both"/>
        <w:rPr>
          <w:rFonts w:ascii="Times New Roman" w:hAnsi="Times New Roman" w:cs="Times New Roman"/>
          <w:sz w:val="24"/>
          <w:szCs w:val="24"/>
        </w:rPr>
      </w:pPr>
    </w:p>
    <w:p w:rsidR="00D153E2" w:rsidRPr="00526AD1" w:rsidRDefault="00D153E2" w:rsidP="000D3B4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r w:rsidRPr="00526AD1">
        <w:rPr>
          <w:rFonts w:ascii="Times New Roman" w:hAnsi="Times New Roman" w:cs="Times New Roman"/>
          <w:b/>
          <w:sz w:val="24"/>
          <w:szCs w:val="24"/>
        </w:rPr>
        <w:t>Obrazac RAS</w:t>
      </w:r>
      <w:r w:rsidR="003A7E83" w:rsidRPr="00526AD1">
        <w:rPr>
          <w:rFonts w:ascii="Times New Roman" w:hAnsi="Times New Roman" w:cs="Times New Roman"/>
          <w:b/>
          <w:sz w:val="24"/>
          <w:szCs w:val="24"/>
        </w:rPr>
        <w:t>-</w:t>
      </w:r>
      <w:r w:rsidRPr="00526AD1">
        <w:rPr>
          <w:rFonts w:ascii="Times New Roman" w:hAnsi="Times New Roman" w:cs="Times New Roman"/>
          <w:b/>
          <w:sz w:val="24"/>
          <w:szCs w:val="24"/>
        </w:rPr>
        <w:t xml:space="preserve">funkcijski </w:t>
      </w:r>
      <w:r w:rsidR="003A7E83" w:rsidRPr="00526AD1">
        <w:rPr>
          <w:rFonts w:ascii="Times New Roman" w:hAnsi="Times New Roman" w:cs="Times New Roman"/>
          <w:b/>
          <w:sz w:val="24"/>
          <w:szCs w:val="24"/>
        </w:rPr>
        <w:t>-</w:t>
      </w:r>
      <w:r w:rsidRPr="00526AD1">
        <w:rPr>
          <w:rFonts w:ascii="Times New Roman" w:hAnsi="Times New Roman" w:cs="Times New Roman"/>
          <w:b/>
          <w:sz w:val="24"/>
          <w:szCs w:val="24"/>
        </w:rPr>
        <w:t xml:space="preserve"> Izvještaj rashodima prema funkcijskoj klasifikaciji</w:t>
      </w:r>
    </w:p>
    <w:p w:rsidR="00D153E2" w:rsidRPr="00526AD1" w:rsidRDefault="00D153E2" w:rsidP="005F1326">
      <w:pPr>
        <w:pStyle w:val="Style20"/>
        <w:widowControl/>
        <w:spacing w:before="100" w:beforeAutospacing="1" w:after="100" w:afterAutospacing="1" w:line="240" w:lineRule="auto"/>
        <w:contextualSpacing/>
        <w:rPr>
          <w:rFonts w:ascii="Times New Roman" w:hAnsi="Times New Roman" w:cs="Times New Roman"/>
          <w:b/>
        </w:rPr>
      </w:pPr>
      <w:r w:rsidRPr="00526AD1">
        <w:rPr>
          <w:rFonts w:ascii="Times New Roman" w:hAnsi="Times New Roman" w:cs="Times New Roman"/>
          <w:b/>
        </w:rPr>
        <w:t>BILJEŠKA br.</w:t>
      </w:r>
      <w:r w:rsidR="004D1D02" w:rsidRPr="00526AD1">
        <w:rPr>
          <w:rFonts w:ascii="Times New Roman" w:hAnsi="Times New Roman" w:cs="Times New Roman"/>
          <w:b/>
        </w:rPr>
        <w:t xml:space="preserve"> </w:t>
      </w:r>
      <w:r w:rsidR="00F616CF">
        <w:rPr>
          <w:rFonts w:ascii="Times New Roman" w:hAnsi="Times New Roman" w:cs="Times New Roman"/>
          <w:b/>
        </w:rPr>
        <w:t>41</w:t>
      </w:r>
      <w:r w:rsidR="004D1D02" w:rsidRPr="00526AD1">
        <w:rPr>
          <w:rFonts w:ascii="Times New Roman" w:hAnsi="Times New Roman" w:cs="Times New Roman"/>
          <w:b/>
        </w:rPr>
        <w:t>.</w:t>
      </w:r>
    </w:p>
    <w:p w:rsidR="00D153E2" w:rsidRDefault="00D153E2" w:rsidP="00525422">
      <w:pPr>
        <w:spacing w:after="0"/>
        <w:contextualSpacing/>
        <w:jc w:val="both"/>
        <w:rPr>
          <w:rFonts w:ascii="Times New Roman" w:hAnsi="Times New Roman" w:cs="Times New Roman"/>
          <w:sz w:val="24"/>
          <w:szCs w:val="24"/>
        </w:rPr>
      </w:pPr>
      <w:r w:rsidRPr="00526AD1">
        <w:rPr>
          <w:rFonts w:ascii="Times New Roman" w:hAnsi="Times New Roman" w:cs="Times New Roman"/>
          <w:sz w:val="24"/>
          <w:szCs w:val="24"/>
        </w:rPr>
        <w:t>Izvještaj prikazuje ukupne rashode poslovanja (A</w:t>
      </w:r>
      <w:r w:rsidR="00887D17" w:rsidRPr="00526AD1">
        <w:rPr>
          <w:rFonts w:ascii="Times New Roman" w:hAnsi="Times New Roman" w:cs="Times New Roman"/>
          <w:sz w:val="24"/>
          <w:szCs w:val="24"/>
        </w:rPr>
        <w:t>OP</w:t>
      </w:r>
      <w:r w:rsidRPr="00526AD1">
        <w:rPr>
          <w:rFonts w:ascii="Times New Roman" w:hAnsi="Times New Roman" w:cs="Times New Roman"/>
          <w:sz w:val="24"/>
          <w:szCs w:val="24"/>
        </w:rPr>
        <w:t>14</w:t>
      </w:r>
      <w:r w:rsidR="003215AE">
        <w:rPr>
          <w:rFonts w:ascii="Times New Roman" w:hAnsi="Times New Roman" w:cs="Times New Roman"/>
          <w:sz w:val="24"/>
          <w:szCs w:val="24"/>
        </w:rPr>
        <w:t>8</w:t>
      </w:r>
      <w:r w:rsidRPr="00526AD1">
        <w:rPr>
          <w:rFonts w:ascii="Times New Roman" w:hAnsi="Times New Roman" w:cs="Times New Roman"/>
          <w:sz w:val="24"/>
          <w:szCs w:val="24"/>
        </w:rPr>
        <w:t>) umanjene za Prijenose proračunskim korisnicima iz nadležnog proračuna za financiranje redovne djelatnosti (AOP234) i ukupne rashode za naba</w:t>
      </w:r>
      <w:r w:rsidR="003215AE">
        <w:rPr>
          <w:rFonts w:ascii="Times New Roman" w:hAnsi="Times New Roman" w:cs="Times New Roman"/>
          <w:sz w:val="24"/>
          <w:szCs w:val="24"/>
        </w:rPr>
        <w:t>vu nefinancijske imovine (AOP341</w:t>
      </w:r>
      <w:r w:rsidRPr="00526AD1">
        <w:rPr>
          <w:rFonts w:ascii="Times New Roman" w:hAnsi="Times New Roman" w:cs="Times New Roman"/>
          <w:sz w:val="24"/>
          <w:szCs w:val="24"/>
        </w:rPr>
        <w:t>) iz obrasca PR</w:t>
      </w:r>
      <w:r w:rsidR="003A7E83" w:rsidRPr="00526AD1">
        <w:rPr>
          <w:rFonts w:ascii="Times New Roman" w:hAnsi="Times New Roman" w:cs="Times New Roman"/>
          <w:sz w:val="24"/>
          <w:szCs w:val="24"/>
        </w:rPr>
        <w:t>-</w:t>
      </w:r>
      <w:r w:rsidRPr="00526AD1">
        <w:rPr>
          <w:rFonts w:ascii="Times New Roman" w:hAnsi="Times New Roman" w:cs="Times New Roman"/>
          <w:sz w:val="24"/>
          <w:szCs w:val="24"/>
        </w:rPr>
        <w:t>RAS razvrstane prema funkcijskoj klasifikaciji.</w:t>
      </w:r>
    </w:p>
    <w:p w:rsidR="000D3B42" w:rsidRDefault="000D3B42" w:rsidP="000D3B42">
      <w:pPr>
        <w:spacing w:after="0" w:line="240" w:lineRule="auto"/>
        <w:contextualSpacing/>
        <w:jc w:val="both"/>
        <w:rPr>
          <w:rFonts w:ascii="Times New Roman" w:hAnsi="Times New Roman" w:cs="Times New Roman"/>
          <w:sz w:val="24"/>
          <w:szCs w:val="24"/>
        </w:rPr>
      </w:pPr>
    </w:p>
    <w:p w:rsidR="000D3B42" w:rsidRDefault="000D3B42" w:rsidP="000D3B42">
      <w:pPr>
        <w:spacing w:after="0" w:line="240" w:lineRule="auto"/>
        <w:contextualSpacing/>
        <w:jc w:val="both"/>
        <w:rPr>
          <w:rFonts w:ascii="Times New Roman" w:hAnsi="Times New Roman" w:cs="Times New Roman"/>
          <w:sz w:val="24"/>
          <w:szCs w:val="24"/>
        </w:rPr>
      </w:pPr>
    </w:p>
    <w:p w:rsidR="000D3B42" w:rsidRPr="00526AD1" w:rsidRDefault="000D3B42" w:rsidP="000D3B42">
      <w:pPr>
        <w:spacing w:after="0" w:line="240" w:lineRule="auto"/>
        <w:contextualSpacing/>
        <w:jc w:val="both"/>
        <w:rPr>
          <w:rFonts w:ascii="Times New Roman" w:hAnsi="Times New Roman" w:cs="Times New Roman"/>
          <w:sz w:val="24"/>
          <w:szCs w:val="24"/>
        </w:rPr>
      </w:pPr>
    </w:p>
    <w:p w:rsidR="00D153E2" w:rsidRPr="00526AD1" w:rsidRDefault="00D153E2" w:rsidP="000D3B42">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b/>
          <w:sz w:val="24"/>
          <w:szCs w:val="24"/>
        </w:rPr>
      </w:pPr>
      <w:r w:rsidRPr="00526AD1">
        <w:rPr>
          <w:rFonts w:ascii="Times New Roman" w:hAnsi="Times New Roman" w:cs="Times New Roman"/>
          <w:b/>
          <w:sz w:val="24"/>
          <w:szCs w:val="24"/>
        </w:rPr>
        <w:t>Obrazac P</w:t>
      </w:r>
      <w:r w:rsidR="003A7E83" w:rsidRPr="00526AD1">
        <w:rPr>
          <w:rFonts w:ascii="Times New Roman" w:hAnsi="Times New Roman" w:cs="Times New Roman"/>
          <w:b/>
          <w:sz w:val="24"/>
          <w:szCs w:val="24"/>
        </w:rPr>
        <w:t>-</w:t>
      </w:r>
      <w:r w:rsidRPr="00526AD1">
        <w:rPr>
          <w:rFonts w:ascii="Times New Roman" w:hAnsi="Times New Roman" w:cs="Times New Roman"/>
          <w:b/>
          <w:sz w:val="24"/>
          <w:szCs w:val="24"/>
        </w:rPr>
        <w:t xml:space="preserve">VRIO </w:t>
      </w:r>
      <w:r w:rsidR="003A7E83" w:rsidRPr="00526AD1">
        <w:rPr>
          <w:rFonts w:ascii="Times New Roman" w:hAnsi="Times New Roman" w:cs="Times New Roman"/>
          <w:b/>
          <w:sz w:val="24"/>
          <w:szCs w:val="24"/>
        </w:rPr>
        <w:t>-</w:t>
      </w:r>
      <w:r w:rsidRPr="00526AD1">
        <w:rPr>
          <w:rFonts w:ascii="Times New Roman" w:hAnsi="Times New Roman" w:cs="Times New Roman"/>
          <w:b/>
          <w:sz w:val="24"/>
          <w:szCs w:val="24"/>
        </w:rPr>
        <w:t xml:space="preserve">  Izvještaj o promjenama u vrijednosti i obujmu imovine i obveza</w:t>
      </w:r>
    </w:p>
    <w:p w:rsidR="00BE5B55" w:rsidRPr="00526AD1" w:rsidRDefault="00BE5B55" w:rsidP="005F1326">
      <w:pPr>
        <w:pStyle w:val="Style20"/>
        <w:widowControl/>
        <w:spacing w:before="100" w:beforeAutospacing="1" w:after="100" w:afterAutospacing="1" w:line="240" w:lineRule="auto"/>
        <w:contextualSpacing/>
        <w:rPr>
          <w:rFonts w:ascii="Times New Roman" w:hAnsi="Times New Roman" w:cs="Times New Roman"/>
          <w:b/>
        </w:rPr>
      </w:pPr>
      <w:r w:rsidRPr="00526AD1">
        <w:rPr>
          <w:rFonts w:ascii="Times New Roman" w:hAnsi="Times New Roman" w:cs="Times New Roman"/>
          <w:b/>
        </w:rPr>
        <w:t xml:space="preserve">BILJEŠKA br. </w:t>
      </w:r>
      <w:r w:rsidR="00B80669" w:rsidRPr="00526AD1">
        <w:rPr>
          <w:rFonts w:ascii="Times New Roman" w:hAnsi="Times New Roman" w:cs="Times New Roman"/>
          <w:b/>
        </w:rPr>
        <w:t>4</w:t>
      </w:r>
      <w:r w:rsidR="00F616CF">
        <w:rPr>
          <w:rFonts w:ascii="Times New Roman" w:hAnsi="Times New Roman" w:cs="Times New Roman"/>
          <w:b/>
        </w:rPr>
        <w:t>2</w:t>
      </w:r>
      <w:r w:rsidR="004D1D02" w:rsidRPr="00526AD1">
        <w:rPr>
          <w:rFonts w:ascii="Times New Roman" w:hAnsi="Times New Roman" w:cs="Times New Roman"/>
          <w:b/>
        </w:rPr>
        <w:t>.</w:t>
      </w:r>
    </w:p>
    <w:p w:rsidR="00BE5B55" w:rsidRPr="00526AD1" w:rsidRDefault="00BE5B55" w:rsidP="00525422">
      <w:pPr>
        <w:spacing w:after="0"/>
        <w:contextualSpacing/>
        <w:jc w:val="both"/>
        <w:rPr>
          <w:rFonts w:ascii="Times New Roman" w:hAnsi="Times New Roman" w:cs="Times New Roman"/>
          <w:sz w:val="24"/>
          <w:szCs w:val="24"/>
        </w:rPr>
      </w:pPr>
      <w:r w:rsidRPr="00526AD1">
        <w:rPr>
          <w:rFonts w:ascii="Times New Roman" w:hAnsi="Times New Roman" w:cs="Times New Roman"/>
          <w:sz w:val="24"/>
          <w:szCs w:val="24"/>
        </w:rPr>
        <w:t xml:space="preserve">AOP001 PROMJENE U VRIJEDNOSTI I OBUJMU IMOVINE </w:t>
      </w:r>
      <w:r w:rsidR="003A7E83" w:rsidRPr="00526AD1">
        <w:rPr>
          <w:rFonts w:ascii="Times New Roman" w:hAnsi="Times New Roman" w:cs="Times New Roman"/>
          <w:sz w:val="24"/>
          <w:szCs w:val="24"/>
        </w:rPr>
        <w:t>-</w:t>
      </w:r>
      <w:r w:rsidR="00FC1B41" w:rsidRPr="00526AD1">
        <w:rPr>
          <w:rFonts w:ascii="Times New Roman" w:hAnsi="Times New Roman" w:cs="Times New Roman"/>
          <w:sz w:val="24"/>
          <w:szCs w:val="24"/>
        </w:rPr>
        <w:t xml:space="preserve"> POVEĆANJE</w:t>
      </w:r>
    </w:p>
    <w:p w:rsidR="00D9020D" w:rsidRPr="00526AD1" w:rsidRDefault="00BE5B55" w:rsidP="00525422">
      <w:pPr>
        <w:spacing w:after="0"/>
        <w:contextualSpacing/>
        <w:jc w:val="both"/>
        <w:rPr>
          <w:rFonts w:ascii="Times New Roman" w:hAnsi="Times New Roman" w:cs="Times New Roman"/>
          <w:b/>
          <w:sz w:val="24"/>
          <w:szCs w:val="24"/>
        </w:rPr>
      </w:pPr>
      <w:r w:rsidRPr="00526AD1">
        <w:rPr>
          <w:rFonts w:ascii="Times New Roman" w:hAnsi="Times New Roman" w:cs="Times New Roman"/>
          <w:sz w:val="24"/>
          <w:szCs w:val="24"/>
        </w:rPr>
        <w:t xml:space="preserve">Povećanje u iznosu od </w:t>
      </w:r>
      <w:r w:rsidR="00713B4D" w:rsidRPr="00526AD1">
        <w:rPr>
          <w:rFonts w:ascii="Times New Roman" w:hAnsi="Times New Roman" w:cs="Times New Roman"/>
          <w:sz w:val="24"/>
          <w:szCs w:val="24"/>
        </w:rPr>
        <w:t>1.071.681.908</w:t>
      </w:r>
      <w:r w:rsidRPr="00526AD1">
        <w:rPr>
          <w:rFonts w:ascii="Times New Roman" w:hAnsi="Times New Roman" w:cs="Times New Roman"/>
          <w:sz w:val="24"/>
          <w:szCs w:val="24"/>
        </w:rPr>
        <w:t xml:space="preserve"> kn odnosi se na promjene u</w:t>
      </w:r>
      <w:r w:rsidR="00D9020D" w:rsidRPr="00526AD1">
        <w:rPr>
          <w:rFonts w:ascii="Times New Roman" w:hAnsi="Times New Roman" w:cs="Times New Roman"/>
          <w:b/>
          <w:sz w:val="24"/>
          <w:szCs w:val="24"/>
        </w:rPr>
        <w:t>:</w:t>
      </w:r>
    </w:p>
    <w:p w:rsidR="003215AE" w:rsidRDefault="003215AE" w:rsidP="003215AE">
      <w:pPr>
        <w:pStyle w:val="NoSpacing"/>
        <w:spacing w:line="276" w:lineRule="auto"/>
        <w:contextualSpacing/>
        <w:jc w:val="both"/>
        <w:rPr>
          <w:rFonts w:ascii="Times New Roman" w:hAnsi="Times New Roman" w:cs="Times New Roman"/>
          <w:sz w:val="24"/>
          <w:szCs w:val="24"/>
        </w:rPr>
      </w:pPr>
    </w:p>
    <w:p w:rsidR="0080254F" w:rsidRPr="00526AD1" w:rsidRDefault="000530DC" w:rsidP="003215AE">
      <w:pPr>
        <w:pStyle w:val="NoSpacing"/>
        <w:spacing w:line="276" w:lineRule="auto"/>
        <w:contextualSpacing/>
        <w:jc w:val="both"/>
        <w:rPr>
          <w:rFonts w:ascii="Times New Roman" w:hAnsi="Times New Roman" w:cs="Times New Roman"/>
          <w:sz w:val="24"/>
          <w:szCs w:val="24"/>
        </w:rPr>
      </w:pPr>
      <w:r w:rsidRPr="00526AD1">
        <w:rPr>
          <w:rFonts w:ascii="Times New Roman" w:hAnsi="Times New Roman" w:cs="Times New Roman"/>
          <w:sz w:val="24"/>
          <w:szCs w:val="24"/>
        </w:rPr>
        <w:t>POVEĆANJU VRIJEDNOSTI IMOVINE</w:t>
      </w:r>
      <w:r w:rsidRPr="00526AD1">
        <w:rPr>
          <w:rFonts w:ascii="Times New Roman" w:hAnsi="Times New Roman" w:cs="Times New Roman"/>
          <w:b/>
          <w:sz w:val="24"/>
          <w:szCs w:val="24"/>
        </w:rPr>
        <w:t xml:space="preserve"> </w:t>
      </w:r>
      <w:r w:rsidR="00567A20" w:rsidRPr="00526AD1">
        <w:rPr>
          <w:rFonts w:ascii="Times New Roman" w:hAnsi="Times New Roman" w:cs="Times New Roman"/>
          <w:sz w:val="24"/>
          <w:szCs w:val="24"/>
        </w:rPr>
        <w:t>i to</w:t>
      </w:r>
      <w:r w:rsidR="00D9020D" w:rsidRPr="00526AD1">
        <w:rPr>
          <w:rFonts w:ascii="Times New Roman" w:hAnsi="Times New Roman" w:cs="Times New Roman"/>
          <w:b/>
          <w:sz w:val="24"/>
          <w:szCs w:val="24"/>
        </w:rPr>
        <w:t xml:space="preserve"> </w:t>
      </w:r>
      <w:r w:rsidRPr="00526AD1">
        <w:rPr>
          <w:rFonts w:ascii="Times New Roman" w:hAnsi="Times New Roman" w:cs="Times New Roman"/>
          <w:b/>
          <w:sz w:val="24"/>
          <w:szCs w:val="24"/>
        </w:rPr>
        <w:t>N</w:t>
      </w:r>
      <w:r w:rsidR="00D9020D" w:rsidRPr="00526AD1">
        <w:rPr>
          <w:rFonts w:ascii="Times New Roman" w:hAnsi="Times New Roman" w:cs="Times New Roman"/>
          <w:b/>
          <w:sz w:val="24"/>
          <w:szCs w:val="24"/>
        </w:rPr>
        <w:t>eproizvedene dugotrajne imovine</w:t>
      </w:r>
      <w:r w:rsidR="00BE5B55" w:rsidRPr="00526AD1">
        <w:rPr>
          <w:rFonts w:ascii="Times New Roman" w:hAnsi="Times New Roman" w:cs="Times New Roman"/>
          <w:sz w:val="24"/>
          <w:szCs w:val="24"/>
        </w:rPr>
        <w:t xml:space="preserve"> </w:t>
      </w:r>
      <w:r w:rsidR="00D9020D" w:rsidRPr="00526AD1">
        <w:rPr>
          <w:rFonts w:ascii="Times New Roman" w:hAnsi="Times New Roman" w:cs="Times New Roman"/>
          <w:sz w:val="24"/>
          <w:szCs w:val="24"/>
        </w:rPr>
        <w:t xml:space="preserve">(AOP004) </w:t>
      </w:r>
      <w:r w:rsidR="003A7E83" w:rsidRPr="00526AD1">
        <w:rPr>
          <w:rFonts w:ascii="Times New Roman" w:hAnsi="Times New Roman" w:cs="Times New Roman"/>
          <w:sz w:val="24"/>
          <w:szCs w:val="24"/>
        </w:rPr>
        <w:t>-</w:t>
      </w:r>
      <w:r w:rsidR="00D9020D" w:rsidRPr="00526AD1">
        <w:rPr>
          <w:rFonts w:ascii="Times New Roman" w:hAnsi="Times New Roman" w:cs="Times New Roman"/>
          <w:sz w:val="24"/>
          <w:szCs w:val="24"/>
        </w:rPr>
        <w:t xml:space="preserve"> za 1.</w:t>
      </w:r>
      <w:r w:rsidR="0080254F" w:rsidRPr="00526AD1">
        <w:rPr>
          <w:rFonts w:ascii="Times New Roman" w:hAnsi="Times New Roman" w:cs="Times New Roman"/>
          <w:sz w:val="24"/>
          <w:szCs w:val="24"/>
        </w:rPr>
        <w:t>070.955.947</w:t>
      </w:r>
      <w:r w:rsidR="00567A20" w:rsidRPr="00526AD1">
        <w:rPr>
          <w:rFonts w:ascii="Times New Roman" w:hAnsi="Times New Roman" w:cs="Times New Roman"/>
          <w:sz w:val="24"/>
          <w:szCs w:val="24"/>
        </w:rPr>
        <w:t xml:space="preserve"> </w:t>
      </w:r>
      <w:r w:rsidR="00D9020D" w:rsidRPr="00526AD1">
        <w:rPr>
          <w:rFonts w:ascii="Times New Roman" w:hAnsi="Times New Roman" w:cs="Times New Roman"/>
          <w:sz w:val="24"/>
          <w:szCs w:val="24"/>
        </w:rPr>
        <w:t xml:space="preserve">kn. </w:t>
      </w:r>
    </w:p>
    <w:p w:rsidR="0080254F" w:rsidRPr="00526AD1" w:rsidRDefault="0080254F" w:rsidP="003215AE">
      <w:pPr>
        <w:pStyle w:val="NoSpacing"/>
        <w:spacing w:line="276" w:lineRule="auto"/>
        <w:contextualSpacing/>
        <w:jc w:val="both"/>
        <w:rPr>
          <w:rFonts w:ascii="Times New Roman" w:hAnsi="Times New Roman"/>
          <w:sz w:val="24"/>
          <w:szCs w:val="24"/>
        </w:rPr>
      </w:pPr>
      <w:r w:rsidRPr="00526AD1">
        <w:rPr>
          <w:rFonts w:ascii="Times New Roman" w:hAnsi="Times New Roman" w:cs="Times New Roman"/>
          <w:sz w:val="24"/>
          <w:szCs w:val="24"/>
        </w:rPr>
        <w:t xml:space="preserve">Do promjene u vrijednosti zemljišta, kao i u samoj površini dolazi zbog usklađenja podataka koje se vrši direktno u Registru nekretnina,  odnosno unose se nove jedinice imovine, vrši se </w:t>
      </w:r>
      <w:r w:rsidRPr="00526AD1">
        <w:rPr>
          <w:rFonts w:ascii="Times New Roman" w:hAnsi="Times New Roman"/>
          <w:sz w:val="24"/>
          <w:szCs w:val="24"/>
        </w:rPr>
        <w:t>pojedinačna procjen</w:t>
      </w:r>
      <w:r w:rsidRPr="00526AD1">
        <w:rPr>
          <w:rFonts w:ascii="Times New Roman" w:eastAsia="Calibri" w:hAnsi="Times New Roman" w:cs="Times New Roman"/>
          <w:sz w:val="24"/>
          <w:szCs w:val="24"/>
        </w:rPr>
        <w:t xml:space="preserve">a </w:t>
      </w:r>
      <w:r w:rsidRPr="00526AD1">
        <w:rPr>
          <w:rFonts w:ascii="Times New Roman" w:hAnsi="Times New Roman"/>
          <w:sz w:val="24"/>
          <w:szCs w:val="24"/>
        </w:rPr>
        <w:t xml:space="preserve">jedinica imovine </w:t>
      </w:r>
      <w:r w:rsidRPr="00526AD1">
        <w:rPr>
          <w:rFonts w:ascii="Times New Roman" w:eastAsia="Calibri" w:hAnsi="Times New Roman" w:cs="Times New Roman"/>
          <w:sz w:val="24"/>
          <w:szCs w:val="24"/>
        </w:rPr>
        <w:t>pr</w:t>
      </w:r>
      <w:r w:rsidRPr="00526AD1">
        <w:rPr>
          <w:rFonts w:ascii="Times New Roman" w:hAnsi="Times New Roman"/>
          <w:sz w:val="24"/>
          <w:szCs w:val="24"/>
        </w:rPr>
        <w:t>ema stvarnom položaju i namjeni, evidentiraju se promjene</w:t>
      </w:r>
      <w:r w:rsidRPr="00526AD1">
        <w:rPr>
          <w:rFonts w:ascii="Times New Roman" w:eastAsia="Calibri" w:hAnsi="Times New Roman" w:cs="Times New Roman"/>
          <w:sz w:val="24"/>
          <w:szCs w:val="24"/>
        </w:rPr>
        <w:t xml:space="preserve"> prema pristiglim završnim rj</w:t>
      </w:r>
      <w:r w:rsidRPr="00526AD1">
        <w:rPr>
          <w:rFonts w:ascii="Times New Roman" w:hAnsi="Times New Roman"/>
          <w:sz w:val="24"/>
          <w:szCs w:val="24"/>
        </w:rPr>
        <w:t xml:space="preserve">ešenjima Općinskog suda u Puli </w:t>
      </w:r>
      <w:r w:rsidRPr="00526AD1">
        <w:rPr>
          <w:rFonts w:ascii="Times New Roman" w:eastAsia="Calibri" w:hAnsi="Times New Roman" w:cs="Times New Roman"/>
          <w:sz w:val="24"/>
          <w:szCs w:val="24"/>
        </w:rPr>
        <w:t>i</w:t>
      </w:r>
      <w:r w:rsidRPr="00526AD1">
        <w:rPr>
          <w:rFonts w:ascii="Times New Roman" w:hAnsi="Times New Roman"/>
          <w:sz w:val="24"/>
          <w:szCs w:val="24"/>
        </w:rPr>
        <w:t>/ili</w:t>
      </w:r>
      <w:r w:rsidRPr="00526AD1">
        <w:rPr>
          <w:rFonts w:ascii="Times New Roman" w:eastAsia="Calibri" w:hAnsi="Times New Roman" w:cs="Times New Roman"/>
          <w:sz w:val="24"/>
          <w:szCs w:val="24"/>
        </w:rPr>
        <w:t xml:space="preserve"> prvostupanjskim rješenj</w:t>
      </w:r>
      <w:r w:rsidRPr="00526AD1">
        <w:rPr>
          <w:rFonts w:ascii="Times New Roman" w:hAnsi="Times New Roman"/>
          <w:sz w:val="24"/>
          <w:szCs w:val="24"/>
        </w:rPr>
        <w:t xml:space="preserve">ima Područnog ureda za katastar, </w:t>
      </w:r>
      <w:r w:rsidRPr="00526AD1">
        <w:rPr>
          <w:rFonts w:ascii="Times New Roman" w:eastAsia="Calibri" w:hAnsi="Times New Roman" w:cs="Times New Roman"/>
          <w:sz w:val="24"/>
          <w:szCs w:val="24"/>
        </w:rPr>
        <w:t>dopunj</w:t>
      </w:r>
      <w:r w:rsidRPr="00526AD1">
        <w:rPr>
          <w:rFonts w:ascii="Times New Roman" w:hAnsi="Times New Roman"/>
          <w:sz w:val="24"/>
          <w:szCs w:val="24"/>
        </w:rPr>
        <w:t>avaju s</w:t>
      </w:r>
      <w:r w:rsidRPr="00526AD1">
        <w:rPr>
          <w:rFonts w:ascii="Times New Roman" w:eastAsia="Calibri" w:hAnsi="Times New Roman" w:cs="Times New Roman"/>
          <w:sz w:val="24"/>
          <w:szCs w:val="24"/>
        </w:rPr>
        <w:t xml:space="preserve">e podaci, </w:t>
      </w:r>
      <w:r w:rsidRPr="00526AD1">
        <w:rPr>
          <w:rFonts w:ascii="Times New Roman" w:hAnsi="Times New Roman"/>
          <w:sz w:val="24"/>
          <w:szCs w:val="24"/>
        </w:rPr>
        <w:t xml:space="preserve">jedinice imovine se </w:t>
      </w:r>
      <w:r w:rsidRPr="00526AD1">
        <w:rPr>
          <w:rFonts w:ascii="Times New Roman" w:eastAsia="Calibri" w:hAnsi="Times New Roman" w:cs="Times New Roman"/>
          <w:sz w:val="24"/>
          <w:szCs w:val="24"/>
        </w:rPr>
        <w:t>migrira</w:t>
      </w:r>
      <w:r w:rsidRPr="00526AD1">
        <w:rPr>
          <w:rFonts w:ascii="Times New Roman" w:hAnsi="Times New Roman"/>
          <w:sz w:val="24"/>
          <w:szCs w:val="24"/>
        </w:rPr>
        <w:t>ju</w:t>
      </w:r>
      <w:r w:rsidRPr="00526AD1">
        <w:rPr>
          <w:rFonts w:ascii="Times New Roman" w:eastAsia="Calibri" w:hAnsi="Times New Roman" w:cs="Times New Roman"/>
          <w:sz w:val="24"/>
          <w:szCs w:val="24"/>
        </w:rPr>
        <w:t xml:space="preserve"> </w:t>
      </w:r>
      <w:r w:rsidRPr="00526AD1">
        <w:rPr>
          <w:rFonts w:ascii="Times New Roman" w:hAnsi="Times New Roman"/>
          <w:sz w:val="24"/>
          <w:szCs w:val="24"/>
        </w:rPr>
        <w:t>u pripadajuće</w:t>
      </w:r>
      <w:r w:rsidRPr="00526AD1">
        <w:rPr>
          <w:rFonts w:ascii="Times New Roman" w:eastAsia="Calibri" w:hAnsi="Times New Roman" w:cs="Times New Roman"/>
          <w:sz w:val="24"/>
          <w:szCs w:val="24"/>
        </w:rPr>
        <w:t xml:space="preserve"> podportfelj</w:t>
      </w:r>
      <w:r w:rsidRPr="00526AD1">
        <w:rPr>
          <w:rFonts w:ascii="Times New Roman" w:hAnsi="Times New Roman"/>
          <w:sz w:val="24"/>
          <w:szCs w:val="24"/>
        </w:rPr>
        <w:t>e</w:t>
      </w:r>
      <w:r w:rsidRPr="00526AD1">
        <w:rPr>
          <w:rFonts w:ascii="Times New Roman" w:eastAsia="Calibri" w:hAnsi="Times New Roman" w:cs="Times New Roman"/>
          <w:sz w:val="24"/>
          <w:szCs w:val="24"/>
        </w:rPr>
        <w:t xml:space="preserve">, </w:t>
      </w:r>
      <w:r w:rsidRPr="00526AD1">
        <w:rPr>
          <w:rFonts w:ascii="Times New Roman" w:hAnsi="Times New Roman"/>
          <w:sz w:val="24"/>
          <w:szCs w:val="24"/>
        </w:rPr>
        <w:lastRenderedPageBreak/>
        <w:t>vrši se</w:t>
      </w:r>
      <w:r w:rsidRPr="00526AD1">
        <w:rPr>
          <w:rFonts w:ascii="Times New Roman" w:eastAsia="Calibri" w:hAnsi="Times New Roman" w:cs="Times New Roman"/>
          <w:sz w:val="24"/>
          <w:szCs w:val="24"/>
        </w:rPr>
        <w:t xml:space="preserve"> unos interne procje</w:t>
      </w:r>
      <w:r w:rsidRPr="00526AD1">
        <w:rPr>
          <w:rFonts w:ascii="Times New Roman" w:hAnsi="Times New Roman"/>
          <w:sz w:val="24"/>
          <w:szCs w:val="24"/>
        </w:rPr>
        <w:t xml:space="preserve">ne vrijednosti jedinice imovine, vrši se </w:t>
      </w:r>
      <w:r w:rsidRPr="00526AD1">
        <w:rPr>
          <w:rFonts w:ascii="Times New Roman" w:eastAsia="Calibri" w:hAnsi="Times New Roman" w:cs="Times New Roman"/>
          <w:sz w:val="24"/>
          <w:szCs w:val="24"/>
        </w:rPr>
        <w:t>unos promjena prema Odlukama o prihvatu ponuda i sklapanju ugovora o kupoprodaji nekretnina sukladno provedenoj promjeni u zemljišnim knjigama</w:t>
      </w:r>
      <w:r w:rsidRPr="00526AD1">
        <w:rPr>
          <w:rFonts w:ascii="Times New Roman" w:hAnsi="Times New Roman"/>
          <w:sz w:val="24"/>
          <w:szCs w:val="24"/>
        </w:rPr>
        <w:t xml:space="preserve">, određene jedinice se evidentiraju kao </w:t>
      </w:r>
      <w:r w:rsidRPr="00526AD1">
        <w:rPr>
          <w:rFonts w:ascii="Times New Roman" w:eastAsia="Calibri" w:hAnsi="Times New Roman" w:cs="Times New Roman"/>
          <w:sz w:val="24"/>
          <w:szCs w:val="24"/>
        </w:rPr>
        <w:t>neaktivne</w:t>
      </w:r>
      <w:r w:rsidRPr="00526AD1">
        <w:rPr>
          <w:rFonts w:ascii="Times New Roman" w:hAnsi="Times New Roman"/>
          <w:sz w:val="24"/>
          <w:szCs w:val="24"/>
        </w:rPr>
        <w:t xml:space="preserve"> i sl.</w:t>
      </w:r>
    </w:p>
    <w:p w:rsidR="0095249B" w:rsidRDefault="0095249B" w:rsidP="00525422">
      <w:pPr>
        <w:pStyle w:val="ListParagraph"/>
        <w:spacing w:after="0"/>
        <w:jc w:val="both"/>
        <w:rPr>
          <w:rFonts w:ascii="Times New Roman" w:hAnsi="Times New Roman" w:cs="Times New Roman"/>
          <w:sz w:val="24"/>
          <w:szCs w:val="24"/>
        </w:rPr>
      </w:pPr>
    </w:p>
    <w:p w:rsidR="0080254F" w:rsidRPr="003215AE" w:rsidRDefault="000530DC" w:rsidP="003215AE">
      <w:pPr>
        <w:spacing w:after="0"/>
        <w:jc w:val="both"/>
        <w:rPr>
          <w:rFonts w:ascii="Times New Roman" w:hAnsi="Times New Roman" w:cs="Times New Roman"/>
          <w:sz w:val="24"/>
          <w:szCs w:val="24"/>
        </w:rPr>
      </w:pPr>
      <w:r w:rsidRPr="003215AE">
        <w:rPr>
          <w:rFonts w:ascii="Times New Roman" w:hAnsi="Times New Roman" w:cs="Times New Roman"/>
          <w:sz w:val="24"/>
          <w:szCs w:val="24"/>
        </w:rPr>
        <w:t>POVEĆANJU OBUJMA IMOVINE</w:t>
      </w:r>
      <w:r w:rsidRPr="003215AE">
        <w:rPr>
          <w:rFonts w:ascii="Times New Roman" w:hAnsi="Times New Roman" w:cs="Times New Roman"/>
          <w:b/>
          <w:sz w:val="24"/>
          <w:szCs w:val="24"/>
        </w:rPr>
        <w:t xml:space="preserve"> </w:t>
      </w:r>
    </w:p>
    <w:p w:rsidR="0080254F" w:rsidRPr="003215AE" w:rsidRDefault="000530DC" w:rsidP="003215AE">
      <w:pPr>
        <w:pStyle w:val="ListParagraph"/>
        <w:numPr>
          <w:ilvl w:val="0"/>
          <w:numId w:val="16"/>
        </w:numPr>
        <w:spacing w:after="0"/>
        <w:jc w:val="both"/>
        <w:rPr>
          <w:rFonts w:ascii="Times New Roman" w:hAnsi="Times New Roman" w:cs="Times New Roman"/>
          <w:sz w:val="24"/>
          <w:szCs w:val="24"/>
        </w:rPr>
      </w:pPr>
      <w:r w:rsidRPr="003215AE">
        <w:rPr>
          <w:rFonts w:ascii="Times New Roman" w:hAnsi="Times New Roman" w:cs="Times New Roman"/>
          <w:b/>
          <w:sz w:val="24"/>
          <w:szCs w:val="24"/>
        </w:rPr>
        <w:t>N</w:t>
      </w:r>
      <w:r w:rsidR="00567A20" w:rsidRPr="003215AE">
        <w:rPr>
          <w:rFonts w:ascii="Times New Roman" w:hAnsi="Times New Roman" w:cs="Times New Roman"/>
          <w:b/>
          <w:sz w:val="24"/>
          <w:szCs w:val="24"/>
        </w:rPr>
        <w:t>eproizvedene dugotrajne imovine</w:t>
      </w:r>
      <w:r w:rsidR="00567A20" w:rsidRPr="003215AE">
        <w:rPr>
          <w:rFonts w:ascii="Times New Roman" w:hAnsi="Times New Roman" w:cs="Times New Roman"/>
          <w:sz w:val="24"/>
          <w:szCs w:val="24"/>
        </w:rPr>
        <w:t xml:space="preserve"> (AOP020) </w:t>
      </w:r>
      <w:r w:rsidR="003A7E83" w:rsidRPr="003215AE">
        <w:rPr>
          <w:rFonts w:ascii="Times New Roman" w:hAnsi="Times New Roman" w:cs="Times New Roman"/>
          <w:sz w:val="24"/>
          <w:szCs w:val="24"/>
        </w:rPr>
        <w:t>-</w:t>
      </w:r>
      <w:r w:rsidR="00567A20" w:rsidRPr="003215AE">
        <w:rPr>
          <w:rFonts w:ascii="Times New Roman" w:hAnsi="Times New Roman" w:cs="Times New Roman"/>
          <w:sz w:val="24"/>
          <w:szCs w:val="24"/>
        </w:rPr>
        <w:t xml:space="preserve"> za </w:t>
      </w:r>
      <w:r w:rsidR="0080254F" w:rsidRPr="003215AE">
        <w:rPr>
          <w:rFonts w:ascii="Times New Roman" w:hAnsi="Times New Roman" w:cs="Times New Roman"/>
          <w:sz w:val="24"/>
          <w:szCs w:val="24"/>
        </w:rPr>
        <w:t>655.961</w:t>
      </w:r>
      <w:r w:rsidR="00567A20" w:rsidRPr="003215AE">
        <w:rPr>
          <w:rFonts w:ascii="Times New Roman" w:hAnsi="Times New Roman" w:cs="Times New Roman"/>
          <w:sz w:val="24"/>
          <w:szCs w:val="24"/>
        </w:rPr>
        <w:t xml:space="preserve"> kn. </w:t>
      </w:r>
    </w:p>
    <w:p w:rsidR="0080254F" w:rsidRPr="00526AD1" w:rsidRDefault="0080254F" w:rsidP="00525422">
      <w:pPr>
        <w:pStyle w:val="ListParagraph"/>
        <w:spacing w:after="0"/>
        <w:jc w:val="both"/>
        <w:rPr>
          <w:rFonts w:ascii="Times New Roman" w:hAnsi="Times New Roman" w:cs="Times New Roman"/>
          <w:sz w:val="24"/>
          <w:szCs w:val="24"/>
        </w:rPr>
      </w:pPr>
      <w:r w:rsidRPr="00526AD1">
        <w:rPr>
          <w:rFonts w:ascii="Times New Roman" w:hAnsi="Times New Roman" w:cs="Times New Roman"/>
          <w:sz w:val="24"/>
          <w:szCs w:val="24"/>
        </w:rPr>
        <w:t>U 2018. godini došlo je do proširenja postojećeg groblja Štinjan sukladno Ugovoru o darovanju zemljišta od Republike Hrvatske broj 50405/2017</w:t>
      </w:r>
      <w:r w:rsidR="000D3B42">
        <w:rPr>
          <w:rFonts w:ascii="Times New Roman" w:hAnsi="Times New Roman" w:cs="Times New Roman"/>
          <w:sz w:val="24"/>
          <w:szCs w:val="24"/>
        </w:rPr>
        <w:t xml:space="preserve"> od 19. veljače 2018. godine</w:t>
      </w:r>
      <w:r w:rsidRPr="00526AD1">
        <w:rPr>
          <w:rFonts w:ascii="Times New Roman" w:hAnsi="Times New Roman" w:cs="Times New Roman"/>
          <w:sz w:val="24"/>
          <w:szCs w:val="24"/>
        </w:rPr>
        <w:t xml:space="preserve">, </w:t>
      </w:r>
      <w:r w:rsidR="003215AE">
        <w:rPr>
          <w:rFonts w:ascii="Times New Roman" w:hAnsi="Times New Roman" w:cs="Times New Roman"/>
          <w:sz w:val="24"/>
          <w:szCs w:val="24"/>
        </w:rPr>
        <w:t xml:space="preserve">u </w:t>
      </w:r>
      <w:r w:rsidRPr="00526AD1">
        <w:rPr>
          <w:rFonts w:ascii="Times New Roman" w:hAnsi="Times New Roman" w:cs="Times New Roman"/>
          <w:sz w:val="24"/>
          <w:szCs w:val="24"/>
        </w:rPr>
        <w:t xml:space="preserve">vrijednosti </w:t>
      </w:r>
      <w:r w:rsidR="003215AE">
        <w:rPr>
          <w:rFonts w:ascii="Times New Roman" w:hAnsi="Times New Roman" w:cs="Times New Roman"/>
          <w:sz w:val="24"/>
          <w:szCs w:val="24"/>
        </w:rPr>
        <w:t xml:space="preserve">od </w:t>
      </w:r>
      <w:r w:rsidRPr="00526AD1">
        <w:rPr>
          <w:rFonts w:ascii="Times New Roman" w:hAnsi="Times New Roman" w:cs="Times New Roman"/>
          <w:sz w:val="24"/>
          <w:szCs w:val="24"/>
        </w:rPr>
        <w:t>369.000</w:t>
      </w:r>
      <w:r w:rsidR="0036674A">
        <w:rPr>
          <w:rFonts w:ascii="Times New Roman" w:hAnsi="Times New Roman" w:cs="Times New Roman"/>
          <w:sz w:val="24"/>
          <w:szCs w:val="24"/>
        </w:rPr>
        <w:t xml:space="preserve"> kn</w:t>
      </w:r>
      <w:r w:rsidRPr="00526AD1">
        <w:rPr>
          <w:rFonts w:ascii="Times New Roman" w:hAnsi="Times New Roman" w:cs="Times New Roman"/>
          <w:sz w:val="24"/>
          <w:szCs w:val="24"/>
        </w:rPr>
        <w:t>, kao i u samoj površini</w:t>
      </w:r>
      <w:r w:rsidR="0036674A">
        <w:rPr>
          <w:rFonts w:ascii="Times New Roman" w:hAnsi="Times New Roman" w:cs="Times New Roman"/>
          <w:sz w:val="24"/>
          <w:szCs w:val="24"/>
        </w:rPr>
        <w:t>.</w:t>
      </w:r>
    </w:p>
    <w:p w:rsidR="003215AE" w:rsidRDefault="003215AE" w:rsidP="00525422">
      <w:pPr>
        <w:pStyle w:val="NoSpacing"/>
        <w:spacing w:line="276" w:lineRule="auto"/>
        <w:ind w:left="709"/>
        <w:contextualSpacing/>
        <w:jc w:val="both"/>
        <w:rPr>
          <w:rFonts w:ascii="Times New Roman" w:hAnsi="Times New Roman" w:cs="Times New Roman"/>
          <w:sz w:val="24"/>
          <w:szCs w:val="24"/>
        </w:rPr>
      </w:pPr>
    </w:p>
    <w:p w:rsidR="0080254F" w:rsidRPr="00526AD1" w:rsidRDefault="0080254F" w:rsidP="00525422">
      <w:pPr>
        <w:pStyle w:val="NoSpacing"/>
        <w:spacing w:line="276" w:lineRule="auto"/>
        <w:ind w:left="709"/>
        <w:contextualSpacing/>
        <w:jc w:val="both"/>
        <w:rPr>
          <w:rFonts w:ascii="Times New Roman" w:hAnsi="Times New Roman"/>
          <w:sz w:val="24"/>
          <w:szCs w:val="24"/>
        </w:rPr>
      </w:pPr>
      <w:r w:rsidRPr="00526AD1">
        <w:rPr>
          <w:rFonts w:ascii="Times New Roman" w:hAnsi="Times New Roman" w:cs="Times New Roman"/>
          <w:sz w:val="24"/>
          <w:szCs w:val="24"/>
        </w:rPr>
        <w:t xml:space="preserve">U iznosu od 200.564 kn uskladila se površina zemljišta iskazana u glavnoj knjizi sa podacima iskazanim u Registru nekretnina zbog darovanja iste društvu Pula Sport d.o.o. </w:t>
      </w:r>
    </w:p>
    <w:p w:rsidR="0080254F" w:rsidRPr="00526AD1" w:rsidRDefault="0080254F" w:rsidP="00525422">
      <w:pPr>
        <w:pStyle w:val="NoSpacing"/>
        <w:spacing w:line="276" w:lineRule="auto"/>
        <w:ind w:left="709"/>
        <w:jc w:val="both"/>
        <w:rPr>
          <w:rFonts w:ascii="Times New Roman" w:hAnsi="Times New Roman" w:cs="Times New Roman"/>
          <w:sz w:val="24"/>
          <w:szCs w:val="24"/>
        </w:rPr>
      </w:pPr>
    </w:p>
    <w:p w:rsidR="0080254F" w:rsidRDefault="0080254F" w:rsidP="00525422">
      <w:pPr>
        <w:pStyle w:val="NoSpacing"/>
        <w:spacing w:line="276" w:lineRule="auto"/>
        <w:ind w:left="709"/>
        <w:jc w:val="both"/>
        <w:rPr>
          <w:rFonts w:ascii="Times New Roman" w:hAnsi="Times New Roman" w:cs="Times New Roman"/>
          <w:sz w:val="24"/>
          <w:szCs w:val="24"/>
        </w:rPr>
      </w:pPr>
      <w:r w:rsidRPr="00526AD1">
        <w:rPr>
          <w:rFonts w:ascii="Times New Roman" w:hAnsi="Times New Roman" w:cs="Times New Roman"/>
          <w:sz w:val="24"/>
          <w:szCs w:val="24"/>
        </w:rPr>
        <w:t>Ugovorom o prijenosu prava vlasništva bez naknade</w:t>
      </w:r>
      <w:r w:rsidR="000D3B42">
        <w:rPr>
          <w:rFonts w:ascii="Times New Roman" w:hAnsi="Times New Roman" w:cs="Times New Roman"/>
          <w:sz w:val="24"/>
          <w:szCs w:val="24"/>
        </w:rPr>
        <w:t xml:space="preserve"> </w:t>
      </w:r>
      <w:r w:rsidRPr="00526AD1">
        <w:rPr>
          <w:rFonts w:ascii="Times New Roman" w:hAnsi="Times New Roman" w:cs="Times New Roman"/>
          <w:sz w:val="24"/>
          <w:szCs w:val="24"/>
        </w:rPr>
        <w:t>od 01.</w:t>
      </w:r>
      <w:r w:rsidR="000530DC" w:rsidRPr="00526AD1">
        <w:rPr>
          <w:rFonts w:ascii="Times New Roman" w:hAnsi="Times New Roman" w:cs="Times New Roman"/>
          <w:sz w:val="24"/>
          <w:szCs w:val="24"/>
        </w:rPr>
        <w:t xml:space="preserve"> lipnja </w:t>
      </w:r>
      <w:r w:rsidRPr="00526AD1">
        <w:rPr>
          <w:rFonts w:ascii="Times New Roman" w:hAnsi="Times New Roman" w:cs="Times New Roman"/>
          <w:sz w:val="24"/>
          <w:szCs w:val="24"/>
        </w:rPr>
        <w:t xml:space="preserve">2018. godine, Hrvatski zavod za mirovinsko osiguranje darovao je Gradu Puli zemljište za koje je utvrđena vrijednost u iznosu od 86.397 kn. </w:t>
      </w:r>
    </w:p>
    <w:p w:rsidR="003215AE" w:rsidRPr="00526AD1" w:rsidRDefault="003215AE" w:rsidP="00525422">
      <w:pPr>
        <w:pStyle w:val="NoSpacing"/>
        <w:spacing w:line="276" w:lineRule="auto"/>
        <w:ind w:left="709"/>
        <w:jc w:val="both"/>
        <w:rPr>
          <w:rFonts w:ascii="Times New Roman" w:hAnsi="Times New Roman" w:cs="Times New Roman"/>
          <w:sz w:val="24"/>
          <w:szCs w:val="24"/>
        </w:rPr>
      </w:pPr>
    </w:p>
    <w:p w:rsidR="000530DC" w:rsidRPr="003215AE" w:rsidRDefault="000530DC" w:rsidP="003215AE">
      <w:pPr>
        <w:pStyle w:val="ListParagraph"/>
        <w:numPr>
          <w:ilvl w:val="0"/>
          <w:numId w:val="16"/>
        </w:numPr>
        <w:spacing w:after="0"/>
        <w:jc w:val="both"/>
        <w:rPr>
          <w:rFonts w:ascii="Times New Roman" w:hAnsi="Times New Roman" w:cs="Times New Roman"/>
          <w:sz w:val="24"/>
          <w:szCs w:val="24"/>
        </w:rPr>
      </w:pPr>
      <w:r w:rsidRPr="003215AE">
        <w:rPr>
          <w:rFonts w:ascii="Times New Roman" w:hAnsi="Times New Roman" w:cs="Times New Roman"/>
          <w:b/>
          <w:sz w:val="24"/>
          <w:szCs w:val="24"/>
        </w:rPr>
        <w:t>Proizvedene dugotrajne imovine</w:t>
      </w:r>
      <w:r w:rsidRPr="003215AE">
        <w:rPr>
          <w:rFonts w:ascii="Times New Roman" w:hAnsi="Times New Roman" w:cs="Times New Roman"/>
          <w:sz w:val="24"/>
          <w:szCs w:val="24"/>
        </w:rPr>
        <w:t xml:space="preserve"> (AOP021) - za 70.000 kn. </w:t>
      </w:r>
    </w:p>
    <w:p w:rsidR="000530DC" w:rsidRPr="00526AD1" w:rsidRDefault="000530DC" w:rsidP="00525422">
      <w:pPr>
        <w:pStyle w:val="ListParagraph"/>
        <w:spacing w:after="0"/>
        <w:jc w:val="both"/>
        <w:rPr>
          <w:rStyle w:val="FontStyle24"/>
          <w:spacing w:val="0"/>
        </w:rPr>
      </w:pPr>
      <w:r w:rsidRPr="00526AD1">
        <w:rPr>
          <w:rFonts w:ascii="Times New Roman" w:hAnsi="Times New Roman" w:cs="Times New Roman"/>
          <w:sz w:val="24"/>
          <w:szCs w:val="24"/>
        </w:rPr>
        <w:t>Ugovorom o prijenos</w:t>
      </w:r>
      <w:r w:rsidR="00A35435">
        <w:rPr>
          <w:rFonts w:ascii="Times New Roman" w:hAnsi="Times New Roman" w:cs="Times New Roman"/>
          <w:sz w:val="24"/>
          <w:szCs w:val="24"/>
        </w:rPr>
        <w:t xml:space="preserve">u prava vlasništva bez naknade </w:t>
      </w:r>
      <w:r w:rsidRPr="00526AD1">
        <w:rPr>
          <w:rFonts w:ascii="Times New Roman" w:hAnsi="Times New Roman" w:cs="Times New Roman"/>
          <w:sz w:val="24"/>
          <w:szCs w:val="24"/>
        </w:rPr>
        <w:t>od 01. lipnja 2018. godine, Hrvatski zavod za mirovinsko osiguranje darovao je Gradu Puli k.č. 5118/48, k.o. Pula, odnosno stepenice evidentirane prema procijenjenoj vrijednosti od 70.000 kn.</w:t>
      </w:r>
    </w:p>
    <w:p w:rsidR="0080254F" w:rsidRPr="00526AD1" w:rsidRDefault="0080254F" w:rsidP="00525422">
      <w:pPr>
        <w:pStyle w:val="ListParagraph"/>
        <w:spacing w:after="0"/>
        <w:jc w:val="both"/>
        <w:rPr>
          <w:rFonts w:ascii="Times New Roman" w:hAnsi="Times New Roman" w:cs="Times New Roman"/>
          <w:sz w:val="24"/>
          <w:szCs w:val="24"/>
        </w:rPr>
      </w:pPr>
    </w:p>
    <w:p w:rsidR="00DE668D" w:rsidRPr="00526AD1" w:rsidRDefault="00DE668D" w:rsidP="00525422">
      <w:pPr>
        <w:spacing w:after="0"/>
        <w:contextualSpacing/>
        <w:jc w:val="both"/>
        <w:rPr>
          <w:rFonts w:ascii="Times New Roman" w:hAnsi="Times New Roman" w:cs="Times New Roman"/>
          <w:sz w:val="24"/>
          <w:szCs w:val="24"/>
        </w:rPr>
      </w:pPr>
      <w:r w:rsidRPr="00526AD1">
        <w:rPr>
          <w:rFonts w:ascii="Times New Roman" w:hAnsi="Times New Roman" w:cs="Times New Roman"/>
          <w:sz w:val="24"/>
          <w:szCs w:val="24"/>
        </w:rPr>
        <w:t>AOP001 PROMJENE U VRIJEDNOSTI I OBUJMU IMOVINE</w:t>
      </w:r>
      <w:r w:rsidR="00FC1B41" w:rsidRPr="00526AD1">
        <w:rPr>
          <w:rFonts w:ascii="Times New Roman" w:hAnsi="Times New Roman" w:cs="Times New Roman"/>
          <w:sz w:val="24"/>
          <w:szCs w:val="24"/>
        </w:rPr>
        <w:t xml:space="preserve"> </w:t>
      </w:r>
      <w:r w:rsidR="003A7E83" w:rsidRPr="00526AD1">
        <w:rPr>
          <w:rFonts w:ascii="Times New Roman" w:hAnsi="Times New Roman" w:cs="Times New Roman"/>
          <w:sz w:val="24"/>
          <w:szCs w:val="24"/>
        </w:rPr>
        <w:t>-</w:t>
      </w:r>
      <w:r w:rsidR="00FC1B41" w:rsidRPr="00526AD1">
        <w:rPr>
          <w:rFonts w:ascii="Times New Roman" w:hAnsi="Times New Roman" w:cs="Times New Roman"/>
          <w:sz w:val="24"/>
          <w:szCs w:val="24"/>
        </w:rPr>
        <w:t xml:space="preserve"> SMANJENJE</w:t>
      </w:r>
      <w:r w:rsidRPr="00526AD1">
        <w:rPr>
          <w:rFonts w:ascii="Times New Roman" w:hAnsi="Times New Roman" w:cs="Times New Roman"/>
          <w:sz w:val="24"/>
          <w:szCs w:val="24"/>
        </w:rPr>
        <w:t xml:space="preserve"> </w:t>
      </w:r>
    </w:p>
    <w:p w:rsidR="00DE668D" w:rsidRPr="00526AD1" w:rsidRDefault="00DE668D" w:rsidP="00525422">
      <w:pPr>
        <w:spacing w:after="0"/>
        <w:contextualSpacing/>
        <w:jc w:val="both"/>
        <w:rPr>
          <w:rFonts w:ascii="Times New Roman" w:hAnsi="Times New Roman" w:cs="Times New Roman"/>
          <w:b/>
          <w:sz w:val="24"/>
          <w:szCs w:val="24"/>
        </w:rPr>
      </w:pPr>
      <w:r w:rsidRPr="00526AD1">
        <w:rPr>
          <w:rFonts w:ascii="Times New Roman" w:hAnsi="Times New Roman" w:cs="Times New Roman"/>
          <w:sz w:val="24"/>
          <w:szCs w:val="24"/>
        </w:rPr>
        <w:t xml:space="preserve">Smanjenje u iznosu od </w:t>
      </w:r>
      <w:r w:rsidR="004F276D" w:rsidRPr="00526AD1">
        <w:rPr>
          <w:rFonts w:ascii="Times New Roman" w:hAnsi="Times New Roman" w:cs="Times New Roman"/>
          <w:sz w:val="24"/>
          <w:szCs w:val="24"/>
        </w:rPr>
        <w:t>2.816.389.442</w:t>
      </w:r>
      <w:r w:rsidRPr="00526AD1">
        <w:rPr>
          <w:rFonts w:ascii="Times New Roman" w:hAnsi="Times New Roman" w:cs="Times New Roman"/>
          <w:sz w:val="24"/>
          <w:szCs w:val="24"/>
        </w:rPr>
        <w:t xml:space="preserve"> kn odnosi se na promjene u</w:t>
      </w:r>
      <w:r w:rsidRPr="00526AD1">
        <w:rPr>
          <w:rFonts w:ascii="Times New Roman" w:hAnsi="Times New Roman" w:cs="Times New Roman"/>
          <w:b/>
          <w:sz w:val="24"/>
          <w:szCs w:val="24"/>
        </w:rPr>
        <w:t>:</w:t>
      </w:r>
    </w:p>
    <w:p w:rsidR="003215AE" w:rsidRDefault="003215AE" w:rsidP="003215AE">
      <w:pPr>
        <w:pStyle w:val="NoSpacing"/>
        <w:spacing w:line="276" w:lineRule="auto"/>
        <w:contextualSpacing/>
        <w:jc w:val="both"/>
        <w:rPr>
          <w:rFonts w:ascii="Times New Roman" w:hAnsi="Times New Roman" w:cs="Times New Roman"/>
          <w:sz w:val="24"/>
          <w:szCs w:val="24"/>
        </w:rPr>
      </w:pPr>
    </w:p>
    <w:p w:rsidR="00DE668D" w:rsidRPr="00526AD1" w:rsidRDefault="004F276D" w:rsidP="003215AE">
      <w:pPr>
        <w:pStyle w:val="NoSpacing"/>
        <w:spacing w:line="276" w:lineRule="auto"/>
        <w:contextualSpacing/>
        <w:jc w:val="both"/>
        <w:rPr>
          <w:rFonts w:ascii="Times New Roman" w:hAnsi="Times New Roman"/>
          <w:sz w:val="24"/>
          <w:szCs w:val="24"/>
        </w:rPr>
      </w:pPr>
      <w:r w:rsidRPr="00526AD1">
        <w:rPr>
          <w:rFonts w:ascii="Times New Roman" w:hAnsi="Times New Roman" w:cs="Times New Roman"/>
          <w:sz w:val="24"/>
          <w:szCs w:val="24"/>
        </w:rPr>
        <w:t>SMANJENJU VRIJEDNOSTI IMOVINE</w:t>
      </w:r>
      <w:r w:rsidRPr="00526AD1">
        <w:rPr>
          <w:rFonts w:ascii="Times New Roman" w:hAnsi="Times New Roman" w:cs="Times New Roman"/>
          <w:b/>
          <w:sz w:val="24"/>
          <w:szCs w:val="24"/>
        </w:rPr>
        <w:t xml:space="preserve">  </w:t>
      </w:r>
      <w:r w:rsidR="003215AE" w:rsidRPr="003215AE">
        <w:rPr>
          <w:rFonts w:ascii="Times New Roman" w:hAnsi="Times New Roman" w:cs="Times New Roman"/>
          <w:sz w:val="24"/>
          <w:szCs w:val="24"/>
        </w:rPr>
        <w:t>i to</w:t>
      </w:r>
      <w:r w:rsidR="003215AE">
        <w:rPr>
          <w:rFonts w:ascii="Times New Roman" w:hAnsi="Times New Roman" w:cs="Times New Roman"/>
          <w:b/>
          <w:sz w:val="24"/>
          <w:szCs w:val="24"/>
        </w:rPr>
        <w:t xml:space="preserve"> </w:t>
      </w:r>
      <w:r w:rsidRPr="00526AD1">
        <w:rPr>
          <w:rFonts w:ascii="Times New Roman" w:hAnsi="Times New Roman" w:cs="Times New Roman"/>
          <w:b/>
          <w:sz w:val="24"/>
          <w:szCs w:val="24"/>
        </w:rPr>
        <w:t>N</w:t>
      </w:r>
      <w:r w:rsidR="00DE668D" w:rsidRPr="00526AD1">
        <w:rPr>
          <w:rFonts w:ascii="Times New Roman" w:hAnsi="Times New Roman" w:cs="Times New Roman"/>
          <w:b/>
          <w:sz w:val="24"/>
          <w:szCs w:val="24"/>
        </w:rPr>
        <w:t>eproizvedene dugotrajne imovine</w:t>
      </w:r>
      <w:r w:rsidR="00DE668D" w:rsidRPr="00526AD1">
        <w:rPr>
          <w:rFonts w:ascii="Times New Roman" w:hAnsi="Times New Roman" w:cs="Times New Roman"/>
          <w:sz w:val="24"/>
          <w:szCs w:val="24"/>
        </w:rPr>
        <w:t xml:space="preserve"> (AOP004) </w:t>
      </w:r>
      <w:r w:rsidR="003A7E83" w:rsidRPr="00526AD1">
        <w:rPr>
          <w:rFonts w:ascii="Times New Roman" w:hAnsi="Times New Roman" w:cs="Times New Roman"/>
          <w:sz w:val="24"/>
          <w:szCs w:val="24"/>
        </w:rPr>
        <w:t>-</w:t>
      </w:r>
      <w:r w:rsidR="00DE668D" w:rsidRPr="00526AD1">
        <w:rPr>
          <w:rFonts w:ascii="Times New Roman" w:hAnsi="Times New Roman" w:cs="Times New Roman"/>
          <w:sz w:val="24"/>
          <w:szCs w:val="24"/>
        </w:rPr>
        <w:t xml:space="preserve"> za </w:t>
      </w:r>
      <w:r w:rsidR="00F060E9" w:rsidRPr="00526AD1">
        <w:rPr>
          <w:rFonts w:ascii="Times New Roman" w:hAnsi="Times New Roman" w:cs="Times New Roman"/>
          <w:sz w:val="24"/>
          <w:szCs w:val="24"/>
        </w:rPr>
        <w:t>2.800.876.254</w:t>
      </w:r>
      <w:r w:rsidR="00DE668D" w:rsidRPr="00526AD1">
        <w:rPr>
          <w:rFonts w:ascii="Times New Roman" w:hAnsi="Times New Roman" w:cs="Times New Roman"/>
          <w:sz w:val="24"/>
          <w:szCs w:val="24"/>
        </w:rPr>
        <w:t xml:space="preserve"> kn. </w:t>
      </w:r>
    </w:p>
    <w:p w:rsidR="00DE668D" w:rsidRPr="00526AD1" w:rsidRDefault="00DE668D" w:rsidP="003215AE">
      <w:pPr>
        <w:pStyle w:val="NoSpacing"/>
        <w:spacing w:line="276" w:lineRule="auto"/>
        <w:contextualSpacing/>
        <w:jc w:val="both"/>
        <w:rPr>
          <w:rFonts w:ascii="Times New Roman" w:hAnsi="Times New Roman"/>
          <w:sz w:val="24"/>
          <w:szCs w:val="24"/>
        </w:rPr>
      </w:pPr>
      <w:r w:rsidRPr="00526AD1">
        <w:rPr>
          <w:rFonts w:ascii="Times New Roman" w:hAnsi="Times New Roman" w:cs="Times New Roman"/>
          <w:sz w:val="24"/>
          <w:szCs w:val="24"/>
        </w:rPr>
        <w:t xml:space="preserve">Do promjene u vrijednosti zemljišta, kao i u samoj površini dolazi zbog usklađenja podataka koje se vrši direktno u Registru nekretnina,  odnosno unose se nove jedinice imovine, vrši se </w:t>
      </w:r>
      <w:r w:rsidRPr="00526AD1">
        <w:rPr>
          <w:rFonts w:ascii="Times New Roman" w:hAnsi="Times New Roman"/>
          <w:sz w:val="24"/>
          <w:szCs w:val="24"/>
        </w:rPr>
        <w:t>pojedinačna procjen</w:t>
      </w:r>
      <w:r w:rsidRPr="00526AD1">
        <w:rPr>
          <w:rFonts w:ascii="Times New Roman" w:eastAsia="Calibri" w:hAnsi="Times New Roman" w:cs="Times New Roman"/>
          <w:sz w:val="24"/>
          <w:szCs w:val="24"/>
        </w:rPr>
        <w:t xml:space="preserve">a </w:t>
      </w:r>
      <w:r w:rsidRPr="00526AD1">
        <w:rPr>
          <w:rFonts w:ascii="Times New Roman" w:hAnsi="Times New Roman"/>
          <w:sz w:val="24"/>
          <w:szCs w:val="24"/>
        </w:rPr>
        <w:t xml:space="preserve">jedinica imovine </w:t>
      </w:r>
      <w:r w:rsidRPr="00526AD1">
        <w:rPr>
          <w:rFonts w:ascii="Times New Roman" w:eastAsia="Calibri" w:hAnsi="Times New Roman" w:cs="Times New Roman"/>
          <w:sz w:val="24"/>
          <w:szCs w:val="24"/>
        </w:rPr>
        <w:t>pr</w:t>
      </w:r>
      <w:r w:rsidRPr="00526AD1">
        <w:rPr>
          <w:rFonts w:ascii="Times New Roman" w:hAnsi="Times New Roman"/>
          <w:sz w:val="24"/>
          <w:szCs w:val="24"/>
        </w:rPr>
        <w:t>ema stvarnom položaju i namjeni, evidentiraju se promjene</w:t>
      </w:r>
      <w:r w:rsidRPr="00526AD1">
        <w:rPr>
          <w:rFonts w:ascii="Times New Roman" w:eastAsia="Calibri" w:hAnsi="Times New Roman" w:cs="Times New Roman"/>
          <w:sz w:val="24"/>
          <w:szCs w:val="24"/>
        </w:rPr>
        <w:t xml:space="preserve"> prema pristiglim završnim rj</w:t>
      </w:r>
      <w:r w:rsidRPr="00526AD1">
        <w:rPr>
          <w:rFonts w:ascii="Times New Roman" w:hAnsi="Times New Roman"/>
          <w:sz w:val="24"/>
          <w:szCs w:val="24"/>
        </w:rPr>
        <w:t xml:space="preserve">ešenjima Općinskog suda u Puli </w:t>
      </w:r>
      <w:r w:rsidRPr="00526AD1">
        <w:rPr>
          <w:rFonts w:ascii="Times New Roman" w:eastAsia="Calibri" w:hAnsi="Times New Roman" w:cs="Times New Roman"/>
          <w:sz w:val="24"/>
          <w:szCs w:val="24"/>
        </w:rPr>
        <w:t>i</w:t>
      </w:r>
      <w:r w:rsidRPr="00526AD1">
        <w:rPr>
          <w:rFonts w:ascii="Times New Roman" w:hAnsi="Times New Roman"/>
          <w:sz w:val="24"/>
          <w:szCs w:val="24"/>
        </w:rPr>
        <w:t>/ili</w:t>
      </w:r>
      <w:r w:rsidRPr="00526AD1">
        <w:rPr>
          <w:rFonts w:ascii="Times New Roman" w:eastAsia="Calibri" w:hAnsi="Times New Roman" w:cs="Times New Roman"/>
          <w:sz w:val="24"/>
          <w:szCs w:val="24"/>
        </w:rPr>
        <w:t xml:space="preserve"> prvostupanjskim rješenj</w:t>
      </w:r>
      <w:r w:rsidRPr="00526AD1">
        <w:rPr>
          <w:rFonts w:ascii="Times New Roman" w:hAnsi="Times New Roman"/>
          <w:sz w:val="24"/>
          <w:szCs w:val="24"/>
        </w:rPr>
        <w:t xml:space="preserve">ima Područnog ureda za katastar, </w:t>
      </w:r>
      <w:r w:rsidRPr="00526AD1">
        <w:rPr>
          <w:rFonts w:ascii="Times New Roman" w:eastAsia="Calibri" w:hAnsi="Times New Roman" w:cs="Times New Roman"/>
          <w:sz w:val="24"/>
          <w:szCs w:val="24"/>
        </w:rPr>
        <w:t>dopunj</w:t>
      </w:r>
      <w:r w:rsidRPr="00526AD1">
        <w:rPr>
          <w:rFonts w:ascii="Times New Roman" w:hAnsi="Times New Roman"/>
          <w:sz w:val="24"/>
          <w:szCs w:val="24"/>
        </w:rPr>
        <w:t>avaju s</w:t>
      </w:r>
      <w:r w:rsidRPr="00526AD1">
        <w:rPr>
          <w:rFonts w:ascii="Times New Roman" w:eastAsia="Calibri" w:hAnsi="Times New Roman" w:cs="Times New Roman"/>
          <w:sz w:val="24"/>
          <w:szCs w:val="24"/>
        </w:rPr>
        <w:t xml:space="preserve">e podaci, </w:t>
      </w:r>
      <w:r w:rsidRPr="00526AD1">
        <w:rPr>
          <w:rFonts w:ascii="Times New Roman" w:hAnsi="Times New Roman"/>
          <w:sz w:val="24"/>
          <w:szCs w:val="24"/>
        </w:rPr>
        <w:t xml:space="preserve">jedinice imovine se </w:t>
      </w:r>
      <w:r w:rsidRPr="00526AD1">
        <w:rPr>
          <w:rFonts w:ascii="Times New Roman" w:eastAsia="Calibri" w:hAnsi="Times New Roman" w:cs="Times New Roman"/>
          <w:sz w:val="24"/>
          <w:szCs w:val="24"/>
        </w:rPr>
        <w:t>migrira</w:t>
      </w:r>
      <w:r w:rsidRPr="00526AD1">
        <w:rPr>
          <w:rFonts w:ascii="Times New Roman" w:hAnsi="Times New Roman"/>
          <w:sz w:val="24"/>
          <w:szCs w:val="24"/>
        </w:rPr>
        <w:t>ju</w:t>
      </w:r>
      <w:r w:rsidRPr="00526AD1">
        <w:rPr>
          <w:rFonts w:ascii="Times New Roman" w:eastAsia="Calibri" w:hAnsi="Times New Roman" w:cs="Times New Roman"/>
          <w:sz w:val="24"/>
          <w:szCs w:val="24"/>
        </w:rPr>
        <w:t xml:space="preserve"> </w:t>
      </w:r>
      <w:r w:rsidRPr="00526AD1">
        <w:rPr>
          <w:rFonts w:ascii="Times New Roman" w:hAnsi="Times New Roman"/>
          <w:sz w:val="24"/>
          <w:szCs w:val="24"/>
        </w:rPr>
        <w:t>u pripadajuće</w:t>
      </w:r>
      <w:r w:rsidRPr="00526AD1">
        <w:rPr>
          <w:rFonts w:ascii="Times New Roman" w:eastAsia="Calibri" w:hAnsi="Times New Roman" w:cs="Times New Roman"/>
          <w:sz w:val="24"/>
          <w:szCs w:val="24"/>
        </w:rPr>
        <w:t xml:space="preserve"> podportfelj</w:t>
      </w:r>
      <w:r w:rsidRPr="00526AD1">
        <w:rPr>
          <w:rFonts w:ascii="Times New Roman" w:hAnsi="Times New Roman"/>
          <w:sz w:val="24"/>
          <w:szCs w:val="24"/>
        </w:rPr>
        <w:t>e</w:t>
      </w:r>
      <w:r w:rsidRPr="00526AD1">
        <w:rPr>
          <w:rFonts w:ascii="Times New Roman" w:eastAsia="Calibri" w:hAnsi="Times New Roman" w:cs="Times New Roman"/>
          <w:sz w:val="24"/>
          <w:szCs w:val="24"/>
        </w:rPr>
        <w:t xml:space="preserve">, </w:t>
      </w:r>
      <w:r w:rsidRPr="00526AD1">
        <w:rPr>
          <w:rFonts w:ascii="Times New Roman" w:hAnsi="Times New Roman"/>
          <w:sz w:val="24"/>
          <w:szCs w:val="24"/>
        </w:rPr>
        <w:t>vrši se</w:t>
      </w:r>
      <w:r w:rsidRPr="00526AD1">
        <w:rPr>
          <w:rFonts w:ascii="Times New Roman" w:eastAsia="Calibri" w:hAnsi="Times New Roman" w:cs="Times New Roman"/>
          <w:sz w:val="24"/>
          <w:szCs w:val="24"/>
        </w:rPr>
        <w:t xml:space="preserve"> unos interne procje</w:t>
      </w:r>
      <w:r w:rsidRPr="00526AD1">
        <w:rPr>
          <w:rFonts w:ascii="Times New Roman" w:hAnsi="Times New Roman"/>
          <w:sz w:val="24"/>
          <w:szCs w:val="24"/>
        </w:rPr>
        <w:t xml:space="preserve">ne vrijednosti jedinice imovine, vrši se </w:t>
      </w:r>
      <w:r w:rsidRPr="00526AD1">
        <w:rPr>
          <w:rFonts w:ascii="Times New Roman" w:eastAsia="Calibri" w:hAnsi="Times New Roman" w:cs="Times New Roman"/>
          <w:sz w:val="24"/>
          <w:szCs w:val="24"/>
        </w:rPr>
        <w:t>unos promjena prema Odlukama o prihvatu ponuda i sklapanju ugovora o kupoprodaji nekretnina sukladno provedenoj promjeni u zemljišnim knjigama</w:t>
      </w:r>
      <w:r w:rsidRPr="00526AD1">
        <w:rPr>
          <w:rFonts w:ascii="Times New Roman" w:hAnsi="Times New Roman"/>
          <w:sz w:val="24"/>
          <w:szCs w:val="24"/>
        </w:rPr>
        <w:t xml:space="preserve">, određene jedinice se evidentiraju kao </w:t>
      </w:r>
      <w:r w:rsidRPr="00526AD1">
        <w:rPr>
          <w:rFonts w:ascii="Times New Roman" w:eastAsia="Calibri" w:hAnsi="Times New Roman" w:cs="Times New Roman"/>
          <w:sz w:val="24"/>
          <w:szCs w:val="24"/>
        </w:rPr>
        <w:t>neaktivne</w:t>
      </w:r>
      <w:r w:rsidRPr="00526AD1">
        <w:rPr>
          <w:rFonts w:ascii="Times New Roman" w:hAnsi="Times New Roman"/>
          <w:sz w:val="24"/>
          <w:szCs w:val="24"/>
        </w:rPr>
        <w:t xml:space="preserve"> i sl.</w:t>
      </w:r>
    </w:p>
    <w:p w:rsidR="006253F9" w:rsidRPr="00526AD1" w:rsidRDefault="006253F9" w:rsidP="00525422">
      <w:pPr>
        <w:pStyle w:val="NoSpacing"/>
        <w:spacing w:line="276" w:lineRule="auto"/>
        <w:ind w:left="709"/>
        <w:contextualSpacing/>
        <w:jc w:val="both"/>
        <w:rPr>
          <w:rFonts w:ascii="Times New Roman" w:hAnsi="Times New Roman"/>
          <w:sz w:val="24"/>
          <w:szCs w:val="24"/>
        </w:rPr>
      </w:pPr>
    </w:p>
    <w:p w:rsidR="00F060E9" w:rsidRPr="00526AD1" w:rsidRDefault="00F060E9" w:rsidP="003215AE">
      <w:pPr>
        <w:pStyle w:val="NoSpacing"/>
        <w:spacing w:line="276" w:lineRule="auto"/>
        <w:jc w:val="both"/>
        <w:rPr>
          <w:rFonts w:ascii="Times New Roman" w:eastAsia="Calibri" w:hAnsi="Times New Roman" w:cs="Times New Roman"/>
          <w:color w:val="000000"/>
          <w:sz w:val="24"/>
          <w:szCs w:val="24"/>
        </w:rPr>
      </w:pPr>
      <w:r w:rsidRPr="00526AD1">
        <w:rPr>
          <w:rFonts w:ascii="Times New Roman" w:hAnsi="Times New Roman"/>
          <w:sz w:val="24"/>
          <w:szCs w:val="24"/>
        </w:rPr>
        <w:t>Dionice i udjeli u glavnici – u iznosu od 622.600 kn koje je</w:t>
      </w:r>
      <w:r w:rsidRPr="00526AD1">
        <w:rPr>
          <w:rFonts w:ascii="Times New Roman" w:eastAsia="Calibri" w:hAnsi="Times New Roman" w:cs="Times New Roman"/>
          <w:color w:val="000000"/>
          <w:sz w:val="24"/>
          <w:szCs w:val="24"/>
        </w:rPr>
        <w:t xml:space="preserve"> Grad Pula prenio u vlasništvo, bez naknade,  javnom isporučitelju vodnih usluga – trgovačkom društvu Vodovod Pula d.o.o. u nominalnoj vrijednosti poslovnog udjela koji je imao u društvu Vodoopskrbni sustav Istre – Vodovod Butoniga d.o.o., što u omjeru prema ukupnom temeljnom kapitalu društva čini 31,13%, a sukladno Odluci o prijenosu poslovnog udjela u trgovačkom društvu Vodoopskrbni sustav Istre – Vodovod Butoniga d.o.o. od 09. ožujka 2017. godine odnosno Ugovoru o prijenosu poslovnih </w:t>
      </w:r>
      <w:r w:rsidRPr="00526AD1">
        <w:rPr>
          <w:rFonts w:ascii="Times New Roman" w:eastAsia="Calibri" w:hAnsi="Times New Roman" w:cs="Times New Roman"/>
          <w:color w:val="000000"/>
          <w:sz w:val="24"/>
          <w:szCs w:val="24"/>
        </w:rPr>
        <w:lastRenderedPageBreak/>
        <w:t>udjela u trgovačkom društvu Vodoopskrbni sustav I</w:t>
      </w:r>
      <w:r w:rsidR="0095249B">
        <w:rPr>
          <w:rFonts w:ascii="Times New Roman" w:eastAsia="Calibri" w:hAnsi="Times New Roman" w:cs="Times New Roman"/>
          <w:color w:val="000000"/>
          <w:sz w:val="24"/>
          <w:szCs w:val="24"/>
        </w:rPr>
        <w:t xml:space="preserve">stre – Vodovod Butoniga d.o.o. </w:t>
      </w:r>
      <w:r w:rsidRPr="00526AD1">
        <w:rPr>
          <w:rFonts w:ascii="Times New Roman" w:eastAsia="Calibri" w:hAnsi="Times New Roman" w:cs="Times New Roman"/>
          <w:color w:val="000000"/>
          <w:sz w:val="24"/>
          <w:szCs w:val="24"/>
        </w:rPr>
        <w:t>od 23. ožujka 2018. godine.</w:t>
      </w:r>
    </w:p>
    <w:p w:rsidR="00F060E9" w:rsidRPr="00526AD1" w:rsidRDefault="00F060E9" w:rsidP="00525422">
      <w:pPr>
        <w:pStyle w:val="NoSpacing"/>
        <w:spacing w:line="276" w:lineRule="auto"/>
        <w:ind w:left="709"/>
        <w:contextualSpacing/>
        <w:jc w:val="both"/>
        <w:rPr>
          <w:rFonts w:ascii="Times New Roman" w:hAnsi="Times New Roman"/>
          <w:sz w:val="24"/>
          <w:szCs w:val="24"/>
        </w:rPr>
      </w:pPr>
    </w:p>
    <w:p w:rsidR="00A54779" w:rsidRPr="00526AD1" w:rsidRDefault="00A54779" w:rsidP="00525422">
      <w:pPr>
        <w:pStyle w:val="ListParagraph"/>
        <w:spacing w:after="0"/>
        <w:jc w:val="both"/>
        <w:rPr>
          <w:rFonts w:ascii="Times New Roman" w:hAnsi="Times New Roman" w:cs="Times New Roman"/>
          <w:sz w:val="24"/>
          <w:szCs w:val="24"/>
        </w:rPr>
      </w:pPr>
      <w:r w:rsidRPr="00526AD1">
        <w:rPr>
          <w:rFonts w:ascii="Times New Roman" w:hAnsi="Times New Roman" w:cs="Times New Roman"/>
          <w:sz w:val="24"/>
          <w:szCs w:val="24"/>
        </w:rPr>
        <w:t>SMANJENJU OBUJMA IMOVINE</w:t>
      </w:r>
      <w:r w:rsidRPr="00526AD1">
        <w:rPr>
          <w:rFonts w:ascii="Times New Roman" w:hAnsi="Times New Roman" w:cs="Times New Roman"/>
          <w:b/>
          <w:sz w:val="24"/>
          <w:szCs w:val="24"/>
        </w:rPr>
        <w:t xml:space="preserve"> </w:t>
      </w:r>
      <w:r w:rsidR="002E6CCD" w:rsidRPr="00526AD1">
        <w:rPr>
          <w:rFonts w:ascii="Times New Roman" w:hAnsi="Times New Roman" w:cs="Times New Roman"/>
          <w:sz w:val="24"/>
          <w:szCs w:val="24"/>
        </w:rPr>
        <w:t>i to</w:t>
      </w:r>
      <w:r w:rsidRPr="00526AD1">
        <w:rPr>
          <w:rFonts w:ascii="Times New Roman" w:hAnsi="Times New Roman" w:cs="Times New Roman"/>
          <w:b/>
          <w:sz w:val="24"/>
          <w:szCs w:val="24"/>
        </w:rPr>
        <w:t>:</w:t>
      </w:r>
    </w:p>
    <w:p w:rsidR="00A54779" w:rsidRPr="003215AE" w:rsidRDefault="00A54779" w:rsidP="003215AE">
      <w:pPr>
        <w:pStyle w:val="ListParagraph"/>
        <w:numPr>
          <w:ilvl w:val="0"/>
          <w:numId w:val="16"/>
        </w:numPr>
        <w:spacing w:after="0"/>
        <w:jc w:val="both"/>
        <w:rPr>
          <w:rFonts w:ascii="Times New Roman" w:hAnsi="Times New Roman" w:cs="Times New Roman"/>
          <w:sz w:val="24"/>
          <w:szCs w:val="24"/>
        </w:rPr>
      </w:pPr>
      <w:r w:rsidRPr="003215AE">
        <w:rPr>
          <w:rFonts w:ascii="Times New Roman" w:hAnsi="Times New Roman" w:cs="Times New Roman"/>
          <w:b/>
          <w:sz w:val="24"/>
          <w:szCs w:val="24"/>
        </w:rPr>
        <w:t>N</w:t>
      </w:r>
      <w:r w:rsidR="002E6CCD" w:rsidRPr="003215AE">
        <w:rPr>
          <w:rFonts w:ascii="Times New Roman" w:hAnsi="Times New Roman" w:cs="Times New Roman"/>
          <w:b/>
          <w:sz w:val="24"/>
          <w:szCs w:val="24"/>
        </w:rPr>
        <w:t>eproizvedene dugotrajne imovine</w:t>
      </w:r>
      <w:r w:rsidR="002E6CCD" w:rsidRPr="003215AE">
        <w:rPr>
          <w:rFonts w:ascii="Times New Roman" w:hAnsi="Times New Roman" w:cs="Times New Roman"/>
          <w:sz w:val="24"/>
          <w:szCs w:val="24"/>
        </w:rPr>
        <w:t xml:space="preserve"> (AOP020) </w:t>
      </w:r>
      <w:r w:rsidR="003A7E83" w:rsidRPr="003215AE">
        <w:rPr>
          <w:rFonts w:ascii="Times New Roman" w:hAnsi="Times New Roman" w:cs="Times New Roman"/>
          <w:sz w:val="24"/>
          <w:szCs w:val="24"/>
        </w:rPr>
        <w:t>-</w:t>
      </w:r>
      <w:r w:rsidR="002E6CCD" w:rsidRPr="003215AE">
        <w:rPr>
          <w:rFonts w:ascii="Times New Roman" w:hAnsi="Times New Roman" w:cs="Times New Roman"/>
          <w:sz w:val="24"/>
          <w:szCs w:val="24"/>
        </w:rPr>
        <w:t xml:space="preserve"> za </w:t>
      </w:r>
      <w:r w:rsidRPr="003215AE">
        <w:rPr>
          <w:rFonts w:ascii="Times New Roman" w:hAnsi="Times New Roman" w:cs="Times New Roman"/>
          <w:sz w:val="24"/>
          <w:szCs w:val="24"/>
        </w:rPr>
        <w:t>1.176.076</w:t>
      </w:r>
      <w:r w:rsidR="002E6CCD" w:rsidRPr="003215AE">
        <w:rPr>
          <w:rFonts w:ascii="Times New Roman" w:hAnsi="Times New Roman" w:cs="Times New Roman"/>
          <w:sz w:val="24"/>
          <w:szCs w:val="24"/>
        </w:rPr>
        <w:t xml:space="preserve"> kn. </w:t>
      </w:r>
    </w:p>
    <w:p w:rsidR="00A54779" w:rsidRPr="00526AD1" w:rsidRDefault="00A54779" w:rsidP="00525422">
      <w:pPr>
        <w:pStyle w:val="ListParagraph"/>
        <w:spacing w:after="0"/>
        <w:jc w:val="both"/>
        <w:rPr>
          <w:rFonts w:ascii="Times New Roman" w:hAnsi="Times New Roman" w:cs="Times New Roman"/>
          <w:sz w:val="24"/>
          <w:szCs w:val="24"/>
        </w:rPr>
      </w:pPr>
      <w:r w:rsidRPr="00526AD1">
        <w:rPr>
          <w:rFonts w:ascii="Times New Roman" w:eastAsia="Calibri" w:hAnsi="Times New Roman" w:cs="Times New Roman"/>
          <w:color w:val="000000"/>
          <w:sz w:val="24"/>
          <w:szCs w:val="24"/>
        </w:rPr>
        <w:t xml:space="preserve">Sukladno Ugovoru o prijenosu prava vlasništva k.č. 5177/26 </w:t>
      </w:r>
      <w:r w:rsidR="00774F6F">
        <w:rPr>
          <w:rFonts w:ascii="Times New Roman" w:eastAsia="Calibri" w:hAnsi="Times New Roman" w:cs="Times New Roman"/>
          <w:color w:val="000000"/>
          <w:sz w:val="24"/>
          <w:szCs w:val="24"/>
        </w:rPr>
        <w:t xml:space="preserve">i k.č. 5177/28, obje k.o. Pula </w:t>
      </w:r>
      <w:r w:rsidRPr="00526AD1">
        <w:rPr>
          <w:rFonts w:ascii="Times New Roman" w:eastAsia="Calibri" w:hAnsi="Times New Roman" w:cs="Times New Roman"/>
          <w:color w:val="000000"/>
          <w:sz w:val="24"/>
          <w:szCs w:val="24"/>
        </w:rPr>
        <w:t>od 06. rujna 2018. godine odnosno Odluci o prijenosu prava vlasništva k.č. 5177/26 i k.č. 5177/28, obje k.o. Pula</w:t>
      </w:r>
      <w:r w:rsidR="00774F6F">
        <w:rPr>
          <w:rFonts w:ascii="Times New Roman" w:eastAsia="Calibri" w:hAnsi="Times New Roman" w:cs="Times New Roman"/>
          <w:color w:val="000000"/>
          <w:sz w:val="24"/>
          <w:szCs w:val="24"/>
        </w:rPr>
        <w:t xml:space="preserve"> </w:t>
      </w:r>
      <w:r w:rsidRPr="00526AD1">
        <w:rPr>
          <w:rFonts w:ascii="Times New Roman" w:eastAsia="Calibri" w:hAnsi="Times New Roman" w:cs="Times New Roman"/>
          <w:color w:val="000000"/>
          <w:sz w:val="24"/>
          <w:szCs w:val="24"/>
        </w:rPr>
        <w:t xml:space="preserve">od 05. rujna 2018. godine, prenijelo se društvu Pula Sport d.o.o. bez naknade zemljište sveukupne vrijednosti 234.227 kn </w:t>
      </w:r>
      <w:r w:rsidRPr="00526AD1">
        <w:rPr>
          <w:rFonts w:ascii="Times New Roman" w:hAnsi="Times New Roman" w:cs="Times New Roman"/>
          <w:sz w:val="24"/>
          <w:szCs w:val="24"/>
        </w:rPr>
        <w:t>iz razloga što navedene čestice čine funkcionalni dio kompleksa građevin</w:t>
      </w:r>
      <w:r w:rsidR="00F616CF">
        <w:rPr>
          <w:rFonts w:ascii="Times New Roman" w:hAnsi="Times New Roman" w:cs="Times New Roman"/>
          <w:sz w:val="24"/>
          <w:szCs w:val="24"/>
        </w:rPr>
        <w:t xml:space="preserve">e - </w:t>
      </w:r>
      <w:r w:rsidRPr="00526AD1">
        <w:rPr>
          <w:rFonts w:ascii="Times New Roman" w:hAnsi="Times New Roman" w:cs="Times New Roman"/>
          <w:sz w:val="24"/>
          <w:szCs w:val="24"/>
        </w:rPr>
        <w:t>gradskog bazena.</w:t>
      </w:r>
    </w:p>
    <w:p w:rsidR="00A54779" w:rsidRPr="00526AD1" w:rsidRDefault="00A54779" w:rsidP="00525422">
      <w:pPr>
        <w:pStyle w:val="NoSpacing"/>
        <w:spacing w:line="276" w:lineRule="auto"/>
        <w:ind w:left="709" w:firstLine="11"/>
        <w:jc w:val="both"/>
        <w:rPr>
          <w:rFonts w:ascii="Times New Roman" w:hAnsi="Times New Roman" w:cs="Times New Roman"/>
          <w:sz w:val="24"/>
          <w:szCs w:val="24"/>
        </w:rPr>
      </w:pPr>
      <w:r w:rsidRPr="00526AD1">
        <w:rPr>
          <w:rFonts w:ascii="Times New Roman" w:hAnsi="Times New Roman" w:cs="Times New Roman"/>
          <w:sz w:val="24"/>
          <w:szCs w:val="24"/>
        </w:rPr>
        <w:t>Ugovorom o prijenosu prava vlasništva k.č. 183/4, k.o. Štinjan, od 20. prosinca 2017. godine odnosno Odlukom</w:t>
      </w:r>
      <w:r w:rsidRPr="00526AD1">
        <w:rPr>
          <w:rFonts w:ascii="Times New Roman" w:eastAsia="Calibri" w:hAnsi="Times New Roman" w:cs="Times New Roman"/>
          <w:color w:val="000000"/>
          <w:sz w:val="24"/>
          <w:szCs w:val="24"/>
        </w:rPr>
        <w:t xml:space="preserve"> o prijenosu prava vl</w:t>
      </w:r>
      <w:r w:rsidR="00774F6F">
        <w:rPr>
          <w:rFonts w:ascii="Times New Roman" w:eastAsia="Calibri" w:hAnsi="Times New Roman" w:cs="Times New Roman"/>
          <w:color w:val="000000"/>
          <w:sz w:val="24"/>
          <w:szCs w:val="24"/>
        </w:rPr>
        <w:t xml:space="preserve">asništva k.č. 183/4, k.o. Pula </w:t>
      </w:r>
      <w:r w:rsidRPr="00526AD1">
        <w:rPr>
          <w:rFonts w:ascii="Times New Roman" w:eastAsia="Calibri" w:hAnsi="Times New Roman" w:cs="Times New Roman"/>
          <w:color w:val="000000"/>
          <w:sz w:val="24"/>
          <w:szCs w:val="24"/>
        </w:rPr>
        <w:t>od 28. studenog 2017. godine</w:t>
      </w:r>
      <w:r w:rsidRPr="00526AD1">
        <w:rPr>
          <w:rFonts w:ascii="Times New Roman" w:hAnsi="Times New Roman" w:cs="Times New Roman"/>
          <w:sz w:val="24"/>
          <w:szCs w:val="24"/>
        </w:rPr>
        <w:t xml:space="preserve"> prenijelo se u korist društva Pula Sport d.o.o., zemljište u iznosu od 388.901 kn. </w:t>
      </w:r>
    </w:p>
    <w:p w:rsidR="00397AF6" w:rsidRPr="00526AD1" w:rsidRDefault="00397AF6" w:rsidP="00525422">
      <w:pPr>
        <w:pStyle w:val="NoSpacing"/>
        <w:spacing w:line="276" w:lineRule="auto"/>
        <w:ind w:left="709"/>
        <w:jc w:val="both"/>
        <w:rPr>
          <w:rFonts w:ascii="Times New Roman" w:eastAsia="Calibri" w:hAnsi="Times New Roman" w:cs="Times New Roman"/>
          <w:color w:val="000000"/>
          <w:sz w:val="24"/>
          <w:szCs w:val="24"/>
        </w:rPr>
      </w:pPr>
    </w:p>
    <w:p w:rsidR="00397AF6" w:rsidRDefault="00397AF6" w:rsidP="00525422">
      <w:pPr>
        <w:pStyle w:val="NoSpacing"/>
        <w:spacing w:line="276" w:lineRule="auto"/>
        <w:ind w:left="709"/>
        <w:jc w:val="both"/>
        <w:rPr>
          <w:rFonts w:ascii="Times New Roman" w:hAnsi="Times New Roman" w:cs="Times New Roman"/>
          <w:sz w:val="24"/>
          <w:szCs w:val="24"/>
        </w:rPr>
      </w:pPr>
      <w:r w:rsidRPr="00526AD1">
        <w:rPr>
          <w:rFonts w:ascii="Times New Roman" w:eastAsia="Calibri" w:hAnsi="Times New Roman" w:cs="Times New Roman"/>
          <w:color w:val="000000"/>
          <w:sz w:val="24"/>
          <w:szCs w:val="24"/>
        </w:rPr>
        <w:t>Sukladno Ugovoru o prijenosu prava vlasništva na k.č. 660/245 i k.č. 660/253, obje k.o. Pula</w:t>
      </w:r>
      <w:r w:rsidR="00774F6F">
        <w:rPr>
          <w:rFonts w:ascii="Times New Roman" w:eastAsia="Calibri" w:hAnsi="Times New Roman" w:cs="Times New Roman"/>
          <w:color w:val="000000"/>
          <w:sz w:val="24"/>
          <w:szCs w:val="24"/>
        </w:rPr>
        <w:t xml:space="preserve"> </w:t>
      </w:r>
      <w:r w:rsidRPr="00526AD1">
        <w:rPr>
          <w:rFonts w:ascii="Times New Roman" w:eastAsia="Calibri" w:hAnsi="Times New Roman" w:cs="Times New Roman"/>
          <w:color w:val="000000"/>
          <w:sz w:val="24"/>
          <w:szCs w:val="24"/>
        </w:rPr>
        <w:t>od 19. rujna 2018. godine odnosno Odluci o prijenosu prava vlasništva k.č. 660/245 i k.č. 660/253</w:t>
      </w:r>
      <w:r w:rsidR="00774F6F">
        <w:rPr>
          <w:rFonts w:ascii="Times New Roman" w:eastAsia="Calibri" w:hAnsi="Times New Roman" w:cs="Times New Roman"/>
          <w:color w:val="000000"/>
          <w:sz w:val="24"/>
          <w:szCs w:val="24"/>
        </w:rPr>
        <w:t xml:space="preserve">, obje k.o. Pula </w:t>
      </w:r>
      <w:r w:rsidRPr="00526AD1">
        <w:rPr>
          <w:rFonts w:ascii="Times New Roman" w:eastAsia="Calibri" w:hAnsi="Times New Roman" w:cs="Times New Roman"/>
          <w:color w:val="000000"/>
          <w:sz w:val="24"/>
          <w:szCs w:val="24"/>
        </w:rPr>
        <w:t>od 11. rujna 2018. godine, prenijelo se u korist Opće bolnice Pula bez naknade zemljište</w:t>
      </w:r>
      <w:r w:rsidRPr="00526AD1">
        <w:rPr>
          <w:rFonts w:ascii="Times New Roman" w:hAnsi="Times New Roman" w:cs="Times New Roman"/>
          <w:sz w:val="24"/>
          <w:szCs w:val="24"/>
        </w:rPr>
        <w:t xml:space="preserve"> sveukupne vrijednosti 552.948 kn zbog dogradnje postojećeg bolničkog kompleksa te izgradnje i rekonstrukcije novih građevina.</w:t>
      </w:r>
    </w:p>
    <w:p w:rsidR="003215AE" w:rsidRDefault="003215AE" w:rsidP="00525422">
      <w:pPr>
        <w:pStyle w:val="NoSpacing"/>
        <w:spacing w:line="276" w:lineRule="auto"/>
        <w:ind w:left="709"/>
        <w:jc w:val="both"/>
        <w:rPr>
          <w:rFonts w:ascii="Times New Roman" w:hAnsi="Times New Roman" w:cs="Times New Roman"/>
          <w:sz w:val="24"/>
          <w:szCs w:val="24"/>
        </w:rPr>
      </w:pPr>
    </w:p>
    <w:p w:rsidR="00246904" w:rsidRPr="003215AE" w:rsidRDefault="00246904" w:rsidP="003215AE">
      <w:pPr>
        <w:pStyle w:val="ListParagraph"/>
        <w:numPr>
          <w:ilvl w:val="0"/>
          <w:numId w:val="16"/>
        </w:numPr>
        <w:spacing w:after="0"/>
        <w:jc w:val="both"/>
        <w:rPr>
          <w:rFonts w:ascii="Times New Roman" w:hAnsi="Times New Roman" w:cs="Times New Roman"/>
          <w:sz w:val="24"/>
          <w:szCs w:val="24"/>
        </w:rPr>
      </w:pPr>
      <w:r w:rsidRPr="003215AE">
        <w:rPr>
          <w:rFonts w:ascii="Times New Roman" w:hAnsi="Times New Roman" w:cs="Times New Roman"/>
          <w:b/>
          <w:sz w:val="24"/>
          <w:szCs w:val="24"/>
        </w:rPr>
        <w:t>P</w:t>
      </w:r>
      <w:r w:rsidR="002E6CCD" w:rsidRPr="003215AE">
        <w:rPr>
          <w:rFonts w:ascii="Times New Roman" w:hAnsi="Times New Roman" w:cs="Times New Roman"/>
          <w:b/>
          <w:sz w:val="24"/>
          <w:szCs w:val="24"/>
        </w:rPr>
        <w:t>roizvedena dugotrajna imovina</w:t>
      </w:r>
      <w:r w:rsidR="003215AE">
        <w:rPr>
          <w:rFonts w:ascii="Times New Roman" w:hAnsi="Times New Roman" w:cs="Times New Roman"/>
          <w:sz w:val="24"/>
          <w:szCs w:val="24"/>
        </w:rPr>
        <w:t xml:space="preserve"> (AOP21) - </w:t>
      </w:r>
      <w:r w:rsidRPr="003215AE">
        <w:rPr>
          <w:rFonts w:ascii="Times New Roman" w:hAnsi="Times New Roman" w:cs="Times New Roman"/>
          <w:sz w:val="24"/>
          <w:szCs w:val="24"/>
        </w:rPr>
        <w:t>za 8.201.605 kn.</w:t>
      </w:r>
    </w:p>
    <w:p w:rsidR="00246904" w:rsidRPr="00526AD1" w:rsidRDefault="00246904" w:rsidP="00525422">
      <w:pPr>
        <w:spacing w:after="0"/>
        <w:ind w:left="720"/>
        <w:contextualSpacing/>
        <w:jc w:val="both"/>
        <w:rPr>
          <w:rFonts w:ascii="Times New Roman" w:hAnsi="Times New Roman" w:cs="Times New Roman"/>
          <w:sz w:val="24"/>
          <w:szCs w:val="24"/>
        </w:rPr>
      </w:pPr>
      <w:r w:rsidRPr="00526AD1">
        <w:rPr>
          <w:rFonts w:ascii="Times New Roman" w:hAnsi="Times New Roman" w:cs="Times New Roman"/>
          <w:sz w:val="24"/>
          <w:szCs w:val="24"/>
        </w:rPr>
        <w:t>Tijekom 2018. godine Grad Pula je investirao iznos od 1.823.365 kn u osnovne škole. Investicije su školama prenijete u vlasništvo bez naknade, Odlukom o prijenosu izvedenih radova</w:t>
      </w:r>
      <w:r w:rsidR="00774F6F">
        <w:rPr>
          <w:rFonts w:ascii="Times New Roman" w:hAnsi="Times New Roman" w:cs="Times New Roman"/>
          <w:sz w:val="24"/>
          <w:szCs w:val="24"/>
        </w:rPr>
        <w:t xml:space="preserve"> </w:t>
      </w:r>
      <w:r w:rsidRPr="00526AD1">
        <w:rPr>
          <w:rFonts w:ascii="Times New Roman" w:hAnsi="Times New Roman" w:cs="Times New Roman"/>
          <w:sz w:val="24"/>
          <w:szCs w:val="24"/>
        </w:rPr>
        <w:t>i to: Osnovnoj školi Monte Zaro - radovi izvedeni na preuređenju sanitarija, zamjeni kamenih stuba i sanaciji potpornog zida ukupne vrijednosti 590.226 kn; Osnovnoj školi Šijana – radovi izvedeni na sanaciji podova i parketa u učionicama i uredima ukupne vrijednosti 437.224 kn; Osnovnoj školi Centar - radovi izvedeni na sanaciji ženskih sanitarija i sanitarija svlačionice dvorane ukupne vrijednosti 478.288 kn; Osnovnoj školi Stoja - radovi izvedeni na sanaciji parketa u učionicama, uredima i hodnicima ukupne vrijednosti 317.627 kn</w:t>
      </w:r>
      <w:r w:rsidR="00774F6F">
        <w:rPr>
          <w:rFonts w:ascii="Times New Roman" w:hAnsi="Times New Roman" w:cs="Times New Roman"/>
          <w:sz w:val="24"/>
          <w:szCs w:val="24"/>
        </w:rPr>
        <w:t>.</w:t>
      </w:r>
    </w:p>
    <w:p w:rsidR="00246904" w:rsidRPr="00526AD1" w:rsidRDefault="00246904" w:rsidP="00525422">
      <w:pPr>
        <w:spacing w:after="0"/>
        <w:ind w:left="720"/>
        <w:contextualSpacing/>
        <w:jc w:val="both"/>
        <w:rPr>
          <w:rFonts w:ascii="Times New Roman" w:hAnsi="Times New Roman" w:cs="Times New Roman"/>
          <w:sz w:val="24"/>
          <w:szCs w:val="24"/>
        </w:rPr>
      </w:pPr>
    </w:p>
    <w:p w:rsidR="00246904" w:rsidRPr="00526AD1" w:rsidRDefault="00246904" w:rsidP="00525422">
      <w:pPr>
        <w:spacing w:after="0"/>
        <w:ind w:left="709"/>
        <w:contextualSpacing/>
        <w:jc w:val="both"/>
        <w:rPr>
          <w:rStyle w:val="FontStyle24"/>
          <w:spacing w:val="0"/>
        </w:rPr>
      </w:pPr>
      <w:r w:rsidRPr="00526AD1">
        <w:rPr>
          <w:rStyle w:val="FontStyle24"/>
          <w:spacing w:val="0"/>
        </w:rPr>
        <w:t>U 2018. godini Grad je darovao investiciju u Studentski hotel i restoran u Puli, Sveučilištu Juraj Dobrila, temeljem Odluke o isknjiženju nefinancijske imovine od 29. studenog 2018. godine odnosno Ugovora o zajedničkom financ</w:t>
      </w:r>
      <w:r w:rsidR="00774F6F">
        <w:rPr>
          <w:rStyle w:val="FontStyle24"/>
          <w:spacing w:val="0"/>
        </w:rPr>
        <w:t xml:space="preserve">iranju Broj 16-F-R-0042/07-18B </w:t>
      </w:r>
      <w:r w:rsidRPr="00526AD1">
        <w:rPr>
          <w:rStyle w:val="FontStyle24"/>
          <w:spacing w:val="0"/>
        </w:rPr>
        <w:t>od 26. travnja 2007. godine u vrijednosti od 6.448.975 kn. Smanjenje vrijednosti iskazano je u sadašnjoj vrijednosti investicije odnosno u iznosu od 6.294.469 kn.</w:t>
      </w:r>
    </w:p>
    <w:p w:rsidR="00246904" w:rsidRPr="00526AD1" w:rsidRDefault="00246904" w:rsidP="00525422">
      <w:pPr>
        <w:spacing w:after="0"/>
        <w:ind w:left="709"/>
        <w:contextualSpacing/>
        <w:jc w:val="both"/>
        <w:rPr>
          <w:rStyle w:val="FontStyle24"/>
          <w:spacing w:val="0"/>
        </w:rPr>
      </w:pPr>
    </w:p>
    <w:p w:rsidR="00246904" w:rsidRPr="00526AD1" w:rsidRDefault="00246904" w:rsidP="00525422">
      <w:pPr>
        <w:spacing w:after="0"/>
        <w:ind w:left="709"/>
        <w:contextualSpacing/>
        <w:jc w:val="both"/>
        <w:rPr>
          <w:rStyle w:val="FontStyle24"/>
          <w:spacing w:val="0"/>
        </w:rPr>
      </w:pPr>
      <w:r w:rsidRPr="00526AD1">
        <w:rPr>
          <w:rStyle w:val="FontStyle24"/>
          <w:spacing w:val="0"/>
        </w:rPr>
        <w:t>Grad je primio od NR Kine dron uz dodatnu opremu sveukupne vrijednosti 42.173 kn te je O</w:t>
      </w:r>
      <w:r w:rsidR="00774F6F">
        <w:rPr>
          <w:rStyle w:val="FontStyle24"/>
          <w:spacing w:val="0"/>
        </w:rPr>
        <w:t xml:space="preserve">dlukom o donaciji video opreme </w:t>
      </w:r>
      <w:r w:rsidRPr="00526AD1">
        <w:rPr>
          <w:rStyle w:val="FontStyle24"/>
          <w:spacing w:val="0"/>
        </w:rPr>
        <w:t>od 23. srpnja 2018. godine, navedenu imovinu isknjižio u korist Zajednice tehničke kulture u Puli.</w:t>
      </w:r>
    </w:p>
    <w:p w:rsidR="00246904" w:rsidRPr="00526AD1" w:rsidRDefault="00246904" w:rsidP="00525422">
      <w:pPr>
        <w:spacing w:after="0"/>
        <w:ind w:left="709"/>
        <w:contextualSpacing/>
        <w:jc w:val="both"/>
        <w:rPr>
          <w:rStyle w:val="FontStyle24"/>
          <w:spacing w:val="0"/>
        </w:rPr>
      </w:pPr>
    </w:p>
    <w:p w:rsidR="00246904" w:rsidRDefault="00246904" w:rsidP="00525422">
      <w:pPr>
        <w:spacing w:after="0"/>
        <w:ind w:left="709"/>
        <w:contextualSpacing/>
        <w:jc w:val="both"/>
        <w:rPr>
          <w:rStyle w:val="FontStyle24"/>
          <w:spacing w:val="0"/>
        </w:rPr>
      </w:pPr>
      <w:r w:rsidRPr="00526AD1">
        <w:rPr>
          <w:rStyle w:val="FontStyle24"/>
          <w:spacing w:val="0"/>
        </w:rPr>
        <w:lastRenderedPageBreak/>
        <w:t>Odlukom o donaciji informatičke opreme</w:t>
      </w:r>
      <w:r w:rsidR="00774F6F">
        <w:rPr>
          <w:rStyle w:val="FontStyle24"/>
          <w:spacing w:val="0"/>
        </w:rPr>
        <w:t xml:space="preserve"> </w:t>
      </w:r>
      <w:r w:rsidRPr="00526AD1">
        <w:rPr>
          <w:rStyle w:val="FontStyle24"/>
          <w:spacing w:val="0"/>
        </w:rPr>
        <w:t>od 23. srpnja 2018. godine Grad je darovao 4 računala, Općinskom sudu u Puli sveukupne vrijednosti 19.500 kn.</w:t>
      </w:r>
    </w:p>
    <w:p w:rsidR="00CA0C87" w:rsidRPr="00526AD1" w:rsidRDefault="00CA0C87" w:rsidP="00525422">
      <w:pPr>
        <w:spacing w:after="0"/>
        <w:ind w:left="709"/>
        <w:contextualSpacing/>
        <w:jc w:val="both"/>
        <w:rPr>
          <w:rStyle w:val="FontStyle24"/>
          <w:spacing w:val="0"/>
        </w:rPr>
      </w:pPr>
    </w:p>
    <w:p w:rsidR="00BB799A" w:rsidRDefault="00BB799A" w:rsidP="00525422">
      <w:pPr>
        <w:spacing w:after="0"/>
        <w:ind w:left="709"/>
        <w:contextualSpacing/>
        <w:jc w:val="both"/>
        <w:rPr>
          <w:rStyle w:val="FontStyle24"/>
          <w:spacing w:val="0"/>
        </w:rPr>
      </w:pPr>
      <w:r w:rsidRPr="00526AD1">
        <w:rPr>
          <w:rStyle w:val="FontStyle24"/>
          <w:spacing w:val="0"/>
        </w:rPr>
        <w:t>Odlukom o donaciji informatičke opreme</w:t>
      </w:r>
      <w:r w:rsidR="00774F6F">
        <w:rPr>
          <w:rStyle w:val="FontStyle24"/>
          <w:spacing w:val="0"/>
        </w:rPr>
        <w:t xml:space="preserve"> </w:t>
      </w:r>
      <w:r w:rsidRPr="00526AD1">
        <w:rPr>
          <w:rStyle w:val="FontStyle24"/>
          <w:spacing w:val="0"/>
        </w:rPr>
        <w:t>od 24. svibnja 2018. godine Grad je darovao darovite učenike pulskih osnovnih škola za pobjedničke radove natjecanja „Pula+“ informatičkom opremom u vrijednosti 2.995 kn, darovite učenike pulskih osnovnih škola za pobjedničke radove natjecanja „Pula- moj grad“ informatičkom opremom u vrijednosti 2.870 kn te najbolje učenike pulskih srednjih škola u školskoj godini 2017./2018.  informatičkom opremom u vrijednosti 16.2</w:t>
      </w:r>
      <w:r w:rsidR="00245B14" w:rsidRPr="00526AD1">
        <w:rPr>
          <w:rStyle w:val="FontStyle24"/>
          <w:spacing w:val="0"/>
        </w:rPr>
        <w:t>33</w:t>
      </w:r>
      <w:r w:rsidRPr="00526AD1">
        <w:rPr>
          <w:rStyle w:val="FontStyle24"/>
          <w:spacing w:val="0"/>
        </w:rPr>
        <w:t xml:space="preserve"> kn.</w:t>
      </w:r>
    </w:p>
    <w:p w:rsidR="00CA0C87" w:rsidRPr="00526AD1" w:rsidRDefault="00CA0C87" w:rsidP="00525422">
      <w:pPr>
        <w:spacing w:after="0"/>
        <w:ind w:left="709"/>
        <w:contextualSpacing/>
        <w:jc w:val="both"/>
        <w:rPr>
          <w:rStyle w:val="FontStyle24"/>
          <w:spacing w:val="0"/>
        </w:rPr>
      </w:pPr>
    </w:p>
    <w:p w:rsidR="00FC1B41" w:rsidRPr="00526AD1" w:rsidRDefault="00A42669" w:rsidP="00525422">
      <w:pPr>
        <w:pStyle w:val="ListParagraph"/>
        <w:spacing w:after="0"/>
        <w:jc w:val="both"/>
        <w:rPr>
          <w:rFonts w:ascii="Times New Roman" w:hAnsi="Times New Roman" w:cs="Times New Roman"/>
          <w:sz w:val="24"/>
          <w:szCs w:val="24"/>
        </w:rPr>
      </w:pPr>
      <w:r w:rsidRPr="00526AD1">
        <w:rPr>
          <w:rFonts w:ascii="Times New Roman" w:hAnsi="Times New Roman" w:cs="Times New Roman"/>
          <w:b/>
          <w:sz w:val="24"/>
          <w:szCs w:val="24"/>
        </w:rPr>
        <w:t>P</w:t>
      </w:r>
      <w:r w:rsidR="00FC1B41" w:rsidRPr="00526AD1">
        <w:rPr>
          <w:rFonts w:ascii="Times New Roman" w:hAnsi="Times New Roman" w:cs="Times New Roman"/>
          <w:b/>
          <w:sz w:val="24"/>
          <w:szCs w:val="24"/>
        </w:rPr>
        <w:t>otraživanja za prihode poslovanja</w:t>
      </w:r>
      <w:r w:rsidR="00FC1B41" w:rsidRPr="00526AD1">
        <w:rPr>
          <w:rFonts w:ascii="Times New Roman" w:hAnsi="Times New Roman" w:cs="Times New Roman"/>
          <w:sz w:val="24"/>
          <w:szCs w:val="24"/>
        </w:rPr>
        <w:t xml:space="preserve"> (AOP032) u iznosu od </w:t>
      </w:r>
      <w:r w:rsidRPr="00526AD1">
        <w:rPr>
          <w:rFonts w:ascii="Times New Roman" w:hAnsi="Times New Roman" w:cs="Times New Roman"/>
          <w:sz w:val="24"/>
          <w:szCs w:val="24"/>
        </w:rPr>
        <w:t xml:space="preserve">5.507.180 </w:t>
      </w:r>
      <w:r w:rsidR="00FC1B41" w:rsidRPr="00526AD1">
        <w:rPr>
          <w:rFonts w:ascii="Times New Roman" w:hAnsi="Times New Roman" w:cs="Times New Roman"/>
          <w:sz w:val="24"/>
          <w:szCs w:val="24"/>
        </w:rPr>
        <w:t xml:space="preserve">kn i za </w:t>
      </w:r>
      <w:r w:rsidR="00FC1B41" w:rsidRPr="00526AD1">
        <w:rPr>
          <w:rFonts w:ascii="Times New Roman" w:hAnsi="Times New Roman" w:cs="Times New Roman"/>
          <w:b/>
          <w:sz w:val="24"/>
          <w:szCs w:val="24"/>
        </w:rPr>
        <w:t xml:space="preserve">potraživanje od prodaje nefinancijske imovine </w:t>
      </w:r>
      <w:r w:rsidR="00FC1B41" w:rsidRPr="00526AD1">
        <w:rPr>
          <w:rFonts w:ascii="Times New Roman" w:hAnsi="Times New Roman" w:cs="Times New Roman"/>
          <w:sz w:val="24"/>
          <w:szCs w:val="24"/>
        </w:rPr>
        <w:t xml:space="preserve">(AOP033) u iznosu od </w:t>
      </w:r>
      <w:r w:rsidRPr="00526AD1">
        <w:rPr>
          <w:rFonts w:ascii="Times New Roman" w:hAnsi="Times New Roman" w:cs="Times New Roman"/>
          <w:sz w:val="24"/>
          <w:szCs w:val="24"/>
        </w:rPr>
        <w:t>5.727</w:t>
      </w:r>
      <w:r w:rsidR="00FC1B41" w:rsidRPr="00526AD1">
        <w:rPr>
          <w:rFonts w:ascii="Times New Roman" w:hAnsi="Times New Roman" w:cs="Times New Roman"/>
          <w:sz w:val="24"/>
          <w:szCs w:val="24"/>
        </w:rPr>
        <w:t xml:space="preserve"> kn temeljem odluka ili zaključaka, pravomoćnih rješenja o zaključenju stečajnog postupka nad pravnom osobom ili u postupku likvidacije na temelju pravomoćnog rješenja o brisanju pravne osobe iz Sudskog registra, otpisa po predstečajnim nagodbama, obustava postupaka od strane suca za prekršaje na ime kazni za prekršaje u prometu, kazni za parking i otpisa po inventuri.</w:t>
      </w:r>
    </w:p>
    <w:p w:rsidR="00FC1B41" w:rsidRDefault="00FC1B41" w:rsidP="00525422">
      <w:pPr>
        <w:pStyle w:val="ListParagraph"/>
        <w:spacing w:after="0"/>
        <w:jc w:val="both"/>
        <w:rPr>
          <w:rFonts w:ascii="Times New Roman" w:hAnsi="Times New Roman" w:cs="Times New Roman"/>
          <w:sz w:val="24"/>
          <w:szCs w:val="24"/>
        </w:rPr>
      </w:pPr>
    </w:p>
    <w:p w:rsidR="00CA0C87" w:rsidRPr="00526AD1" w:rsidRDefault="00CA0C87" w:rsidP="00525422">
      <w:pPr>
        <w:pStyle w:val="ListParagraph"/>
        <w:spacing w:after="0"/>
        <w:jc w:val="both"/>
        <w:rPr>
          <w:rFonts w:ascii="Times New Roman" w:hAnsi="Times New Roman" w:cs="Times New Roman"/>
          <w:sz w:val="24"/>
          <w:szCs w:val="24"/>
        </w:rPr>
      </w:pPr>
    </w:p>
    <w:p w:rsidR="00BE5B55" w:rsidRDefault="00FC1B41" w:rsidP="00525422">
      <w:pPr>
        <w:pStyle w:val="Style20"/>
        <w:widowControl/>
        <w:spacing w:line="276" w:lineRule="auto"/>
        <w:contextualSpacing/>
        <w:rPr>
          <w:rFonts w:ascii="Times New Roman" w:hAnsi="Times New Roman" w:cs="Times New Roman"/>
          <w:b/>
        </w:rPr>
      </w:pPr>
      <w:r w:rsidRPr="00526AD1">
        <w:rPr>
          <w:rFonts w:ascii="Times New Roman" w:hAnsi="Times New Roman" w:cs="Times New Roman"/>
          <w:b/>
        </w:rPr>
        <w:t>B</w:t>
      </w:r>
      <w:r w:rsidR="00BE5B55" w:rsidRPr="00526AD1">
        <w:rPr>
          <w:rFonts w:ascii="Times New Roman" w:hAnsi="Times New Roman" w:cs="Times New Roman"/>
          <w:b/>
        </w:rPr>
        <w:t xml:space="preserve">ILJEŠKA br. </w:t>
      </w:r>
      <w:r w:rsidR="00B80669" w:rsidRPr="00526AD1">
        <w:rPr>
          <w:rFonts w:ascii="Times New Roman" w:hAnsi="Times New Roman" w:cs="Times New Roman"/>
          <w:b/>
        </w:rPr>
        <w:t>4</w:t>
      </w:r>
      <w:r w:rsidR="00F616CF">
        <w:rPr>
          <w:rFonts w:ascii="Times New Roman" w:hAnsi="Times New Roman" w:cs="Times New Roman"/>
          <w:b/>
        </w:rPr>
        <w:t>3</w:t>
      </w:r>
      <w:r w:rsidR="004D1D02" w:rsidRPr="00526AD1">
        <w:rPr>
          <w:rFonts w:ascii="Times New Roman" w:hAnsi="Times New Roman" w:cs="Times New Roman"/>
          <w:b/>
        </w:rPr>
        <w:t>.</w:t>
      </w:r>
    </w:p>
    <w:p w:rsidR="00CA0C87" w:rsidRPr="00526AD1" w:rsidRDefault="00CA0C87" w:rsidP="00525422">
      <w:pPr>
        <w:pStyle w:val="Style20"/>
        <w:widowControl/>
        <w:spacing w:line="276" w:lineRule="auto"/>
        <w:contextualSpacing/>
        <w:rPr>
          <w:rFonts w:ascii="Times New Roman" w:hAnsi="Times New Roman" w:cs="Times New Roman"/>
          <w:b/>
        </w:rPr>
      </w:pPr>
    </w:p>
    <w:p w:rsidR="00BE5B55" w:rsidRPr="00526AD1" w:rsidRDefault="00BE5B55" w:rsidP="00525422">
      <w:pPr>
        <w:spacing w:after="0"/>
        <w:contextualSpacing/>
        <w:jc w:val="both"/>
        <w:rPr>
          <w:rFonts w:ascii="Times New Roman" w:hAnsi="Times New Roman" w:cs="Times New Roman"/>
          <w:sz w:val="24"/>
          <w:szCs w:val="24"/>
        </w:rPr>
      </w:pPr>
      <w:r w:rsidRPr="00526AD1">
        <w:rPr>
          <w:rFonts w:ascii="Times New Roman" w:hAnsi="Times New Roman" w:cs="Times New Roman"/>
          <w:sz w:val="24"/>
          <w:szCs w:val="24"/>
        </w:rPr>
        <w:t>AOP034 PROMJENE U VRIJEDNOSTI I OBUJMU OBVEZA</w:t>
      </w:r>
      <w:r w:rsidR="00FC1B41" w:rsidRPr="00526AD1">
        <w:rPr>
          <w:rFonts w:ascii="Times New Roman" w:hAnsi="Times New Roman" w:cs="Times New Roman"/>
          <w:sz w:val="24"/>
          <w:szCs w:val="24"/>
        </w:rPr>
        <w:t xml:space="preserve"> </w:t>
      </w:r>
      <w:r w:rsidR="003A7E83" w:rsidRPr="00526AD1">
        <w:rPr>
          <w:rFonts w:ascii="Times New Roman" w:hAnsi="Times New Roman" w:cs="Times New Roman"/>
          <w:sz w:val="24"/>
          <w:szCs w:val="24"/>
        </w:rPr>
        <w:t>-</w:t>
      </w:r>
      <w:r w:rsidR="00FC1B41" w:rsidRPr="00526AD1">
        <w:rPr>
          <w:rFonts w:ascii="Times New Roman" w:hAnsi="Times New Roman" w:cs="Times New Roman"/>
          <w:sz w:val="24"/>
          <w:szCs w:val="24"/>
        </w:rPr>
        <w:t xml:space="preserve"> SMANJENJE</w:t>
      </w:r>
      <w:r w:rsidRPr="00526AD1">
        <w:rPr>
          <w:rFonts w:ascii="Times New Roman" w:hAnsi="Times New Roman" w:cs="Times New Roman"/>
          <w:sz w:val="24"/>
          <w:szCs w:val="24"/>
        </w:rPr>
        <w:t xml:space="preserve"> </w:t>
      </w:r>
    </w:p>
    <w:p w:rsidR="00853D07" w:rsidRPr="00526AD1" w:rsidRDefault="006114AE" w:rsidP="00525422">
      <w:pPr>
        <w:spacing w:after="0"/>
        <w:contextualSpacing/>
        <w:jc w:val="both"/>
        <w:rPr>
          <w:rFonts w:ascii="Times New Roman" w:hAnsi="Times New Roman" w:cs="Times New Roman"/>
          <w:sz w:val="24"/>
          <w:szCs w:val="24"/>
        </w:rPr>
      </w:pPr>
      <w:r w:rsidRPr="00526AD1">
        <w:rPr>
          <w:rFonts w:ascii="Times New Roman" w:hAnsi="Times New Roman" w:cs="Times New Roman"/>
          <w:sz w:val="24"/>
          <w:szCs w:val="24"/>
        </w:rPr>
        <w:t>Smanjenje u iznosu od 616.934 kn odnosi se na promjene u</w:t>
      </w:r>
      <w:r w:rsidR="00853D07" w:rsidRPr="00526AD1">
        <w:rPr>
          <w:rFonts w:ascii="Times New Roman" w:hAnsi="Times New Roman" w:cs="Times New Roman"/>
          <w:sz w:val="24"/>
          <w:szCs w:val="24"/>
        </w:rPr>
        <w:t>:</w:t>
      </w:r>
    </w:p>
    <w:p w:rsidR="00BE5B55" w:rsidRDefault="00853D07" w:rsidP="00525422">
      <w:pPr>
        <w:spacing w:after="0"/>
        <w:contextualSpacing/>
        <w:jc w:val="both"/>
        <w:rPr>
          <w:rFonts w:ascii="Times New Roman" w:hAnsi="Times New Roman" w:cs="Times New Roman"/>
          <w:sz w:val="24"/>
          <w:szCs w:val="24"/>
        </w:rPr>
      </w:pPr>
      <w:r w:rsidRPr="00526AD1">
        <w:rPr>
          <w:rFonts w:ascii="Times New Roman" w:hAnsi="Times New Roman" w:cs="Times New Roman"/>
          <w:sz w:val="24"/>
          <w:szCs w:val="24"/>
        </w:rPr>
        <w:t>SMANJENJU VRIJEDNOSTI OBVEZA i to</w:t>
      </w:r>
      <w:r w:rsidR="006114AE" w:rsidRPr="00526AD1">
        <w:rPr>
          <w:rFonts w:ascii="Times New Roman" w:hAnsi="Times New Roman" w:cs="Times New Roman"/>
          <w:sz w:val="24"/>
          <w:szCs w:val="24"/>
        </w:rPr>
        <w:t xml:space="preserve"> </w:t>
      </w:r>
      <w:r w:rsidR="006114AE" w:rsidRPr="00526AD1">
        <w:rPr>
          <w:rFonts w:ascii="Times New Roman" w:hAnsi="Times New Roman" w:cs="Times New Roman"/>
          <w:b/>
          <w:sz w:val="24"/>
          <w:szCs w:val="24"/>
        </w:rPr>
        <w:t>Obvez</w:t>
      </w:r>
      <w:r w:rsidRPr="00526AD1">
        <w:rPr>
          <w:rFonts w:ascii="Times New Roman" w:hAnsi="Times New Roman" w:cs="Times New Roman"/>
          <w:b/>
          <w:sz w:val="24"/>
          <w:szCs w:val="24"/>
        </w:rPr>
        <w:t>e</w:t>
      </w:r>
      <w:r w:rsidR="00BE5B55" w:rsidRPr="00526AD1">
        <w:rPr>
          <w:rFonts w:ascii="Times New Roman" w:hAnsi="Times New Roman" w:cs="Times New Roman"/>
          <w:b/>
          <w:sz w:val="24"/>
          <w:szCs w:val="24"/>
        </w:rPr>
        <w:t xml:space="preserve"> za kredite i zajmove</w:t>
      </w:r>
      <w:r w:rsidR="00BE5B55" w:rsidRPr="00526AD1">
        <w:rPr>
          <w:rFonts w:ascii="Times New Roman" w:hAnsi="Times New Roman" w:cs="Times New Roman"/>
          <w:sz w:val="24"/>
          <w:szCs w:val="24"/>
        </w:rPr>
        <w:t xml:space="preserve"> zbog revalorizacije kredita</w:t>
      </w:r>
      <w:r w:rsidR="006114AE" w:rsidRPr="00526AD1">
        <w:rPr>
          <w:rFonts w:ascii="Times New Roman" w:hAnsi="Times New Roman" w:cs="Times New Roman"/>
          <w:sz w:val="24"/>
          <w:szCs w:val="24"/>
        </w:rPr>
        <w:t xml:space="preserve"> odnosno pozitivne tečajne razlike</w:t>
      </w:r>
      <w:r w:rsidR="00BE5B55" w:rsidRPr="00526AD1">
        <w:rPr>
          <w:rFonts w:ascii="Times New Roman" w:hAnsi="Times New Roman" w:cs="Times New Roman"/>
          <w:sz w:val="24"/>
          <w:szCs w:val="24"/>
        </w:rPr>
        <w:t xml:space="preserve"> u sveukupnom iznosu od </w:t>
      </w:r>
      <w:r w:rsidR="006114AE" w:rsidRPr="00526AD1">
        <w:rPr>
          <w:rFonts w:ascii="Times New Roman" w:hAnsi="Times New Roman" w:cs="Times New Roman"/>
          <w:sz w:val="24"/>
          <w:szCs w:val="24"/>
        </w:rPr>
        <w:t>616.934</w:t>
      </w:r>
      <w:r w:rsidR="00FC1B41" w:rsidRPr="00526AD1">
        <w:rPr>
          <w:rFonts w:ascii="Times New Roman" w:hAnsi="Times New Roman" w:cs="Times New Roman"/>
          <w:sz w:val="24"/>
          <w:szCs w:val="24"/>
        </w:rPr>
        <w:t xml:space="preserve"> kn i to</w:t>
      </w:r>
      <w:r w:rsidR="00883357" w:rsidRPr="00526AD1">
        <w:rPr>
          <w:rFonts w:ascii="Times New Roman" w:hAnsi="Times New Roman" w:cs="Times New Roman"/>
          <w:sz w:val="24"/>
          <w:szCs w:val="24"/>
        </w:rPr>
        <w:t xml:space="preserve"> </w:t>
      </w:r>
      <w:r w:rsidR="00FC1B41" w:rsidRPr="00526AD1">
        <w:rPr>
          <w:rFonts w:ascii="Times New Roman" w:hAnsi="Times New Roman" w:cs="Times New Roman"/>
          <w:sz w:val="24"/>
          <w:szCs w:val="24"/>
        </w:rPr>
        <w:t xml:space="preserve">za  </w:t>
      </w:r>
      <w:r w:rsidR="006114AE" w:rsidRPr="00526AD1">
        <w:rPr>
          <w:rFonts w:ascii="Times New Roman" w:hAnsi="Times New Roman" w:cs="Times New Roman"/>
          <w:sz w:val="24"/>
          <w:szCs w:val="24"/>
        </w:rPr>
        <w:t>Osnovnu školu</w:t>
      </w:r>
      <w:r w:rsidR="00BE5B55" w:rsidRPr="00526AD1">
        <w:rPr>
          <w:rFonts w:ascii="Times New Roman" w:hAnsi="Times New Roman" w:cs="Times New Roman"/>
          <w:sz w:val="24"/>
          <w:szCs w:val="24"/>
        </w:rPr>
        <w:t xml:space="preserve"> Veli Vrh, I faza u iznosu od </w:t>
      </w:r>
      <w:r w:rsidR="006114AE" w:rsidRPr="00526AD1">
        <w:rPr>
          <w:rFonts w:ascii="Times New Roman" w:hAnsi="Times New Roman" w:cs="Times New Roman"/>
          <w:sz w:val="24"/>
          <w:szCs w:val="24"/>
        </w:rPr>
        <w:t>272.651</w:t>
      </w:r>
      <w:r w:rsidR="00BE5B55" w:rsidRPr="00526AD1">
        <w:rPr>
          <w:rFonts w:ascii="Times New Roman" w:hAnsi="Times New Roman" w:cs="Times New Roman"/>
          <w:sz w:val="24"/>
          <w:szCs w:val="24"/>
        </w:rPr>
        <w:t xml:space="preserve"> kn i O</w:t>
      </w:r>
      <w:r w:rsidR="006114AE" w:rsidRPr="00526AD1">
        <w:rPr>
          <w:rFonts w:ascii="Times New Roman" w:hAnsi="Times New Roman" w:cs="Times New Roman"/>
          <w:sz w:val="24"/>
          <w:szCs w:val="24"/>
        </w:rPr>
        <w:t>snovnu školu</w:t>
      </w:r>
      <w:r w:rsidR="00BE5B55" w:rsidRPr="00526AD1">
        <w:rPr>
          <w:rFonts w:ascii="Times New Roman" w:hAnsi="Times New Roman" w:cs="Times New Roman"/>
          <w:sz w:val="24"/>
          <w:szCs w:val="24"/>
        </w:rPr>
        <w:t xml:space="preserve">Veli Vrh, II faza u  iznosu od </w:t>
      </w:r>
      <w:r w:rsidR="006114AE" w:rsidRPr="00526AD1">
        <w:rPr>
          <w:rFonts w:ascii="Times New Roman" w:hAnsi="Times New Roman" w:cs="Times New Roman"/>
          <w:sz w:val="24"/>
          <w:szCs w:val="24"/>
        </w:rPr>
        <w:t>344.283</w:t>
      </w:r>
      <w:r w:rsidR="00BE5B55" w:rsidRPr="00526AD1">
        <w:rPr>
          <w:rFonts w:ascii="Times New Roman" w:hAnsi="Times New Roman" w:cs="Times New Roman"/>
          <w:sz w:val="24"/>
          <w:szCs w:val="24"/>
        </w:rPr>
        <w:t xml:space="preserve"> kn.</w:t>
      </w:r>
    </w:p>
    <w:p w:rsidR="00CA0C87" w:rsidRDefault="00CA0C87" w:rsidP="00525422">
      <w:pPr>
        <w:spacing w:after="0"/>
        <w:contextualSpacing/>
        <w:jc w:val="both"/>
        <w:rPr>
          <w:rFonts w:ascii="Times New Roman" w:hAnsi="Times New Roman" w:cs="Times New Roman"/>
          <w:sz w:val="24"/>
          <w:szCs w:val="24"/>
        </w:rPr>
      </w:pPr>
    </w:p>
    <w:p w:rsidR="00CA0C87" w:rsidRPr="00526AD1" w:rsidRDefault="00CA0C87" w:rsidP="00525422">
      <w:pPr>
        <w:spacing w:after="0"/>
        <w:contextualSpacing/>
        <w:jc w:val="both"/>
        <w:rPr>
          <w:rFonts w:ascii="Times New Roman" w:hAnsi="Times New Roman" w:cs="Times New Roman"/>
          <w:b/>
          <w:sz w:val="24"/>
          <w:szCs w:val="24"/>
        </w:rPr>
      </w:pPr>
    </w:p>
    <w:p w:rsidR="00BE5B55" w:rsidRPr="00526AD1" w:rsidRDefault="00BE5B55" w:rsidP="00843A85">
      <w:pPr>
        <w:pStyle w:val="Style20"/>
        <w:widowControl/>
        <w:pBdr>
          <w:top w:val="single" w:sz="4" w:space="1" w:color="auto"/>
          <w:left w:val="single" w:sz="4" w:space="4" w:color="auto"/>
          <w:bottom w:val="single" w:sz="4" w:space="1" w:color="auto"/>
          <w:right w:val="single" w:sz="4" w:space="0" w:color="auto"/>
        </w:pBdr>
        <w:spacing w:line="276" w:lineRule="auto"/>
        <w:rPr>
          <w:rFonts w:ascii="Times New Roman" w:hAnsi="Times New Roman" w:cs="Times New Roman"/>
          <w:b/>
        </w:rPr>
      </w:pPr>
      <w:r w:rsidRPr="00526AD1">
        <w:rPr>
          <w:rFonts w:ascii="Times New Roman" w:hAnsi="Times New Roman" w:cs="Times New Roman"/>
          <w:b/>
        </w:rPr>
        <w:t>Obrazac BIL</w:t>
      </w:r>
      <w:r w:rsidR="00D35160" w:rsidRPr="00526AD1">
        <w:rPr>
          <w:rFonts w:ascii="Times New Roman" w:hAnsi="Times New Roman" w:cs="Times New Roman"/>
          <w:b/>
        </w:rPr>
        <w:t xml:space="preserve"> </w:t>
      </w:r>
      <w:r w:rsidR="003A7E83" w:rsidRPr="00526AD1">
        <w:rPr>
          <w:rFonts w:ascii="Times New Roman" w:hAnsi="Times New Roman" w:cs="Times New Roman"/>
          <w:b/>
        </w:rPr>
        <w:t>-</w:t>
      </w:r>
      <w:r w:rsidRPr="00526AD1">
        <w:rPr>
          <w:rFonts w:ascii="Times New Roman" w:hAnsi="Times New Roman" w:cs="Times New Roman"/>
          <w:b/>
        </w:rPr>
        <w:t xml:space="preserve"> Bilanca</w:t>
      </w:r>
      <w:r w:rsidR="00667AB8" w:rsidRPr="00526AD1">
        <w:rPr>
          <w:rFonts w:ascii="Times New Roman" w:hAnsi="Times New Roman" w:cs="Times New Roman"/>
          <w:b/>
        </w:rPr>
        <w:t xml:space="preserve"> </w:t>
      </w:r>
    </w:p>
    <w:p w:rsidR="00CA0C87" w:rsidRDefault="00CA0C87" w:rsidP="00843A85">
      <w:pPr>
        <w:pStyle w:val="Style20"/>
        <w:widowControl/>
        <w:spacing w:line="276" w:lineRule="auto"/>
        <w:contextualSpacing/>
        <w:rPr>
          <w:rFonts w:ascii="Times New Roman" w:hAnsi="Times New Roman" w:cs="Times New Roman"/>
          <w:b/>
        </w:rPr>
      </w:pPr>
    </w:p>
    <w:p w:rsidR="002C6BFA" w:rsidRDefault="002C6BFA" w:rsidP="00843A85">
      <w:pPr>
        <w:pStyle w:val="Style20"/>
        <w:widowControl/>
        <w:spacing w:line="276" w:lineRule="auto"/>
        <w:contextualSpacing/>
        <w:rPr>
          <w:rFonts w:ascii="Times New Roman" w:hAnsi="Times New Roman" w:cs="Times New Roman"/>
          <w:b/>
        </w:rPr>
      </w:pPr>
      <w:r w:rsidRPr="00526AD1">
        <w:rPr>
          <w:rFonts w:ascii="Times New Roman" w:hAnsi="Times New Roman" w:cs="Times New Roman"/>
          <w:b/>
        </w:rPr>
        <w:t>BILJEŠKA br. 4</w:t>
      </w:r>
      <w:r w:rsidR="008B4DEF">
        <w:rPr>
          <w:rFonts w:ascii="Times New Roman" w:hAnsi="Times New Roman" w:cs="Times New Roman"/>
          <w:b/>
        </w:rPr>
        <w:t>4</w:t>
      </w:r>
      <w:r w:rsidRPr="00526AD1">
        <w:rPr>
          <w:rFonts w:ascii="Times New Roman" w:hAnsi="Times New Roman" w:cs="Times New Roman"/>
          <w:b/>
        </w:rPr>
        <w:t>.</w:t>
      </w:r>
    </w:p>
    <w:p w:rsidR="00F616CF" w:rsidRPr="00526AD1" w:rsidRDefault="00F616CF" w:rsidP="00F616CF">
      <w:pPr>
        <w:pStyle w:val="Style20"/>
        <w:widowControl/>
        <w:spacing w:line="240" w:lineRule="auto"/>
        <w:contextualSpacing/>
        <w:rPr>
          <w:rFonts w:ascii="Times New Roman" w:hAnsi="Times New Roman" w:cs="Times New Roman"/>
          <w:b/>
        </w:rPr>
      </w:pPr>
    </w:p>
    <w:p w:rsidR="00BE5B55" w:rsidRDefault="00BE5B55" w:rsidP="00F616CF">
      <w:pPr>
        <w:pStyle w:val="Style20"/>
        <w:widowControl/>
        <w:spacing w:line="240" w:lineRule="auto"/>
        <w:contextualSpacing/>
        <w:rPr>
          <w:rFonts w:ascii="Times New Roman" w:hAnsi="Times New Roman" w:cs="Times New Roman"/>
          <w:b/>
        </w:rPr>
      </w:pPr>
      <w:r w:rsidRPr="00526AD1">
        <w:rPr>
          <w:rFonts w:ascii="Times New Roman" w:hAnsi="Times New Roman" w:cs="Times New Roman"/>
          <w:b/>
        </w:rPr>
        <w:t>Nefinancijska imovina</w:t>
      </w:r>
    </w:p>
    <w:p w:rsidR="00CA0C87" w:rsidRPr="00526AD1" w:rsidRDefault="00CA0C87" w:rsidP="00F616CF">
      <w:pPr>
        <w:pStyle w:val="Style20"/>
        <w:widowControl/>
        <w:spacing w:line="240" w:lineRule="auto"/>
        <w:contextualSpacing/>
        <w:rPr>
          <w:rFonts w:ascii="Times New Roman" w:hAnsi="Times New Roman" w:cs="Times New Roman"/>
          <w:b/>
        </w:rPr>
      </w:pPr>
    </w:p>
    <w:tbl>
      <w:tblPr>
        <w:tblW w:w="9758" w:type="dxa"/>
        <w:tblInd w:w="96" w:type="dxa"/>
        <w:tblLayout w:type="fixed"/>
        <w:tblLook w:val="04A0"/>
      </w:tblPr>
      <w:tblGrid>
        <w:gridCol w:w="863"/>
        <w:gridCol w:w="2693"/>
        <w:gridCol w:w="709"/>
        <w:gridCol w:w="1417"/>
        <w:gridCol w:w="1560"/>
        <w:gridCol w:w="141"/>
        <w:gridCol w:w="709"/>
        <w:gridCol w:w="1666"/>
      </w:tblGrid>
      <w:tr w:rsidR="0053048D" w:rsidRPr="00526AD1" w:rsidTr="006E39D4">
        <w:trPr>
          <w:trHeight w:val="510"/>
        </w:trPr>
        <w:tc>
          <w:tcPr>
            <w:tcW w:w="863" w:type="dxa"/>
            <w:tcBorders>
              <w:top w:val="single" w:sz="8" w:space="0" w:color="auto"/>
              <w:left w:val="single" w:sz="8" w:space="0" w:color="auto"/>
              <w:bottom w:val="single" w:sz="4" w:space="0" w:color="000000"/>
              <w:right w:val="single" w:sz="4" w:space="0" w:color="000000"/>
            </w:tcBorders>
            <w:shd w:val="clear" w:color="000000" w:fill="C0C0C0"/>
            <w:vAlign w:val="center"/>
            <w:hideMark/>
          </w:tcPr>
          <w:p w:rsidR="00165BE4" w:rsidRPr="00526AD1" w:rsidRDefault="00E52947" w:rsidP="001E12E2">
            <w:pPr>
              <w:spacing w:before="100" w:beforeAutospacing="1" w:after="100" w:afterAutospacing="1" w:line="240" w:lineRule="auto"/>
              <w:rPr>
                <w:rFonts w:ascii="Times New Roman" w:eastAsia="Times New Roman" w:hAnsi="Times New Roman" w:cs="Times New Roman"/>
                <w:b/>
                <w:bCs/>
                <w:sz w:val="18"/>
                <w:szCs w:val="18"/>
                <w:lang w:eastAsia="hr-HR"/>
              </w:rPr>
            </w:pPr>
            <w:r w:rsidRPr="00526AD1">
              <w:rPr>
                <w:rFonts w:ascii="Times New Roman" w:eastAsia="Times New Roman" w:hAnsi="Times New Roman" w:cs="Times New Roman"/>
                <w:b/>
                <w:bCs/>
                <w:sz w:val="18"/>
                <w:szCs w:val="18"/>
                <w:lang w:eastAsia="hr-HR"/>
              </w:rPr>
              <w:t>Razred/</w:t>
            </w:r>
            <w:r w:rsidR="00165BE4" w:rsidRPr="00526AD1">
              <w:rPr>
                <w:rFonts w:ascii="Times New Roman" w:eastAsia="Times New Roman" w:hAnsi="Times New Roman" w:cs="Times New Roman"/>
                <w:b/>
                <w:bCs/>
                <w:sz w:val="18"/>
                <w:szCs w:val="18"/>
                <w:lang w:eastAsia="hr-HR"/>
              </w:rPr>
              <w:t xml:space="preserve"> Skupina</w:t>
            </w:r>
          </w:p>
        </w:tc>
        <w:tc>
          <w:tcPr>
            <w:tcW w:w="2693" w:type="dxa"/>
            <w:tcBorders>
              <w:top w:val="single" w:sz="8" w:space="0" w:color="auto"/>
              <w:left w:val="nil"/>
              <w:bottom w:val="single" w:sz="4" w:space="0" w:color="000000"/>
              <w:right w:val="nil"/>
            </w:tcBorders>
            <w:shd w:val="clear" w:color="000000" w:fill="C0C0C0"/>
            <w:noWrap/>
            <w:vAlign w:val="center"/>
            <w:hideMark/>
          </w:tcPr>
          <w:p w:rsidR="00165BE4" w:rsidRPr="00526AD1" w:rsidRDefault="00165BE4" w:rsidP="001E12E2">
            <w:pPr>
              <w:spacing w:before="100" w:beforeAutospacing="1" w:after="100" w:afterAutospacing="1" w:line="240" w:lineRule="auto"/>
              <w:jc w:val="center"/>
              <w:rPr>
                <w:rFonts w:ascii="Times New Roman" w:eastAsia="Times New Roman" w:hAnsi="Times New Roman" w:cs="Times New Roman"/>
                <w:b/>
                <w:bCs/>
                <w:sz w:val="18"/>
                <w:szCs w:val="18"/>
                <w:lang w:eastAsia="hr-HR"/>
              </w:rPr>
            </w:pPr>
            <w:r w:rsidRPr="00526AD1">
              <w:rPr>
                <w:rFonts w:ascii="Times New Roman" w:eastAsia="Times New Roman" w:hAnsi="Times New Roman" w:cs="Times New Roman"/>
                <w:b/>
                <w:bCs/>
                <w:sz w:val="18"/>
                <w:szCs w:val="18"/>
                <w:lang w:eastAsia="hr-HR"/>
              </w:rPr>
              <w:t>Naziv</w:t>
            </w:r>
          </w:p>
        </w:tc>
        <w:tc>
          <w:tcPr>
            <w:tcW w:w="709" w:type="dxa"/>
            <w:tcBorders>
              <w:top w:val="single" w:sz="8" w:space="0" w:color="auto"/>
              <w:left w:val="single" w:sz="4" w:space="0" w:color="000000"/>
              <w:bottom w:val="single" w:sz="4" w:space="0" w:color="000000"/>
              <w:right w:val="single" w:sz="4" w:space="0" w:color="000000"/>
            </w:tcBorders>
            <w:shd w:val="clear" w:color="000000" w:fill="C0C0C0"/>
            <w:noWrap/>
            <w:vAlign w:val="center"/>
            <w:hideMark/>
          </w:tcPr>
          <w:p w:rsidR="00165BE4" w:rsidRPr="00526AD1" w:rsidRDefault="00165BE4" w:rsidP="001E12E2">
            <w:pPr>
              <w:spacing w:before="100" w:beforeAutospacing="1" w:after="100" w:afterAutospacing="1" w:line="240" w:lineRule="auto"/>
              <w:rPr>
                <w:rFonts w:ascii="Times New Roman" w:eastAsia="Times New Roman" w:hAnsi="Times New Roman" w:cs="Times New Roman"/>
                <w:b/>
                <w:bCs/>
                <w:sz w:val="18"/>
                <w:szCs w:val="18"/>
                <w:lang w:eastAsia="hr-HR"/>
              </w:rPr>
            </w:pPr>
            <w:r w:rsidRPr="00526AD1">
              <w:rPr>
                <w:rFonts w:ascii="Times New Roman" w:eastAsia="Times New Roman" w:hAnsi="Times New Roman" w:cs="Times New Roman"/>
                <w:b/>
                <w:bCs/>
                <w:sz w:val="18"/>
                <w:szCs w:val="18"/>
                <w:lang w:eastAsia="hr-HR"/>
              </w:rPr>
              <w:t>AOP</w:t>
            </w:r>
          </w:p>
        </w:tc>
        <w:tc>
          <w:tcPr>
            <w:tcW w:w="1417" w:type="dxa"/>
            <w:tcBorders>
              <w:top w:val="single" w:sz="8" w:space="0" w:color="auto"/>
              <w:left w:val="nil"/>
              <w:bottom w:val="single" w:sz="4" w:space="0" w:color="000000"/>
              <w:right w:val="nil"/>
            </w:tcBorders>
            <w:shd w:val="clear" w:color="000000" w:fill="C0C0C0"/>
            <w:vAlign w:val="center"/>
            <w:hideMark/>
          </w:tcPr>
          <w:p w:rsidR="00165BE4" w:rsidRPr="00526AD1" w:rsidRDefault="00165BE4" w:rsidP="001E12E2">
            <w:pPr>
              <w:spacing w:after="100" w:afterAutospacing="1" w:line="240" w:lineRule="auto"/>
              <w:jc w:val="center"/>
              <w:rPr>
                <w:rFonts w:ascii="Times New Roman" w:eastAsia="Times New Roman" w:hAnsi="Times New Roman" w:cs="Times New Roman"/>
                <w:b/>
                <w:bCs/>
                <w:sz w:val="18"/>
                <w:szCs w:val="18"/>
                <w:lang w:eastAsia="hr-HR"/>
              </w:rPr>
            </w:pPr>
            <w:r w:rsidRPr="00526AD1">
              <w:rPr>
                <w:rFonts w:ascii="Times New Roman" w:eastAsia="Times New Roman" w:hAnsi="Times New Roman" w:cs="Times New Roman"/>
                <w:b/>
                <w:bCs/>
                <w:sz w:val="18"/>
                <w:szCs w:val="18"/>
                <w:lang w:eastAsia="hr-HR"/>
              </w:rPr>
              <w:t>Stanje</w:t>
            </w:r>
            <w:r w:rsidR="00E21F6F" w:rsidRPr="00526AD1">
              <w:rPr>
                <w:rFonts w:ascii="Times New Roman" w:eastAsia="Times New Roman" w:hAnsi="Times New Roman" w:cs="Times New Roman"/>
                <w:b/>
                <w:bCs/>
                <w:sz w:val="18"/>
                <w:szCs w:val="18"/>
                <w:lang w:eastAsia="hr-HR"/>
              </w:rPr>
              <w:t xml:space="preserve">                1. </w:t>
            </w:r>
            <w:r w:rsidRPr="00526AD1">
              <w:rPr>
                <w:rFonts w:ascii="Times New Roman" w:eastAsia="Times New Roman" w:hAnsi="Times New Roman" w:cs="Times New Roman"/>
                <w:b/>
                <w:bCs/>
                <w:sz w:val="18"/>
                <w:szCs w:val="18"/>
                <w:lang w:eastAsia="hr-HR"/>
              </w:rPr>
              <w:t>siječnja</w:t>
            </w:r>
          </w:p>
        </w:tc>
        <w:tc>
          <w:tcPr>
            <w:tcW w:w="1560" w:type="dxa"/>
            <w:tcBorders>
              <w:top w:val="single" w:sz="8" w:space="0" w:color="auto"/>
              <w:left w:val="single" w:sz="4" w:space="0" w:color="000000"/>
              <w:bottom w:val="single" w:sz="4" w:space="0" w:color="000000"/>
              <w:right w:val="single" w:sz="4" w:space="0" w:color="000000"/>
            </w:tcBorders>
            <w:shd w:val="clear" w:color="000000" w:fill="C0C0C0"/>
            <w:vAlign w:val="center"/>
            <w:hideMark/>
          </w:tcPr>
          <w:p w:rsidR="00165BE4" w:rsidRPr="00526AD1" w:rsidRDefault="00165BE4" w:rsidP="001E12E2">
            <w:pPr>
              <w:spacing w:before="100" w:beforeAutospacing="1" w:after="100" w:afterAutospacing="1" w:line="240" w:lineRule="auto"/>
              <w:jc w:val="center"/>
              <w:rPr>
                <w:rFonts w:ascii="Times New Roman" w:eastAsia="Times New Roman" w:hAnsi="Times New Roman" w:cs="Times New Roman"/>
                <w:b/>
                <w:bCs/>
                <w:sz w:val="18"/>
                <w:szCs w:val="18"/>
                <w:lang w:eastAsia="hr-HR"/>
              </w:rPr>
            </w:pPr>
            <w:r w:rsidRPr="00526AD1">
              <w:rPr>
                <w:rFonts w:ascii="Times New Roman" w:eastAsia="Times New Roman" w:hAnsi="Times New Roman" w:cs="Times New Roman"/>
                <w:b/>
                <w:bCs/>
                <w:sz w:val="18"/>
                <w:szCs w:val="18"/>
                <w:lang w:eastAsia="hr-HR"/>
              </w:rPr>
              <w:t xml:space="preserve">Stanje </w:t>
            </w:r>
            <w:r w:rsidR="00E21F6F" w:rsidRPr="00526AD1">
              <w:rPr>
                <w:rFonts w:ascii="Times New Roman" w:eastAsia="Times New Roman" w:hAnsi="Times New Roman" w:cs="Times New Roman"/>
                <w:b/>
                <w:bCs/>
                <w:sz w:val="18"/>
                <w:szCs w:val="18"/>
                <w:lang w:eastAsia="hr-HR"/>
              </w:rPr>
              <w:t xml:space="preserve">                    </w:t>
            </w:r>
            <w:r w:rsidRPr="00526AD1">
              <w:rPr>
                <w:rFonts w:ascii="Times New Roman" w:eastAsia="Times New Roman" w:hAnsi="Times New Roman" w:cs="Times New Roman"/>
                <w:b/>
                <w:bCs/>
                <w:sz w:val="18"/>
                <w:szCs w:val="18"/>
                <w:lang w:eastAsia="hr-HR"/>
              </w:rPr>
              <w:t>31. prosinca</w:t>
            </w:r>
          </w:p>
        </w:tc>
        <w:tc>
          <w:tcPr>
            <w:tcW w:w="850" w:type="dxa"/>
            <w:gridSpan w:val="2"/>
            <w:tcBorders>
              <w:top w:val="single" w:sz="8" w:space="0" w:color="auto"/>
              <w:left w:val="nil"/>
              <w:bottom w:val="single" w:sz="4" w:space="0" w:color="000000"/>
              <w:right w:val="single" w:sz="4" w:space="0" w:color="000000"/>
            </w:tcBorders>
            <w:shd w:val="clear" w:color="000000" w:fill="C0C0C0"/>
            <w:vAlign w:val="center"/>
            <w:hideMark/>
          </w:tcPr>
          <w:p w:rsidR="00165BE4" w:rsidRPr="00526AD1" w:rsidRDefault="00165BE4" w:rsidP="001E12E2">
            <w:pPr>
              <w:spacing w:before="100" w:beforeAutospacing="1" w:after="100" w:afterAutospacing="1" w:line="240" w:lineRule="auto"/>
              <w:rPr>
                <w:rFonts w:ascii="Times New Roman" w:eastAsia="Times New Roman" w:hAnsi="Times New Roman" w:cs="Times New Roman"/>
                <w:b/>
                <w:bCs/>
                <w:sz w:val="18"/>
                <w:szCs w:val="18"/>
                <w:lang w:eastAsia="hr-HR"/>
              </w:rPr>
            </w:pPr>
            <w:r w:rsidRPr="00526AD1">
              <w:rPr>
                <w:rFonts w:ascii="Times New Roman" w:eastAsia="Times New Roman" w:hAnsi="Times New Roman" w:cs="Times New Roman"/>
                <w:b/>
                <w:bCs/>
                <w:sz w:val="18"/>
                <w:szCs w:val="18"/>
                <w:lang w:eastAsia="hr-HR"/>
              </w:rPr>
              <w:t>Indeks</w:t>
            </w:r>
            <w:r w:rsidRPr="00526AD1">
              <w:rPr>
                <w:rFonts w:ascii="Times New Roman" w:eastAsia="Times New Roman" w:hAnsi="Times New Roman" w:cs="Times New Roman"/>
                <w:b/>
                <w:bCs/>
                <w:sz w:val="18"/>
                <w:szCs w:val="18"/>
                <w:lang w:eastAsia="hr-HR"/>
              </w:rPr>
              <w:br/>
              <w:t>(5/4)</w:t>
            </w:r>
          </w:p>
        </w:tc>
        <w:tc>
          <w:tcPr>
            <w:tcW w:w="1666" w:type="dxa"/>
            <w:tcBorders>
              <w:top w:val="single" w:sz="8" w:space="0" w:color="auto"/>
              <w:left w:val="nil"/>
              <w:bottom w:val="nil"/>
              <w:right w:val="single" w:sz="8" w:space="0" w:color="auto"/>
            </w:tcBorders>
            <w:shd w:val="clear" w:color="000000" w:fill="C0C0C0"/>
            <w:vAlign w:val="center"/>
            <w:hideMark/>
          </w:tcPr>
          <w:p w:rsidR="00165BE4" w:rsidRPr="00526AD1" w:rsidRDefault="00165BE4" w:rsidP="001E12E2">
            <w:pPr>
              <w:spacing w:before="100" w:beforeAutospacing="1" w:after="100" w:afterAutospacing="1" w:line="240" w:lineRule="auto"/>
              <w:jc w:val="center"/>
              <w:rPr>
                <w:rFonts w:ascii="Times New Roman" w:eastAsia="Times New Roman" w:hAnsi="Times New Roman" w:cs="Times New Roman"/>
                <w:b/>
                <w:bCs/>
                <w:sz w:val="18"/>
                <w:szCs w:val="18"/>
                <w:lang w:eastAsia="hr-HR"/>
              </w:rPr>
            </w:pPr>
            <w:r w:rsidRPr="00526AD1">
              <w:rPr>
                <w:rFonts w:ascii="Times New Roman" w:eastAsia="Times New Roman" w:hAnsi="Times New Roman" w:cs="Times New Roman"/>
                <w:b/>
                <w:bCs/>
                <w:sz w:val="18"/>
                <w:szCs w:val="18"/>
                <w:lang w:eastAsia="hr-HR"/>
              </w:rPr>
              <w:t>Povećanje/ Smanjenje</w:t>
            </w:r>
          </w:p>
        </w:tc>
      </w:tr>
      <w:tr w:rsidR="0053048D" w:rsidRPr="00526AD1" w:rsidTr="006E39D4">
        <w:trPr>
          <w:trHeight w:val="270"/>
        </w:trPr>
        <w:tc>
          <w:tcPr>
            <w:tcW w:w="863" w:type="dxa"/>
            <w:tcBorders>
              <w:top w:val="nil"/>
              <w:left w:val="single" w:sz="8" w:space="0" w:color="auto"/>
              <w:bottom w:val="nil"/>
              <w:right w:val="single" w:sz="4" w:space="0" w:color="000000"/>
            </w:tcBorders>
            <w:shd w:val="clear" w:color="000000" w:fill="003366"/>
            <w:vAlign w:val="center"/>
            <w:hideMark/>
          </w:tcPr>
          <w:p w:rsidR="00165BE4" w:rsidRPr="00526AD1" w:rsidRDefault="00165BE4" w:rsidP="001E12E2">
            <w:pPr>
              <w:spacing w:before="100" w:beforeAutospacing="1" w:after="100" w:afterAutospacing="1" w:line="240" w:lineRule="auto"/>
              <w:jc w:val="center"/>
              <w:rPr>
                <w:rFonts w:ascii="Times New Roman" w:eastAsia="Times New Roman" w:hAnsi="Times New Roman" w:cs="Times New Roman"/>
                <w:b/>
                <w:bCs/>
                <w:color w:val="FFFFFF"/>
                <w:sz w:val="18"/>
                <w:szCs w:val="18"/>
                <w:lang w:eastAsia="hr-HR"/>
              </w:rPr>
            </w:pPr>
            <w:r w:rsidRPr="00526AD1">
              <w:rPr>
                <w:rFonts w:ascii="Times New Roman" w:eastAsia="Times New Roman" w:hAnsi="Times New Roman" w:cs="Times New Roman"/>
                <w:b/>
                <w:bCs/>
                <w:color w:val="FFFFFF"/>
                <w:sz w:val="18"/>
                <w:szCs w:val="18"/>
                <w:lang w:eastAsia="hr-HR"/>
              </w:rPr>
              <w:t>1</w:t>
            </w:r>
          </w:p>
        </w:tc>
        <w:tc>
          <w:tcPr>
            <w:tcW w:w="2693" w:type="dxa"/>
            <w:tcBorders>
              <w:top w:val="nil"/>
              <w:left w:val="nil"/>
              <w:bottom w:val="nil"/>
              <w:right w:val="single" w:sz="4" w:space="0" w:color="000000"/>
            </w:tcBorders>
            <w:shd w:val="clear" w:color="000000" w:fill="003366"/>
            <w:noWrap/>
            <w:vAlign w:val="center"/>
            <w:hideMark/>
          </w:tcPr>
          <w:p w:rsidR="00165BE4" w:rsidRPr="00526AD1" w:rsidRDefault="00165BE4" w:rsidP="001E12E2">
            <w:pPr>
              <w:spacing w:before="100" w:beforeAutospacing="1" w:after="100" w:afterAutospacing="1" w:line="240" w:lineRule="auto"/>
              <w:jc w:val="center"/>
              <w:rPr>
                <w:rFonts w:ascii="Times New Roman" w:eastAsia="Times New Roman" w:hAnsi="Times New Roman" w:cs="Times New Roman"/>
                <w:b/>
                <w:bCs/>
                <w:color w:val="FFFFFF"/>
                <w:sz w:val="18"/>
                <w:szCs w:val="18"/>
                <w:lang w:eastAsia="hr-HR"/>
              </w:rPr>
            </w:pPr>
            <w:r w:rsidRPr="00526AD1">
              <w:rPr>
                <w:rFonts w:ascii="Times New Roman" w:eastAsia="Times New Roman" w:hAnsi="Times New Roman" w:cs="Times New Roman"/>
                <w:b/>
                <w:bCs/>
                <w:color w:val="FFFFFF"/>
                <w:sz w:val="18"/>
                <w:szCs w:val="18"/>
                <w:lang w:eastAsia="hr-HR"/>
              </w:rPr>
              <w:t>2</w:t>
            </w:r>
          </w:p>
        </w:tc>
        <w:tc>
          <w:tcPr>
            <w:tcW w:w="709" w:type="dxa"/>
            <w:tcBorders>
              <w:top w:val="nil"/>
              <w:left w:val="nil"/>
              <w:bottom w:val="nil"/>
              <w:right w:val="single" w:sz="4" w:space="0" w:color="000000"/>
            </w:tcBorders>
            <w:shd w:val="clear" w:color="000000" w:fill="003366"/>
            <w:noWrap/>
            <w:vAlign w:val="center"/>
            <w:hideMark/>
          </w:tcPr>
          <w:p w:rsidR="00165BE4" w:rsidRPr="00526AD1" w:rsidRDefault="00165BE4" w:rsidP="001E12E2">
            <w:pPr>
              <w:spacing w:before="100" w:beforeAutospacing="1" w:after="100" w:afterAutospacing="1" w:line="240" w:lineRule="auto"/>
              <w:jc w:val="center"/>
              <w:rPr>
                <w:rFonts w:ascii="Times New Roman" w:eastAsia="Times New Roman" w:hAnsi="Times New Roman" w:cs="Times New Roman"/>
                <w:b/>
                <w:bCs/>
                <w:color w:val="FFFFFF"/>
                <w:sz w:val="18"/>
                <w:szCs w:val="18"/>
                <w:lang w:eastAsia="hr-HR"/>
              </w:rPr>
            </w:pPr>
            <w:r w:rsidRPr="00526AD1">
              <w:rPr>
                <w:rFonts w:ascii="Times New Roman" w:eastAsia="Times New Roman" w:hAnsi="Times New Roman" w:cs="Times New Roman"/>
                <w:b/>
                <w:bCs/>
                <w:color w:val="FFFFFF"/>
                <w:sz w:val="18"/>
                <w:szCs w:val="18"/>
                <w:lang w:eastAsia="hr-HR"/>
              </w:rPr>
              <w:t>3</w:t>
            </w:r>
          </w:p>
        </w:tc>
        <w:tc>
          <w:tcPr>
            <w:tcW w:w="1417" w:type="dxa"/>
            <w:tcBorders>
              <w:top w:val="nil"/>
              <w:left w:val="nil"/>
              <w:bottom w:val="nil"/>
              <w:right w:val="single" w:sz="4" w:space="0" w:color="000000"/>
            </w:tcBorders>
            <w:shd w:val="clear" w:color="000000" w:fill="003366"/>
            <w:noWrap/>
            <w:vAlign w:val="center"/>
            <w:hideMark/>
          </w:tcPr>
          <w:p w:rsidR="00165BE4" w:rsidRPr="00526AD1" w:rsidRDefault="00165BE4" w:rsidP="001E12E2">
            <w:pPr>
              <w:spacing w:before="100" w:beforeAutospacing="1" w:after="100" w:afterAutospacing="1" w:line="240" w:lineRule="auto"/>
              <w:jc w:val="center"/>
              <w:rPr>
                <w:rFonts w:ascii="Times New Roman" w:eastAsia="Times New Roman" w:hAnsi="Times New Roman" w:cs="Times New Roman"/>
                <w:b/>
                <w:bCs/>
                <w:color w:val="FFFFFF"/>
                <w:sz w:val="18"/>
                <w:szCs w:val="18"/>
                <w:lang w:eastAsia="hr-HR"/>
              </w:rPr>
            </w:pPr>
            <w:r w:rsidRPr="00526AD1">
              <w:rPr>
                <w:rFonts w:ascii="Times New Roman" w:eastAsia="Times New Roman" w:hAnsi="Times New Roman" w:cs="Times New Roman"/>
                <w:b/>
                <w:bCs/>
                <w:color w:val="FFFFFF"/>
                <w:sz w:val="18"/>
                <w:szCs w:val="18"/>
                <w:lang w:eastAsia="hr-HR"/>
              </w:rPr>
              <w:t>4</w:t>
            </w:r>
          </w:p>
        </w:tc>
        <w:tc>
          <w:tcPr>
            <w:tcW w:w="1701" w:type="dxa"/>
            <w:gridSpan w:val="2"/>
            <w:tcBorders>
              <w:top w:val="nil"/>
              <w:left w:val="nil"/>
              <w:bottom w:val="nil"/>
              <w:right w:val="single" w:sz="4" w:space="0" w:color="000000"/>
            </w:tcBorders>
            <w:shd w:val="clear" w:color="000000" w:fill="003366"/>
            <w:vAlign w:val="center"/>
            <w:hideMark/>
          </w:tcPr>
          <w:p w:rsidR="00165BE4" w:rsidRPr="00526AD1" w:rsidRDefault="00165BE4" w:rsidP="001E12E2">
            <w:pPr>
              <w:spacing w:before="100" w:beforeAutospacing="1" w:after="100" w:afterAutospacing="1" w:line="240" w:lineRule="auto"/>
              <w:jc w:val="center"/>
              <w:rPr>
                <w:rFonts w:ascii="Times New Roman" w:eastAsia="Times New Roman" w:hAnsi="Times New Roman" w:cs="Times New Roman"/>
                <w:b/>
                <w:bCs/>
                <w:color w:val="FFFFFF"/>
                <w:sz w:val="18"/>
                <w:szCs w:val="18"/>
                <w:lang w:eastAsia="hr-HR"/>
              </w:rPr>
            </w:pPr>
            <w:r w:rsidRPr="00526AD1">
              <w:rPr>
                <w:rFonts w:ascii="Times New Roman" w:eastAsia="Times New Roman" w:hAnsi="Times New Roman" w:cs="Times New Roman"/>
                <w:b/>
                <w:bCs/>
                <w:color w:val="FFFFFF"/>
                <w:sz w:val="18"/>
                <w:szCs w:val="18"/>
                <w:lang w:eastAsia="hr-HR"/>
              </w:rPr>
              <w:t>5</w:t>
            </w:r>
          </w:p>
        </w:tc>
        <w:tc>
          <w:tcPr>
            <w:tcW w:w="709" w:type="dxa"/>
            <w:tcBorders>
              <w:top w:val="nil"/>
              <w:left w:val="nil"/>
              <w:bottom w:val="nil"/>
              <w:right w:val="single" w:sz="4" w:space="0" w:color="000000"/>
            </w:tcBorders>
            <w:shd w:val="clear" w:color="000000" w:fill="003366"/>
            <w:vAlign w:val="center"/>
            <w:hideMark/>
          </w:tcPr>
          <w:p w:rsidR="00165BE4" w:rsidRPr="00526AD1" w:rsidRDefault="00165BE4" w:rsidP="001E12E2">
            <w:pPr>
              <w:spacing w:before="100" w:beforeAutospacing="1" w:after="100" w:afterAutospacing="1" w:line="240" w:lineRule="auto"/>
              <w:jc w:val="center"/>
              <w:rPr>
                <w:rFonts w:ascii="Times New Roman" w:eastAsia="Times New Roman" w:hAnsi="Times New Roman" w:cs="Times New Roman"/>
                <w:b/>
                <w:bCs/>
                <w:color w:val="FFFFFF"/>
                <w:sz w:val="18"/>
                <w:szCs w:val="18"/>
                <w:lang w:eastAsia="hr-HR"/>
              </w:rPr>
            </w:pPr>
            <w:r w:rsidRPr="00526AD1">
              <w:rPr>
                <w:rFonts w:ascii="Times New Roman" w:eastAsia="Times New Roman" w:hAnsi="Times New Roman" w:cs="Times New Roman"/>
                <w:b/>
                <w:bCs/>
                <w:color w:val="FFFFFF"/>
                <w:sz w:val="18"/>
                <w:szCs w:val="18"/>
                <w:lang w:eastAsia="hr-HR"/>
              </w:rPr>
              <w:t>6</w:t>
            </w:r>
          </w:p>
        </w:tc>
        <w:tc>
          <w:tcPr>
            <w:tcW w:w="1666" w:type="dxa"/>
            <w:tcBorders>
              <w:top w:val="single" w:sz="4" w:space="0" w:color="000000"/>
              <w:left w:val="nil"/>
              <w:bottom w:val="nil"/>
              <w:right w:val="single" w:sz="8" w:space="0" w:color="auto"/>
            </w:tcBorders>
            <w:shd w:val="clear" w:color="000000" w:fill="003366"/>
            <w:vAlign w:val="center"/>
            <w:hideMark/>
          </w:tcPr>
          <w:p w:rsidR="00165BE4" w:rsidRPr="00526AD1" w:rsidRDefault="00165BE4" w:rsidP="001E12E2">
            <w:pPr>
              <w:spacing w:before="100" w:beforeAutospacing="1" w:after="100" w:afterAutospacing="1" w:line="240" w:lineRule="auto"/>
              <w:jc w:val="center"/>
              <w:rPr>
                <w:rFonts w:ascii="Times New Roman" w:eastAsia="Times New Roman" w:hAnsi="Times New Roman" w:cs="Times New Roman"/>
                <w:b/>
                <w:bCs/>
                <w:color w:val="FFFFFF"/>
                <w:sz w:val="18"/>
                <w:szCs w:val="18"/>
                <w:lang w:eastAsia="hr-HR"/>
              </w:rPr>
            </w:pPr>
            <w:r w:rsidRPr="00526AD1">
              <w:rPr>
                <w:rFonts w:ascii="Times New Roman" w:eastAsia="Times New Roman" w:hAnsi="Times New Roman" w:cs="Times New Roman"/>
                <w:b/>
                <w:bCs/>
                <w:color w:val="FFFFFF"/>
                <w:sz w:val="18"/>
                <w:szCs w:val="18"/>
                <w:lang w:eastAsia="hr-HR"/>
              </w:rPr>
              <w:t>5</w:t>
            </w:r>
            <w:r w:rsidR="003A7E83" w:rsidRPr="00526AD1">
              <w:rPr>
                <w:rFonts w:ascii="Times New Roman" w:eastAsia="Times New Roman" w:hAnsi="Times New Roman" w:cs="Times New Roman"/>
                <w:b/>
                <w:bCs/>
                <w:color w:val="FFFFFF"/>
                <w:sz w:val="18"/>
                <w:szCs w:val="18"/>
                <w:lang w:eastAsia="hr-HR"/>
              </w:rPr>
              <w:t>-</w:t>
            </w:r>
            <w:r w:rsidRPr="00526AD1">
              <w:rPr>
                <w:rFonts w:ascii="Times New Roman" w:eastAsia="Times New Roman" w:hAnsi="Times New Roman" w:cs="Times New Roman"/>
                <w:b/>
                <w:bCs/>
                <w:color w:val="FFFFFF"/>
                <w:sz w:val="18"/>
                <w:szCs w:val="18"/>
                <w:lang w:eastAsia="hr-HR"/>
              </w:rPr>
              <w:t>4</w:t>
            </w:r>
          </w:p>
        </w:tc>
      </w:tr>
      <w:tr w:rsidR="00F616CF" w:rsidRPr="00526AD1" w:rsidTr="006E39D4">
        <w:trPr>
          <w:trHeight w:val="255"/>
        </w:trPr>
        <w:tc>
          <w:tcPr>
            <w:tcW w:w="86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616CF" w:rsidRPr="00526AD1" w:rsidRDefault="00F616CF" w:rsidP="001E12E2">
            <w:pPr>
              <w:spacing w:before="100" w:beforeAutospacing="1" w:after="100" w:afterAutospacing="1" w:line="240" w:lineRule="auto"/>
              <w:rPr>
                <w:rFonts w:ascii="Times New Roman" w:eastAsia="Times New Roman" w:hAnsi="Times New Roman" w:cs="Times New Roman"/>
                <w:color w:val="000000"/>
                <w:sz w:val="18"/>
                <w:szCs w:val="18"/>
                <w:lang w:eastAsia="hr-HR"/>
              </w:rPr>
            </w:pPr>
            <w:r w:rsidRPr="00526AD1">
              <w:rPr>
                <w:rFonts w:ascii="Times New Roman" w:eastAsia="Times New Roman" w:hAnsi="Times New Roman" w:cs="Times New Roman"/>
                <w:color w:val="000000"/>
                <w:sz w:val="18"/>
                <w:szCs w:val="18"/>
                <w:lang w:eastAsia="hr-HR"/>
              </w:rPr>
              <w:t>01</w:t>
            </w:r>
          </w:p>
        </w:tc>
        <w:tc>
          <w:tcPr>
            <w:tcW w:w="2693" w:type="dxa"/>
            <w:tcBorders>
              <w:top w:val="single" w:sz="8" w:space="0" w:color="auto"/>
              <w:left w:val="nil"/>
              <w:bottom w:val="single" w:sz="4" w:space="0" w:color="auto"/>
              <w:right w:val="single" w:sz="4" w:space="0" w:color="auto"/>
            </w:tcBorders>
            <w:shd w:val="clear" w:color="auto" w:fill="auto"/>
            <w:vAlign w:val="center"/>
            <w:hideMark/>
          </w:tcPr>
          <w:p w:rsidR="00F616CF" w:rsidRPr="00526AD1" w:rsidRDefault="00F616CF" w:rsidP="001E12E2">
            <w:pPr>
              <w:spacing w:before="100" w:beforeAutospacing="1" w:after="100" w:afterAutospacing="1" w:line="240" w:lineRule="auto"/>
              <w:rPr>
                <w:rFonts w:ascii="Times New Roman" w:eastAsia="Times New Roman" w:hAnsi="Times New Roman" w:cs="Times New Roman"/>
                <w:sz w:val="18"/>
                <w:szCs w:val="18"/>
                <w:lang w:eastAsia="hr-HR"/>
              </w:rPr>
            </w:pPr>
            <w:r w:rsidRPr="00526AD1">
              <w:rPr>
                <w:rFonts w:ascii="Times New Roman" w:eastAsia="Times New Roman" w:hAnsi="Times New Roman" w:cs="Times New Roman"/>
                <w:sz w:val="18"/>
                <w:szCs w:val="18"/>
                <w:lang w:eastAsia="hr-HR"/>
              </w:rPr>
              <w:t xml:space="preserve">Neproizvedena dugotrajna imovina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F616CF" w:rsidRPr="00526AD1" w:rsidRDefault="00F616CF" w:rsidP="001E12E2">
            <w:pPr>
              <w:spacing w:before="100" w:beforeAutospacing="1" w:after="100" w:afterAutospacing="1" w:line="240" w:lineRule="auto"/>
              <w:jc w:val="center"/>
              <w:rPr>
                <w:rFonts w:ascii="Times New Roman" w:eastAsia="Times New Roman" w:hAnsi="Times New Roman" w:cs="Times New Roman"/>
                <w:b/>
                <w:bCs/>
                <w:color w:val="000000"/>
                <w:sz w:val="18"/>
                <w:szCs w:val="18"/>
                <w:lang w:eastAsia="hr-HR"/>
              </w:rPr>
            </w:pPr>
            <w:r w:rsidRPr="00526AD1">
              <w:rPr>
                <w:rFonts w:ascii="Times New Roman" w:eastAsia="Times New Roman" w:hAnsi="Times New Roman" w:cs="Times New Roman"/>
                <w:b/>
                <w:bCs/>
                <w:color w:val="000000"/>
                <w:sz w:val="18"/>
                <w:szCs w:val="18"/>
                <w:lang w:eastAsia="hr-HR"/>
              </w:rPr>
              <w:t>003</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rsidR="00F616CF" w:rsidRPr="00526AD1" w:rsidRDefault="00F616CF" w:rsidP="00817394">
            <w:pPr>
              <w:spacing w:before="100" w:beforeAutospacing="1" w:after="100" w:afterAutospacing="1" w:line="240" w:lineRule="auto"/>
              <w:jc w:val="right"/>
              <w:rPr>
                <w:rFonts w:ascii="Times New Roman" w:eastAsia="Times New Roman" w:hAnsi="Times New Roman" w:cs="Times New Roman"/>
                <w:sz w:val="18"/>
                <w:szCs w:val="18"/>
                <w:lang w:eastAsia="hr-HR"/>
              </w:rPr>
            </w:pPr>
            <w:r w:rsidRPr="00526AD1">
              <w:rPr>
                <w:rFonts w:ascii="Times New Roman" w:eastAsia="Times New Roman" w:hAnsi="Times New Roman" w:cs="Times New Roman"/>
                <w:sz w:val="18"/>
                <w:szCs w:val="18"/>
                <w:lang w:eastAsia="hr-HR"/>
              </w:rPr>
              <w:t>7.845.448.201</w:t>
            </w:r>
          </w:p>
        </w:tc>
        <w:tc>
          <w:tcPr>
            <w:tcW w:w="1701" w:type="dxa"/>
            <w:gridSpan w:val="2"/>
            <w:tcBorders>
              <w:top w:val="single" w:sz="8" w:space="0" w:color="auto"/>
              <w:left w:val="nil"/>
              <w:bottom w:val="single" w:sz="4" w:space="0" w:color="auto"/>
              <w:right w:val="single" w:sz="4" w:space="0" w:color="auto"/>
            </w:tcBorders>
            <w:shd w:val="clear" w:color="auto" w:fill="auto"/>
            <w:noWrap/>
            <w:vAlign w:val="center"/>
            <w:hideMark/>
          </w:tcPr>
          <w:p w:rsidR="00F616CF" w:rsidRPr="00526AD1" w:rsidRDefault="00F616CF" w:rsidP="001E12E2">
            <w:pPr>
              <w:spacing w:before="100" w:beforeAutospacing="1" w:after="100" w:afterAutospacing="1"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6.113.715.745</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F616CF" w:rsidRPr="00526AD1" w:rsidRDefault="00F616CF" w:rsidP="001E12E2">
            <w:pPr>
              <w:spacing w:before="100" w:beforeAutospacing="1" w:after="100" w:afterAutospacing="1"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77,9</w:t>
            </w:r>
          </w:p>
        </w:tc>
        <w:tc>
          <w:tcPr>
            <w:tcW w:w="1666" w:type="dxa"/>
            <w:tcBorders>
              <w:top w:val="single" w:sz="8" w:space="0" w:color="auto"/>
              <w:left w:val="nil"/>
              <w:bottom w:val="single" w:sz="4" w:space="0" w:color="auto"/>
              <w:right w:val="single" w:sz="8" w:space="0" w:color="auto"/>
            </w:tcBorders>
            <w:shd w:val="clear" w:color="auto" w:fill="auto"/>
            <w:noWrap/>
            <w:vAlign w:val="center"/>
            <w:hideMark/>
          </w:tcPr>
          <w:p w:rsidR="00F616CF" w:rsidRPr="00526AD1" w:rsidRDefault="00F616CF" w:rsidP="001E12E2">
            <w:pPr>
              <w:spacing w:before="100" w:beforeAutospacing="1" w:after="100" w:afterAutospacing="1"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-1.731.732.456</w:t>
            </w:r>
          </w:p>
        </w:tc>
      </w:tr>
      <w:tr w:rsidR="00F616CF" w:rsidRPr="00526AD1" w:rsidTr="006E39D4">
        <w:trPr>
          <w:trHeight w:val="255"/>
        </w:trPr>
        <w:tc>
          <w:tcPr>
            <w:tcW w:w="863" w:type="dxa"/>
            <w:tcBorders>
              <w:top w:val="nil"/>
              <w:left w:val="single" w:sz="8" w:space="0" w:color="auto"/>
              <w:bottom w:val="single" w:sz="4" w:space="0" w:color="auto"/>
              <w:right w:val="single" w:sz="4" w:space="0" w:color="auto"/>
            </w:tcBorders>
            <w:shd w:val="clear" w:color="auto" w:fill="auto"/>
            <w:vAlign w:val="center"/>
            <w:hideMark/>
          </w:tcPr>
          <w:p w:rsidR="00F616CF" w:rsidRPr="00526AD1" w:rsidRDefault="00F616CF" w:rsidP="001E12E2">
            <w:pPr>
              <w:spacing w:before="100" w:beforeAutospacing="1" w:after="100" w:afterAutospacing="1" w:line="240" w:lineRule="auto"/>
              <w:rPr>
                <w:rFonts w:ascii="Times New Roman" w:eastAsia="Times New Roman" w:hAnsi="Times New Roman" w:cs="Times New Roman"/>
                <w:color w:val="000000"/>
                <w:sz w:val="18"/>
                <w:szCs w:val="18"/>
                <w:lang w:eastAsia="hr-HR"/>
              </w:rPr>
            </w:pPr>
            <w:r w:rsidRPr="00526AD1">
              <w:rPr>
                <w:rFonts w:ascii="Times New Roman" w:eastAsia="Times New Roman" w:hAnsi="Times New Roman" w:cs="Times New Roman"/>
                <w:color w:val="000000"/>
                <w:sz w:val="18"/>
                <w:szCs w:val="18"/>
                <w:lang w:eastAsia="hr-HR"/>
              </w:rPr>
              <w:t>02</w:t>
            </w:r>
          </w:p>
        </w:tc>
        <w:tc>
          <w:tcPr>
            <w:tcW w:w="2693" w:type="dxa"/>
            <w:tcBorders>
              <w:top w:val="nil"/>
              <w:left w:val="nil"/>
              <w:bottom w:val="single" w:sz="4" w:space="0" w:color="auto"/>
              <w:right w:val="single" w:sz="4" w:space="0" w:color="auto"/>
            </w:tcBorders>
            <w:shd w:val="clear" w:color="auto" w:fill="auto"/>
            <w:vAlign w:val="center"/>
            <w:hideMark/>
          </w:tcPr>
          <w:p w:rsidR="00F616CF" w:rsidRPr="00526AD1" w:rsidRDefault="00F616CF" w:rsidP="001E12E2">
            <w:pPr>
              <w:spacing w:before="100" w:beforeAutospacing="1" w:after="100" w:afterAutospacing="1" w:line="240" w:lineRule="auto"/>
              <w:rPr>
                <w:rFonts w:ascii="Times New Roman" w:eastAsia="Times New Roman" w:hAnsi="Times New Roman" w:cs="Times New Roman"/>
                <w:sz w:val="18"/>
                <w:szCs w:val="18"/>
                <w:lang w:eastAsia="hr-HR"/>
              </w:rPr>
            </w:pPr>
            <w:r w:rsidRPr="00526AD1">
              <w:rPr>
                <w:rFonts w:ascii="Times New Roman" w:eastAsia="Times New Roman" w:hAnsi="Times New Roman" w:cs="Times New Roman"/>
                <w:sz w:val="18"/>
                <w:szCs w:val="18"/>
                <w:lang w:eastAsia="hr-HR"/>
              </w:rPr>
              <w:t xml:space="preserve">Proizvedena dugotrajna imovina </w:t>
            </w:r>
          </w:p>
        </w:tc>
        <w:tc>
          <w:tcPr>
            <w:tcW w:w="709" w:type="dxa"/>
            <w:tcBorders>
              <w:top w:val="nil"/>
              <w:left w:val="nil"/>
              <w:bottom w:val="single" w:sz="4" w:space="0" w:color="auto"/>
              <w:right w:val="single" w:sz="4" w:space="0" w:color="auto"/>
            </w:tcBorders>
            <w:shd w:val="clear" w:color="auto" w:fill="auto"/>
            <w:vAlign w:val="center"/>
            <w:hideMark/>
          </w:tcPr>
          <w:p w:rsidR="00F616CF" w:rsidRPr="00526AD1" w:rsidRDefault="00F616CF" w:rsidP="001E12E2">
            <w:pPr>
              <w:spacing w:before="100" w:beforeAutospacing="1" w:after="100" w:afterAutospacing="1" w:line="240" w:lineRule="auto"/>
              <w:jc w:val="center"/>
              <w:rPr>
                <w:rFonts w:ascii="Times New Roman" w:eastAsia="Times New Roman" w:hAnsi="Times New Roman" w:cs="Times New Roman"/>
                <w:b/>
                <w:bCs/>
                <w:color w:val="000000"/>
                <w:sz w:val="18"/>
                <w:szCs w:val="18"/>
                <w:lang w:eastAsia="hr-HR"/>
              </w:rPr>
            </w:pPr>
            <w:r w:rsidRPr="00526AD1">
              <w:rPr>
                <w:rFonts w:ascii="Times New Roman" w:eastAsia="Times New Roman" w:hAnsi="Times New Roman" w:cs="Times New Roman"/>
                <w:b/>
                <w:bCs/>
                <w:color w:val="000000"/>
                <w:sz w:val="18"/>
                <w:szCs w:val="18"/>
                <w:lang w:eastAsia="hr-HR"/>
              </w:rPr>
              <w:t>007</w:t>
            </w:r>
          </w:p>
        </w:tc>
        <w:tc>
          <w:tcPr>
            <w:tcW w:w="1417" w:type="dxa"/>
            <w:tcBorders>
              <w:top w:val="nil"/>
              <w:left w:val="nil"/>
              <w:bottom w:val="single" w:sz="4" w:space="0" w:color="auto"/>
              <w:right w:val="single" w:sz="4" w:space="0" w:color="auto"/>
            </w:tcBorders>
            <w:shd w:val="clear" w:color="auto" w:fill="auto"/>
            <w:noWrap/>
            <w:vAlign w:val="center"/>
            <w:hideMark/>
          </w:tcPr>
          <w:p w:rsidR="00F616CF" w:rsidRPr="00526AD1" w:rsidRDefault="00F616CF" w:rsidP="00817394">
            <w:pPr>
              <w:spacing w:before="100" w:beforeAutospacing="1" w:after="100" w:afterAutospacing="1" w:line="240" w:lineRule="auto"/>
              <w:jc w:val="right"/>
              <w:rPr>
                <w:rFonts w:ascii="Times New Roman" w:eastAsia="Times New Roman" w:hAnsi="Times New Roman" w:cs="Times New Roman"/>
                <w:sz w:val="18"/>
                <w:szCs w:val="18"/>
                <w:lang w:eastAsia="hr-HR"/>
              </w:rPr>
            </w:pPr>
            <w:r w:rsidRPr="00526AD1">
              <w:rPr>
                <w:rFonts w:ascii="Times New Roman" w:eastAsia="Times New Roman" w:hAnsi="Times New Roman" w:cs="Times New Roman"/>
                <w:sz w:val="18"/>
                <w:szCs w:val="18"/>
                <w:lang w:eastAsia="hr-HR"/>
              </w:rPr>
              <w:t>672.277.245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616CF" w:rsidRPr="00526AD1" w:rsidRDefault="00F616CF" w:rsidP="001E12E2">
            <w:pPr>
              <w:spacing w:before="100" w:beforeAutospacing="1" w:after="100" w:afterAutospacing="1"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656.035.432</w:t>
            </w:r>
          </w:p>
        </w:tc>
        <w:tc>
          <w:tcPr>
            <w:tcW w:w="709" w:type="dxa"/>
            <w:tcBorders>
              <w:top w:val="nil"/>
              <w:left w:val="nil"/>
              <w:bottom w:val="single" w:sz="4" w:space="0" w:color="auto"/>
              <w:right w:val="single" w:sz="4" w:space="0" w:color="auto"/>
            </w:tcBorders>
            <w:shd w:val="clear" w:color="auto" w:fill="auto"/>
            <w:noWrap/>
            <w:vAlign w:val="center"/>
            <w:hideMark/>
          </w:tcPr>
          <w:p w:rsidR="00F616CF" w:rsidRPr="00526AD1" w:rsidRDefault="00F616CF" w:rsidP="001E12E2">
            <w:pPr>
              <w:spacing w:before="100" w:beforeAutospacing="1" w:after="100" w:afterAutospacing="1"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97,6</w:t>
            </w:r>
          </w:p>
        </w:tc>
        <w:tc>
          <w:tcPr>
            <w:tcW w:w="1666" w:type="dxa"/>
            <w:tcBorders>
              <w:top w:val="nil"/>
              <w:left w:val="nil"/>
              <w:bottom w:val="single" w:sz="4" w:space="0" w:color="auto"/>
              <w:right w:val="single" w:sz="8" w:space="0" w:color="auto"/>
            </w:tcBorders>
            <w:shd w:val="clear" w:color="auto" w:fill="auto"/>
            <w:noWrap/>
            <w:vAlign w:val="center"/>
            <w:hideMark/>
          </w:tcPr>
          <w:p w:rsidR="00F616CF" w:rsidRPr="00526AD1" w:rsidRDefault="00F616CF" w:rsidP="00F616CF">
            <w:pPr>
              <w:spacing w:before="100" w:beforeAutospacing="1" w:after="100" w:afterAutospacing="1"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-16.241.813</w:t>
            </w:r>
          </w:p>
        </w:tc>
      </w:tr>
      <w:tr w:rsidR="00F616CF" w:rsidRPr="00526AD1" w:rsidTr="006E39D4">
        <w:trPr>
          <w:trHeight w:val="255"/>
        </w:trPr>
        <w:tc>
          <w:tcPr>
            <w:tcW w:w="863" w:type="dxa"/>
            <w:tcBorders>
              <w:top w:val="nil"/>
              <w:left w:val="single" w:sz="8" w:space="0" w:color="auto"/>
              <w:bottom w:val="single" w:sz="4" w:space="0" w:color="auto"/>
              <w:right w:val="single" w:sz="4" w:space="0" w:color="auto"/>
            </w:tcBorders>
            <w:shd w:val="clear" w:color="auto" w:fill="auto"/>
            <w:vAlign w:val="center"/>
            <w:hideMark/>
          </w:tcPr>
          <w:p w:rsidR="00F616CF" w:rsidRPr="00526AD1" w:rsidRDefault="00F616CF" w:rsidP="001E12E2">
            <w:pPr>
              <w:spacing w:before="100" w:beforeAutospacing="1" w:after="100" w:afterAutospacing="1" w:line="240" w:lineRule="auto"/>
              <w:rPr>
                <w:rFonts w:ascii="Times New Roman" w:eastAsia="Times New Roman" w:hAnsi="Times New Roman" w:cs="Times New Roman"/>
                <w:color w:val="000000"/>
                <w:sz w:val="18"/>
                <w:szCs w:val="18"/>
                <w:lang w:eastAsia="hr-HR"/>
              </w:rPr>
            </w:pPr>
            <w:r w:rsidRPr="00526AD1">
              <w:rPr>
                <w:rFonts w:ascii="Times New Roman" w:eastAsia="Times New Roman" w:hAnsi="Times New Roman" w:cs="Times New Roman"/>
                <w:color w:val="000000"/>
                <w:sz w:val="18"/>
                <w:szCs w:val="18"/>
                <w:lang w:eastAsia="hr-HR"/>
              </w:rPr>
              <w:t>03</w:t>
            </w:r>
          </w:p>
        </w:tc>
        <w:tc>
          <w:tcPr>
            <w:tcW w:w="2693" w:type="dxa"/>
            <w:tcBorders>
              <w:top w:val="nil"/>
              <w:left w:val="nil"/>
              <w:bottom w:val="single" w:sz="4" w:space="0" w:color="auto"/>
              <w:right w:val="single" w:sz="4" w:space="0" w:color="auto"/>
            </w:tcBorders>
            <w:shd w:val="clear" w:color="auto" w:fill="auto"/>
            <w:vAlign w:val="center"/>
            <w:hideMark/>
          </w:tcPr>
          <w:p w:rsidR="00F616CF" w:rsidRPr="00526AD1" w:rsidRDefault="00F616CF" w:rsidP="001E12E2">
            <w:pPr>
              <w:spacing w:before="100" w:beforeAutospacing="1" w:after="100" w:afterAutospacing="1" w:line="240" w:lineRule="auto"/>
              <w:rPr>
                <w:rFonts w:ascii="Times New Roman" w:eastAsia="Times New Roman" w:hAnsi="Times New Roman" w:cs="Times New Roman"/>
                <w:sz w:val="18"/>
                <w:szCs w:val="18"/>
                <w:lang w:eastAsia="hr-HR"/>
              </w:rPr>
            </w:pPr>
            <w:r w:rsidRPr="00526AD1">
              <w:rPr>
                <w:rFonts w:ascii="Times New Roman" w:eastAsia="Times New Roman" w:hAnsi="Times New Roman" w:cs="Times New Roman"/>
                <w:sz w:val="18"/>
                <w:szCs w:val="18"/>
                <w:lang w:eastAsia="hr-HR"/>
              </w:rPr>
              <w:t>Plemeniti metali i ostale pohranjene vrijednosti</w:t>
            </w:r>
          </w:p>
        </w:tc>
        <w:tc>
          <w:tcPr>
            <w:tcW w:w="709" w:type="dxa"/>
            <w:tcBorders>
              <w:top w:val="nil"/>
              <w:left w:val="nil"/>
              <w:bottom w:val="single" w:sz="4" w:space="0" w:color="auto"/>
              <w:right w:val="single" w:sz="4" w:space="0" w:color="auto"/>
            </w:tcBorders>
            <w:shd w:val="clear" w:color="auto" w:fill="auto"/>
            <w:vAlign w:val="center"/>
            <w:hideMark/>
          </w:tcPr>
          <w:p w:rsidR="00F616CF" w:rsidRPr="00526AD1" w:rsidRDefault="00F616CF" w:rsidP="001E12E2">
            <w:pPr>
              <w:spacing w:before="100" w:beforeAutospacing="1" w:after="100" w:afterAutospacing="1" w:line="240" w:lineRule="auto"/>
              <w:jc w:val="center"/>
              <w:rPr>
                <w:rFonts w:ascii="Times New Roman" w:eastAsia="Times New Roman" w:hAnsi="Times New Roman" w:cs="Times New Roman"/>
                <w:b/>
                <w:bCs/>
                <w:color w:val="000000"/>
                <w:sz w:val="18"/>
                <w:szCs w:val="18"/>
                <w:lang w:eastAsia="hr-HR"/>
              </w:rPr>
            </w:pPr>
            <w:r w:rsidRPr="00526AD1">
              <w:rPr>
                <w:rFonts w:ascii="Times New Roman" w:eastAsia="Times New Roman" w:hAnsi="Times New Roman" w:cs="Times New Roman"/>
                <w:b/>
                <w:bCs/>
                <w:color w:val="000000"/>
                <w:sz w:val="18"/>
                <w:szCs w:val="18"/>
                <w:lang w:eastAsia="hr-HR"/>
              </w:rPr>
              <w:t>046</w:t>
            </w:r>
          </w:p>
        </w:tc>
        <w:tc>
          <w:tcPr>
            <w:tcW w:w="1417" w:type="dxa"/>
            <w:tcBorders>
              <w:top w:val="nil"/>
              <w:left w:val="nil"/>
              <w:bottom w:val="single" w:sz="4" w:space="0" w:color="auto"/>
              <w:right w:val="single" w:sz="4" w:space="0" w:color="auto"/>
            </w:tcBorders>
            <w:shd w:val="clear" w:color="auto" w:fill="auto"/>
            <w:noWrap/>
            <w:vAlign w:val="center"/>
            <w:hideMark/>
          </w:tcPr>
          <w:p w:rsidR="00F616CF" w:rsidRPr="00526AD1" w:rsidRDefault="00F616CF" w:rsidP="00817394">
            <w:pPr>
              <w:spacing w:before="100" w:beforeAutospacing="1" w:after="100" w:afterAutospacing="1" w:line="240" w:lineRule="auto"/>
              <w:jc w:val="right"/>
              <w:rPr>
                <w:rFonts w:ascii="Times New Roman" w:eastAsia="Times New Roman" w:hAnsi="Times New Roman" w:cs="Times New Roman"/>
                <w:sz w:val="18"/>
                <w:szCs w:val="18"/>
                <w:lang w:eastAsia="hr-HR"/>
              </w:rPr>
            </w:pPr>
            <w:r w:rsidRPr="00526AD1">
              <w:rPr>
                <w:rFonts w:ascii="Times New Roman" w:eastAsia="Times New Roman" w:hAnsi="Times New Roman" w:cs="Times New Roman"/>
                <w:sz w:val="18"/>
                <w:szCs w:val="18"/>
                <w:lang w:eastAsia="hr-HR"/>
              </w:rPr>
              <w:t>2.111.904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616CF" w:rsidRPr="00526AD1" w:rsidRDefault="00F616CF" w:rsidP="001E12E2">
            <w:pPr>
              <w:spacing w:before="100" w:beforeAutospacing="1" w:after="100" w:afterAutospacing="1"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2.111.904</w:t>
            </w:r>
          </w:p>
        </w:tc>
        <w:tc>
          <w:tcPr>
            <w:tcW w:w="709" w:type="dxa"/>
            <w:tcBorders>
              <w:top w:val="nil"/>
              <w:left w:val="nil"/>
              <w:bottom w:val="single" w:sz="4" w:space="0" w:color="auto"/>
              <w:right w:val="single" w:sz="4" w:space="0" w:color="auto"/>
            </w:tcBorders>
            <w:shd w:val="clear" w:color="auto" w:fill="auto"/>
            <w:noWrap/>
            <w:vAlign w:val="center"/>
            <w:hideMark/>
          </w:tcPr>
          <w:p w:rsidR="00F616CF" w:rsidRPr="00526AD1" w:rsidRDefault="00F616CF" w:rsidP="001E12E2">
            <w:pPr>
              <w:spacing w:before="100" w:beforeAutospacing="1" w:after="100" w:afterAutospacing="1" w:line="240" w:lineRule="auto"/>
              <w:jc w:val="right"/>
              <w:rPr>
                <w:rFonts w:ascii="Times New Roman" w:eastAsia="Times New Roman" w:hAnsi="Times New Roman" w:cs="Times New Roman"/>
                <w:sz w:val="18"/>
                <w:szCs w:val="18"/>
                <w:lang w:eastAsia="hr-HR"/>
              </w:rPr>
            </w:pPr>
            <w:r w:rsidRPr="00526AD1">
              <w:rPr>
                <w:rFonts w:ascii="Times New Roman" w:eastAsia="Times New Roman" w:hAnsi="Times New Roman" w:cs="Times New Roman"/>
                <w:sz w:val="18"/>
                <w:szCs w:val="18"/>
                <w:lang w:eastAsia="hr-HR"/>
              </w:rPr>
              <w:t>100,0</w:t>
            </w:r>
          </w:p>
        </w:tc>
        <w:tc>
          <w:tcPr>
            <w:tcW w:w="1666" w:type="dxa"/>
            <w:tcBorders>
              <w:top w:val="nil"/>
              <w:left w:val="nil"/>
              <w:bottom w:val="single" w:sz="4" w:space="0" w:color="auto"/>
              <w:right w:val="single" w:sz="8" w:space="0" w:color="auto"/>
            </w:tcBorders>
            <w:shd w:val="clear" w:color="auto" w:fill="auto"/>
            <w:noWrap/>
            <w:vAlign w:val="center"/>
            <w:hideMark/>
          </w:tcPr>
          <w:p w:rsidR="00F616CF" w:rsidRPr="00526AD1" w:rsidRDefault="00EE4E0D" w:rsidP="001E12E2">
            <w:pPr>
              <w:spacing w:before="100" w:beforeAutospacing="1" w:after="100" w:afterAutospacing="1"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r>
      <w:tr w:rsidR="00F616CF" w:rsidRPr="00526AD1" w:rsidTr="006E39D4">
        <w:trPr>
          <w:trHeight w:val="285"/>
        </w:trPr>
        <w:tc>
          <w:tcPr>
            <w:tcW w:w="863" w:type="dxa"/>
            <w:tcBorders>
              <w:top w:val="nil"/>
              <w:left w:val="single" w:sz="8" w:space="0" w:color="auto"/>
              <w:bottom w:val="single" w:sz="4" w:space="0" w:color="auto"/>
              <w:right w:val="single" w:sz="4" w:space="0" w:color="auto"/>
            </w:tcBorders>
            <w:shd w:val="clear" w:color="auto" w:fill="auto"/>
            <w:vAlign w:val="center"/>
            <w:hideMark/>
          </w:tcPr>
          <w:p w:rsidR="00F616CF" w:rsidRPr="00526AD1" w:rsidRDefault="00F616CF" w:rsidP="001E12E2">
            <w:pPr>
              <w:spacing w:before="100" w:beforeAutospacing="1" w:after="100" w:afterAutospacing="1" w:line="240" w:lineRule="auto"/>
              <w:rPr>
                <w:rFonts w:ascii="Times New Roman" w:eastAsia="Times New Roman" w:hAnsi="Times New Roman" w:cs="Times New Roman"/>
                <w:color w:val="000000"/>
                <w:sz w:val="18"/>
                <w:szCs w:val="18"/>
                <w:lang w:eastAsia="hr-HR"/>
              </w:rPr>
            </w:pPr>
            <w:r w:rsidRPr="00526AD1">
              <w:rPr>
                <w:rFonts w:ascii="Times New Roman" w:eastAsia="Times New Roman" w:hAnsi="Times New Roman" w:cs="Times New Roman"/>
                <w:color w:val="000000"/>
                <w:sz w:val="18"/>
                <w:szCs w:val="18"/>
                <w:lang w:eastAsia="hr-HR"/>
              </w:rPr>
              <w:t>05</w:t>
            </w:r>
          </w:p>
        </w:tc>
        <w:tc>
          <w:tcPr>
            <w:tcW w:w="2693" w:type="dxa"/>
            <w:tcBorders>
              <w:top w:val="nil"/>
              <w:left w:val="nil"/>
              <w:bottom w:val="single" w:sz="4" w:space="0" w:color="auto"/>
              <w:right w:val="single" w:sz="4" w:space="0" w:color="auto"/>
            </w:tcBorders>
            <w:shd w:val="clear" w:color="auto" w:fill="auto"/>
            <w:vAlign w:val="center"/>
            <w:hideMark/>
          </w:tcPr>
          <w:p w:rsidR="00F616CF" w:rsidRPr="00526AD1" w:rsidRDefault="00F616CF" w:rsidP="001E12E2">
            <w:pPr>
              <w:spacing w:before="100" w:beforeAutospacing="1" w:after="100" w:afterAutospacing="1" w:line="240" w:lineRule="auto"/>
              <w:rPr>
                <w:rFonts w:ascii="Times New Roman" w:eastAsia="Times New Roman" w:hAnsi="Times New Roman" w:cs="Times New Roman"/>
                <w:sz w:val="18"/>
                <w:szCs w:val="18"/>
                <w:lang w:eastAsia="hr-HR"/>
              </w:rPr>
            </w:pPr>
            <w:r w:rsidRPr="00526AD1">
              <w:rPr>
                <w:rFonts w:ascii="Times New Roman" w:eastAsia="Times New Roman" w:hAnsi="Times New Roman" w:cs="Times New Roman"/>
                <w:sz w:val="18"/>
                <w:szCs w:val="18"/>
                <w:lang w:eastAsia="hr-HR"/>
              </w:rPr>
              <w:t xml:space="preserve">Dugotrajna nefinancijska imovina u pripremi </w:t>
            </w:r>
          </w:p>
        </w:tc>
        <w:tc>
          <w:tcPr>
            <w:tcW w:w="709" w:type="dxa"/>
            <w:tcBorders>
              <w:top w:val="nil"/>
              <w:left w:val="nil"/>
              <w:bottom w:val="single" w:sz="4" w:space="0" w:color="auto"/>
              <w:right w:val="single" w:sz="4" w:space="0" w:color="auto"/>
            </w:tcBorders>
            <w:shd w:val="clear" w:color="auto" w:fill="auto"/>
            <w:vAlign w:val="center"/>
            <w:hideMark/>
          </w:tcPr>
          <w:p w:rsidR="00F616CF" w:rsidRPr="00526AD1" w:rsidRDefault="00F616CF" w:rsidP="001E12E2">
            <w:pPr>
              <w:spacing w:before="100" w:beforeAutospacing="1" w:after="100" w:afterAutospacing="1" w:line="240" w:lineRule="auto"/>
              <w:jc w:val="center"/>
              <w:rPr>
                <w:rFonts w:ascii="Times New Roman" w:eastAsia="Times New Roman" w:hAnsi="Times New Roman" w:cs="Times New Roman"/>
                <w:b/>
                <w:bCs/>
                <w:color w:val="000000"/>
                <w:sz w:val="18"/>
                <w:szCs w:val="18"/>
                <w:lang w:eastAsia="hr-HR"/>
              </w:rPr>
            </w:pPr>
            <w:r w:rsidRPr="00526AD1">
              <w:rPr>
                <w:rFonts w:ascii="Times New Roman" w:eastAsia="Times New Roman" w:hAnsi="Times New Roman" w:cs="Times New Roman"/>
                <w:b/>
                <w:bCs/>
                <w:color w:val="000000"/>
                <w:sz w:val="18"/>
                <w:szCs w:val="18"/>
                <w:lang w:eastAsia="hr-HR"/>
              </w:rPr>
              <w:t>051</w:t>
            </w:r>
          </w:p>
        </w:tc>
        <w:tc>
          <w:tcPr>
            <w:tcW w:w="1417" w:type="dxa"/>
            <w:tcBorders>
              <w:top w:val="nil"/>
              <w:left w:val="nil"/>
              <w:bottom w:val="single" w:sz="4" w:space="0" w:color="auto"/>
              <w:right w:val="single" w:sz="4" w:space="0" w:color="auto"/>
            </w:tcBorders>
            <w:shd w:val="clear" w:color="auto" w:fill="auto"/>
            <w:noWrap/>
            <w:vAlign w:val="center"/>
            <w:hideMark/>
          </w:tcPr>
          <w:p w:rsidR="00F616CF" w:rsidRPr="00526AD1" w:rsidRDefault="00F616CF" w:rsidP="00817394">
            <w:pPr>
              <w:spacing w:before="100" w:beforeAutospacing="1" w:after="100" w:afterAutospacing="1" w:line="240" w:lineRule="auto"/>
              <w:jc w:val="right"/>
              <w:rPr>
                <w:rFonts w:ascii="Times New Roman" w:eastAsia="Times New Roman" w:hAnsi="Times New Roman" w:cs="Times New Roman"/>
                <w:sz w:val="18"/>
                <w:szCs w:val="18"/>
                <w:lang w:eastAsia="hr-HR"/>
              </w:rPr>
            </w:pPr>
            <w:r w:rsidRPr="00526AD1">
              <w:rPr>
                <w:rFonts w:ascii="Times New Roman" w:eastAsia="Times New Roman" w:hAnsi="Times New Roman" w:cs="Times New Roman"/>
                <w:sz w:val="18"/>
                <w:szCs w:val="18"/>
                <w:lang w:eastAsia="hr-HR"/>
              </w:rPr>
              <w:t>33.878.721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616CF" w:rsidRPr="00526AD1" w:rsidRDefault="00F616CF" w:rsidP="001E12E2">
            <w:pPr>
              <w:spacing w:before="100" w:beforeAutospacing="1" w:after="100" w:afterAutospacing="1"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37.856.691</w:t>
            </w:r>
          </w:p>
        </w:tc>
        <w:tc>
          <w:tcPr>
            <w:tcW w:w="709" w:type="dxa"/>
            <w:tcBorders>
              <w:top w:val="nil"/>
              <w:left w:val="nil"/>
              <w:bottom w:val="single" w:sz="4" w:space="0" w:color="auto"/>
              <w:right w:val="single" w:sz="4" w:space="0" w:color="auto"/>
            </w:tcBorders>
            <w:shd w:val="clear" w:color="auto" w:fill="auto"/>
            <w:noWrap/>
            <w:vAlign w:val="center"/>
            <w:hideMark/>
          </w:tcPr>
          <w:p w:rsidR="00F616CF" w:rsidRPr="00526AD1" w:rsidRDefault="00F616CF" w:rsidP="001E12E2">
            <w:pPr>
              <w:spacing w:before="100" w:beforeAutospacing="1" w:after="100" w:afterAutospacing="1"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111,7</w:t>
            </w:r>
          </w:p>
        </w:tc>
        <w:tc>
          <w:tcPr>
            <w:tcW w:w="1666" w:type="dxa"/>
            <w:tcBorders>
              <w:top w:val="nil"/>
              <w:left w:val="nil"/>
              <w:bottom w:val="single" w:sz="4" w:space="0" w:color="auto"/>
              <w:right w:val="single" w:sz="8" w:space="0" w:color="auto"/>
            </w:tcBorders>
            <w:shd w:val="clear" w:color="auto" w:fill="auto"/>
            <w:noWrap/>
            <w:vAlign w:val="center"/>
            <w:hideMark/>
          </w:tcPr>
          <w:p w:rsidR="00F616CF" w:rsidRPr="00526AD1" w:rsidRDefault="00F616CF" w:rsidP="001E12E2">
            <w:pPr>
              <w:spacing w:before="100" w:beforeAutospacing="1" w:after="100" w:afterAutospacing="1"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3.977.970</w:t>
            </w:r>
          </w:p>
        </w:tc>
      </w:tr>
      <w:tr w:rsidR="00F616CF" w:rsidRPr="00526AD1" w:rsidTr="006E39D4">
        <w:trPr>
          <w:trHeight w:val="270"/>
        </w:trPr>
        <w:tc>
          <w:tcPr>
            <w:tcW w:w="863"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F616CF" w:rsidRPr="00526AD1" w:rsidRDefault="00F616CF" w:rsidP="001E12E2">
            <w:pPr>
              <w:spacing w:before="100" w:beforeAutospacing="1" w:after="100" w:afterAutospacing="1" w:line="240" w:lineRule="auto"/>
              <w:rPr>
                <w:rFonts w:ascii="Times New Roman" w:eastAsia="Times New Roman" w:hAnsi="Times New Roman" w:cs="Times New Roman"/>
                <w:b/>
                <w:bCs/>
                <w:color w:val="000000"/>
                <w:sz w:val="18"/>
                <w:szCs w:val="18"/>
                <w:lang w:eastAsia="hr-HR"/>
              </w:rPr>
            </w:pPr>
            <w:r w:rsidRPr="00526AD1">
              <w:rPr>
                <w:rFonts w:ascii="Times New Roman" w:eastAsia="Times New Roman" w:hAnsi="Times New Roman" w:cs="Times New Roman"/>
                <w:b/>
                <w:bCs/>
                <w:color w:val="000000"/>
                <w:sz w:val="18"/>
                <w:szCs w:val="18"/>
                <w:lang w:eastAsia="hr-HR"/>
              </w:rPr>
              <w:t>0</w:t>
            </w:r>
          </w:p>
        </w:tc>
        <w:tc>
          <w:tcPr>
            <w:tcW w:w="2693"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F616CF" w:rsidRPr="00526AD1" w:rsidRDefault="00F616CF" w:rsidP="001E12E2">
            <w:pPr>
              <w:spacing w:before="100" w:beforeAutospacing="1" w:after="100" w:afterAutospacing="1" w:line="240" w:lineRule="auto"/>
              <w:rPr>
                <w:rFonts w:ascii="Times New Roman" w:eastAsia="Times New Roman" w:hAnsi="Times New Roman" w:cs="Times New Roman"/>
                <w:b/>
                <w:bCs/>
                <w:sz w:val="18"/>
                <w:szCs w:val="18"/>
                <w:lang w:eastAsia="hr-HR"/>
              </w:rPr>
            </w:pPr>
            <w:r w:rsidRPr="00526AD1">
              <w:rPr>
                <w:rFonts w:ascii="Times New Roman" w:eastAsia="Times New Roman" w:hAnsi="Times New Roman" w:cs="Times New Roman"/>
                <w:b/>
                <w:bCs/>
                <w:sz w:val="18"/>
                <w:szCs w:val="18"/>
                <w:lang w:eastAsia="hr-HR"/>
              </w:rPr>
              <w:t xml:space="preserve">Nefinancijska imovina </w:t>
            </w:r>
          </w:p>
        </w:tc>
        <w:tc>
          <w:tcPr>
            <w:tcW w:w="709"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F616CF" w:rsidRPr="00526AD1" w:rsidRDefault="00F616CF" w:rsidP="001E12E2">
            <w:pPr>
              <w:spacing w:before="100" w:beforeAutospacing="1" w:after="100" w:afterAutospacing="1" w:line="240" w:lineRule="auto"/>
              <w:jc w:val="center"/>
              <w:rPr>
                <w:rFonts w:ascii="Times New Roman" w:eastAsia="Times New Roman" w:hAnsi="Times New Roman" w:cs="Times New Roman"/>
                <w:b/>
                <w:bCs/>
                <w:color w:val="000000"/>
                <w:sz w:val="18"/>
                <w:szCs w:val="18"/>
                <w:lang w:eastAsia="hr-HR"/>
              </w:rPr>
            </w:pPr>
            <w:r w:rsidRPr="00526AD1">
              <w:rPr>
                <w:rFonts w:ascii="Times New Roman" w:eastAsia="Times New Roman" w:hAnsi="Times New Roman" w:cs="Times New Roman"/>
                <w:b/>
                <w:bCs/>
                <w:color w:val="000000"/>
                <w:sz w:val="18"/>
                <w:szCs w:val="18"/>
                <w:lang w:eastAsia="hr-HR"/>
              </w:rPr>
              <w:t>002</w:t>
            </w:r>
          </w:p>
        </w:tc>
        <w:tc>
          <w:tcPr>
            <w:tcW w:w="1417" w:type="dxa"/>
            <w:tcBorders>
              <w:top w:val="single" w:sz="4" w:space="0" w:color="auto"/>
              <w:left w:val="single" w:sz="4" w:space="0" w:color="auto"/>
              <w:bottom w:val="single" w:sz="4" w:space="0" w:color="auto"/>
              <w:right w:val="single" w:sz="4" w:space="0" w:color="auto"/>
            </w:tcBorders>
            <w:shd w:val="pct25" w:color="C0C0C0" w:fill="D8D8D8"/>
            <w:noWrap/>
            <w:vAlign w:val="center"/>
            <w:hideMark/>
          </w:tcPr>
          <w:p w:rsidR="00F616CF" w:rsidRPr="00526AD1" w:rsidRDefault="00F616CF" w:rsidP="00817394">
            <w:pPr>
              <w:spacing w:before="100" w:beforeAutospacing="1" w:after="100" w:afterAutospacing="1" w:line="240" w:lineRule="auto"/>
              <w:jc w:val="right"/>
              <w:rPr>
                <w:rFonts w:ascii="Times New Roman" w:eastAsia="Times New Roman" w:hAnsi="Times New Roman" w:cs="Times New Roman"/>
                <w:b/>
                <w:bCs/>
                <w:sz w:val="18"/>
                <w:szCs w:val="18"/>
                <w:lang w:eastAsia="hr-HR"/>
              </w:rPr>
            </w:pPr>
            <w:r w:rsidRPr="00526AD1">
              <w:rPr>
                <w:rFonts w:ascii="Times New Roman" w:eastAsia="Times New Roman" w:hAnsi="Times New Roman" w:cs="Times New Roman"/>
                <w:b/>
                <w:bCs/>
                <w:sz w:val="18"/>
                <w:szCs w:val="18"/>
                <w:lang w:eastAsia="hr-HR"/>
              </w:rPr>
              <w:t>8.553.716.071</w:t>
            </w:r>
          </w:p>
        </w:tc>
        <w:tc>
          <w:tcPr>
            <w:tcW w:w="1701" w:type="dxa"/>
            <w:gridSpan w:val="2"/>
            <w:tcBorders>
              <w:top w:val="single" w:sz="4" w:space="0" w:color="auto"/>
              <w:left w:val="single" w:sz="4" w:space="0" w:color="auto"/>
              <w:bottom w:val="single" w:sz="4" w:space="0" w:color="auto"/>
              <w:right w:val="single" w:sz="4" w:space="0" w:color="auto"/>
            </w:tcBorders>
            <w:shd w:val="pct25" w:color="C0C0C0" w:fill="D8D8D8"/>
            <w:noWrap/>
            <w:vAlign w:val="center"/>
            <w:hideMark/>
          </w:tcPr>
          <w:p w:rsidR="00F616CF" w:rsidRPr="00526AD1" w:rsidRDefault="00F616CF" w:rsidP="001E12E2">
            <w:pPr>
              <w:spacing w:before="100" w:beforeAutospacing="1" w:after="100" w:afterAutospacing="1"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6.809.719.772</w:t>
            </w:r>
          </w:p>
        </w:tc>
        <w:tc>
          <w:tcPr>
            <w:tcW w:w="709"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F616CF" w:rsidRPr="00526AD1" w:rsidRDefault="00F616CF" w:rsidP="00744C26">
            <w:pPr>
              <w:spacing w:before="100" w:beforeAutospacing="1" w:after="100" w:afterAutospacing="1"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79,</w:t>
            </w:r>
            <w:r w:rsidR="00744C26">
              <w:rPr>
                <w:rFonts w:ascii="Times New Roman" w:eastAsia="Times New Roman" w:hAnsi="Times New Roman" w:cs="Times New Roman"/>
                <w:b/>
                <w:bCs/>
                <w:sz w:val="18"/>
                <w:szCs w:val="18"/>
                <w:lang w:eastAsia="hr-HR"/>
              </w:rPr>
              <w:t>6</w:t>
            </w:r>
          </w:p>
        </w:tc>
        <w:tc>
          <w:tcPr>
            <w:tcW w:w="1666"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F616CF" w:rsidRPr="00526AD1" w:rsidRDefault="00F616CF" w:rsidP="001E12E2">
            <w:pPr>
              <w:spacing w:before="100" w:beforeAutospacing="1" w:after="100" w:afterAutospacing="1" w:line="240" w:lineRule="auto"/>
              <w:jc w:val="right"/>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-1.743.996.299</w:t>
            </w:r>
          </w:p>
        </w:tc>
      </w:tr>
    </w:tbl>
    <w:p w:rsidR="002C6BFA" w:rsidRDefault="002C6BFA" w:rsidP="002C6BFA">
      <w:pPr>
        <w:pStyle w:val="Style20"/>
        <w:widowControl/>
        <w:spacing w:before="100" w:beforeAutospacing="1" w:after="100" w:afterAutospacing="1" w:line="240" w:lineRule="auto"/>
        <w:contextualSpacing/>
        <w:rPr>
          <w:rFonts w:ascii="Times New Roman" w:hAnsi="Times New Roman" w:cs="Times New Roman"/>
          <w:b/>
        </w:rPr>
      </w:pPr>
      <w:r w:rsidRPr="00526AD1">
        <w:rPr>
          <w:rFonts w:ascii="Times New Roman" w:hAnsi="Times New Roman" w:cs="Times New Roman"/>
          <w:b/>
        </w:rPr>
        <w:lastRenderedPageBreak/>
        <w:t>BILJEŠKA br. 4</w:t>
      </w:r>
      <w:r w:rsidR="008B4DEF">
        <w:rPr>
          <w:rFonts w:ascii="Times New Roman" w:hAnsi="Times New Roman" w:cs="Times New Roman"/>
          <w:b/>
        </w:rPr>
        <w:t>5</w:t>
      </w:r>
      <w:r w:rsidRPr="00526AD1">
        <w:rPr>
          <w:rFonts w:ascii="Times New Roman" w:hAnsi="Times New Roman" w:cs="Times New Roman"/>
          <w:b/>
        </w:rPr>
        <w:t>.</w:t>
      </w:r>
    </w:p>
    <w:p w:rsidR="002C6BFA" w:rsidRDefault="002C6BFA" w:rsidP="005F1326">
      <w:pPr>
        <w:pStyle w:val="Style20"/>
        <w:widowControl/>
        <w:spacing w:before="100" w:beforeAutospacing="1" w:after="100" w:afterAutospacing="1" w:line="240" w:lineRule="auto"/>
        <w:contextualSpacing/>
        <w:rPr>
          <w:rFonts w:ascii="Times New Roman" w:hAnsi="Times New Roman" w:cs="Times New Roman"/>
          <w:b/>
        </w:rPr>
      </w:pPr>
    </w:p>
    <w:p w:rsidR="003E5EE9" w:rsidRDefault="00165BE4" w:rsidP="00525422">
      <w:pPr>
        <w:pStyle w:val="Style20"/>
        <w:widowControl/>
        <w:spacing w:line="276" w:lineRule="auto"/>
        <w:contextualSpacing/>
        <w:rPr>
          <w:rFonts w:ascii="Times New Roman" w:hAnsi="Times New Roman" w:cs="Times New Roman"/>
        </w:rPr>
      </w:pPr>
      <w:r w:rsidRPr="00526AD1">
        <w:rPr>
          <w:rFonts w:ascii="Times New Roman" w:hAnsi="Times New Roman" w:cs="Times New Roman"/>
          <w:b/>
        </w:rPr>
        <w:t xml:space="preserve">Neproizvedena dugotrajna imovina (AOP003) </w:t>
      </w:r>
      <w:r w:rsidR="003A7E83" w:rsidRPr="00526AD1">
        <w:rPr>
          <w:rFonts w:ascii="Times New Roman" w:hAnsi="Times New Roman" w:cs="Times New Roman"/>
          <w:b/>
        </w:rPr>
        <w:t>-</w:t>
      </w:r>
      <w:r w:rsidRPr="00526AD1">
        <w:rPr>
          <w:rFonts w:ascii="Times New Roman" w:hAnsi="Times New Roman" w:cs="Times New Roman"/>
          <w:b/>
        </w:rPr>
        <w:t xml:space="preserve"> </w:t>
      </w:r>
      <w:r w:rsidR="00144F72" w:rsidRPr="00526AD1">
        <w:rPr>
          <w:rFonts w:ascii="Times New Roman" w:hAnsi="Times New Roman" w:cs="Times New Roman"/>
        </w:rPr>
        <w:t xml:space="preserve">iznosi </w:t>
      </w:r>
      <w:r w:rsidR="002C6BFA">
        <w:rPr>
          <w:rFonts w:ascii="Times New Roman" w:hAnsi="Times New Roman" w:cs="Times New Roman"/>
        </w:rPr>
        <w:t>6.113.715.745</w:t>
      </w:r>
      <w:r w:rsidRPr="00526AD1">
        <w:rPr>
          <w:rFonts w:ascii="Times New Roman" w:hAnsi="Times New Roman" w:cs="Times New Roman"/>
        </w:rPr>
        <w:t xml:space="preserve"> kn i za </w:t>
      </w:r>
      <w:r w:rsidR="002C6BFA">
        <w:rPr>
          <w:rFonts w:ascii="Times New Roman" w:hAnsi="Times New Roman" w:cs="Times New Roman"/>
        </w:rPr>
        <w:t>1.</w:t>
      </w:r>
      <w:r w:rsidR="00744C26">
        <w:rPr>
          <w:rFonts w:ascii="Times New Roman" w:hAnsi="Times New Roman" w:cs="Times New Roman"/>
        </w:rPr>
        <w:t xml:space="preserve">731.732.456 </w:t>
      </w:r>
      <w:r w:rsidRPr="00526AD1">
        <w:rPr>
          <w:rFonts w:ascii="Times New Roman" w:hAnsi="Times New Roman" w:cs="Times New Roman"/>
        </w:rPr>
        <w:t xml:space="preserve">kn ili </w:t>
      </w:r>
      <w:r w:rsidR="002C6BFA">
        <w:rPr>
          <w:rFonts w:ascii="Times New Roman" w:hAnsi="Times New Roman" w:cs="Times New Roman"/>
        </w:rPr>
        <w:t>za 22,1</w:t>
      </w:r>
      <w:r w:rsidRPr="00526AD1">
        <w:rPr>
          <w:rFonts w:ascii="Times New Roman" w:hAnsi="Times New Roman" w:cs="Times New Roman"/>
        </w:rPr>
        <w:t xml:space="preserve">% je manja u odnosu na </w:t>
      </w:r>
      <w:r w:rsidR="003D473E" w:rsidRPr="00526AD1">
        <w:rPr>
          <w:rFonts w:ascii="Times New Roman" w:hAnsi="Times New Roman" w:cs="Times New Roman"/>
        </w:rPr>
        <w:t>201</w:t>
      </w:r>
      <w:r w:rsidR="002C6BFA">
        <w:rPr>
          <w:rFonts w:ascii="Times New Roman" w:hAnsi="Times New Roman" w:cs="Times New Roman"/>
        </w:rPr>
        <w:t>7</w:t>
      </w:r>
      <w:r w:rsidR="006E39D4" w:rsidRPr="00526AD1">
        <w:rPr>
          <w:rFonts w:ascii="Times New Roman" w:hAnsi="Times New Roman" w:cs="Times New Roman"/>
        </w:rPr>
        <w:t>.</w:t>
      </w:r>
      <w:r w:rsidRPr="00526AD1">
        <w:rPr>
          <w:rFonts w:ascii="Times New Roman" w:hAnsi="Times New Roman" w:cs="Times New Roman"/>
        </w:rPr>
        <w:t xml:space="preserve"> godinu u istom izvještajnom razdoblju. </w:t>
      </w:r>
      <w:r w:rsidR="006E39D4" w:rsidRPr="00526AD1">
        <w:rPr>
          <w:rFonts w:ascii="Times New Roman" w:hAnsi="Times New Roman" w:cs="Times New Roman"/>
        </w:rPr>
        <w:t xml:space="preserve">Razlog tomu je što Grad Pula provodi ažuriranje podataka koji su uneseni u aplikaciju Registar imovine sa podacima koji su evidentirani u zemljišnim knjigama. </w:t>
      </w:r>
    </w:p>
    <w:p w:rsidR="002C6BFA" w:rsidRDefault="002C6BFA" w:rsidP="00525422">
      <w:pPr>
        <w:pStyle w:val="Style20"/>
        <w:widowControl/>
        <w:spacing w:line="276" w:lineRule="auto"/>
        <w:contextualSpacing/>
        <w:rPr>
          <w:rFonts w:ascii="Times New Roman" w:hAnsi="Times New Roman" w:cs="Times New Roman"/>
        </w:rPr>
      </w:pPr>
    </w:p>
    <w:p w:rsidR="008B4DEF" w:rsidRDefault="008B4DEF" w:rsidP="00525422">
      <w:pPr>
        <w:pStyle w:val="Style20"/>
        <w:widowControl/>
        <w:spacing w:line="276" w:lineRule="auto"/>
        <w:contextualSpacing/>
        <w:rPr>
          <w:rFonts w:ascii="Times New Roman" w:hAnsi="Times New Roman" w:cs="Times New Roman"/>
          <w:b/>
        </w:rPr>
      </w:pPr>
    </w:p>
    <w:p w:rsidR="002C6BFA" w:rsidRDefault="002C6BFA" w:rsidP="00525422">
      <w:pPr>
        <w:pStyle w:val="Style20"/>
        <w:widowControl/>
        <w:spacing w:line="276" w:lineRule="auto"/>
        <w:contextualSpacing/>
        <w:rPr>
          <w:rFonts w:ascii="Times New Roman" w:hAnsi="Times New Roman" w:cs="Times New Roman"/>
          <w:b/>
        </w:rPr>
      </w:pPr>
      <w:r w:rsidRPr="00526AD1">
        <w:rPr>
          <w:rFonts w:ascii="Times New Roman" w:hAnsi="Times New Roman" w:cs="Times New Roman"/>
          <w:b/>
        </w:rPr>
        <w:t>BILJEŠKA br. 4</w:t>
      </w:r>
      <w:r w:rsidR="008B4DEF">
        <w:rPr>
          <w:rFonts w:ascii="Times New Roman" w:hAnsi="Times New Roman" w:cs="Times New Roman"/>
          <w:b/>
        </w:rPr>
        <w:t>6</w:t>
      </w:r>
      <w:r w:rsidRPr="00526AD1">
        <w:rPr>
          <w:rFonts w:ascii="Times New Roman" w:hAnsi="Times New Roman" w:cs="Times New Roman"/>
          <w:b/>
        </w:rPr>
        <w:t>.</w:t>
      </w:r>
    </w:p>
    <w:p w:rsidR="002C6BFA" w:rsidRPr="00526AD1" w:rsidRDefault="002C6BFA" w:rsidP="00525422">
      <w:pPr>
        <w:pStyle w:val="Style20"/>
        <w:widowControl/>
        <w:spacing w:line="276" w:lineRule="auto"/>
        <w:contextualSpacing/>
        <w:rPr>
          <w:rFonts w:ascii="Times New Roman" w:hAnsi="Times New Roman" w:cs="Times New Roman"/>
        </w:rPr>
      </w:pPr>
    </w:p>
    <w:p w:rsidR="002C6BFA" w:rsidRDefault="006E39D4" w:rsidP="00525422">
      <w:pPr>
        <w:pStyle w:val="Style20"/>
        <w:widowControl/>
        <w:spacing w:line="276" w:lineRule="auto"/>
        <w:contextualSpacing/>
        <w:rPr>
          <w:rFonts w:ascii="Times New Roman" w:hAnsi="Times New Roman" w:cs="Times New Roman"/>
        </w:rPr>
      </w:pPr>
      <w:r w:rsidRPr="00526AD1">
        <w:rPr>
          <w:rFonts w:ascii="Times New Roman" w:hAnsi="Times New Roman" w:cs="Times New Roman"/>
        </w:rPr>
        <w:t>Najveći udio u nep</w:t>
      </w:r>
      <w:r w:rsidR="006B1FA3" w:rsidRPr="00526AD1">
        <w:rPr>
          <w:rFonts w:ascii="Times New Roman" w:hAnsi="Times New Roman" w:cs="Times New Roman"/>
        </w:rPr>
        <w:t>roizvedenoj dugotrajnoj imovini ili</w:t>
      </w:r>
      <w:r w:rsidRPr="00526AD1">
        <w:rPr>
          <w:rFonts w:ascii="Times New Roman" w:hAnsi="Times New Roman" w:cs="Times New Roman"/>
        </w:rPr>
        <w:t xml:space="preserve"> 99,</w:t>
      </w:r>
      <w:r w:rsidR="002C6BFA">
        <w:rPr>
          <w:rFonts w:ascii="Times New Roman" w:hAnsi="Times New Roman" w:cs="Times New Roman"/>
        </w:rPr>
        <w:t>8</w:t>
      </w:r>
      <w:r w:rsidRPr="00526AD1">
        <w:rPr>
          <w:rFonts w:ascii="Times New Roman" w:hAnsi="Times New Roman" w:cs="Times New Roman"/>
        </w:rPr>
        <w:t xml:space="preserve">% </w:t>
      </w:r>
      <w:r w:rsidR="006B1FA3" w:rsidRPr="00526AD1">
        <w:rPr>
          <w:rFonts w:ascii="Times New Roman" w:hAnsi="Times New Roman" w:cs="Times New Roman"/>
        </w:rPr>
        <w:t xml:space="preserve">odnosi se na </w:t>
      </w:r>
      <w:r w:rsidRPr="00526AD1">
        <w:rPr>
          <w:rFonts w:ascii="Times New Roman" w:hAnsi="Times New Roman" w:cs="Times New Roman"/>
        </w:rPr>
        <w:t>Materijaln</w:t>
      </w:r>
      <w:r w:rsidR="006B1FA3" w:rsidRPr="00526AD1">
        <w:rPr>
          <w:rFonts w:ascii="Times New Roman" w:hAnsi="Times New Roman" w:cs="Times New Roman"/>
        </w:rPr>
        <w:t>u</w:t>
      </w:r>
      <w:r w:rsidRPr="00526AD1">
        <w:rPr>
          <w:rFonts w:ascii="Times New Roman" w:hAnsi="Times New Roman" w:cs="Times New Roman"/>
        </w:rPr>
        <w:t xml:space="preserve"> imovin</w:t>
      </w:r>
      <w:r w:rsidR="006B1FA3" w:rsidRPr="00526AD1">
        <w:rPr>
          <w:rFonts w:ascii="Times New Roman" w:hAnsi="Times New Roman" w:cs="Times New Roman"/>
        </w:rPr>
        <w:t>u</w:t>
      </w:r>
      <w:r w:rsidRPr="00526AD1">
        <w:rPr>
          <w:rFonts w:ascii="Times New Roman" w:hAnsi="Times New Roman" w:cs="Times New Roman"/>
        </w:rPr>
        <w:t xml:space="preserve"> </w:t>
      </w:r>
      <w:r w:rsidR="003A7E83" w:rsidRPr="00526AD1">
        <w:rPr>
          <w:rFonts w:ascii="Times New Roman" w:hAnsi="Times New Roman" w:cs="Times New Roman"/>
        </w:rPr>
        <w:t>-</w:t>
      </w:r>
      <w:r w:rsidRPr="00526AD1">
        <w:rPr>
          <w:rFonts w:ascii="Times New Roman" w:hAnsi="Times New Roman" w:cs="Times New Roman"/>
        </w:rPr>
        <w:t xml:space="preserve"> prirodna bogatsva</w:t>
      </w:r>
      <w:r w:rsidR="002C6BFA">
        <w:rPr>
          <w:rFonts w:ascii="Times New Roman" w:hAnsi="Times New Roman" w:cs="Times New Roman"/>
        </w:rPr>
        <w:t xml:space="preserve"> (AOP004)</w:t>
      </w:r>
      <w:r w:rsidR="002C6BFA" w:rsidRPr="00526AD1">
        <w:rPr>
          <w:rFonts w:ascii="Times New Roman" w:hAnsi="Times New Roman" w:cs="Times New Roman"/>
        </w:rPr>
        <w:t xml:space="preserve"> </w:t>
      </w:r>
      <w:r w:rsidRPr="00526AD1">
        <w:rPr>
          <w:rFonts w:ascii="Times New Roman" w:hAnsi="Times New Roman" w:cs="Times New Roman"/>
        </w:rPr>
        <w:t xml:space="preserve">koja iznose </w:t>
      </w:r>
      <w:r w:rsidR="002C6BFA">
        <w:rPr>
          <w:rFonts w:ascii="Times New Roman" w:hAnsi="Times New Roman" w:cs="Times New Roman"/>
        </w:rPr>
        <w:t>6.104.323.272</w:t>
      </w:r>
      <w:r w:rsidRPr="00526AD1">
        <w:rPr>
          <w:rFonts w:ascii="Times New Roman" w:hAnsi="Times New Roman" w:cs="Times New Roman"/>
        </w:rPr>
        <w:t xml:space="preserve"> k</w:t>
      </w:r>
      <w:r w:rsidR="006B1FA3" w:rsidRPr="00526AD1">
        <w:rPr>
          <w:rFonts w:ascii="Times New Roman" w:hAnsi="Times New Roman" w:cs="Times New Roman"/>
        </w:rPr>
        <w:t>n i čine 7.9</w:t>
      </w:r>
      <w:r w:rsidR="002C6BFA">
        <w:rPr>
          <w:rFonts w:ascii="Times New Roman" w:hAnsi="Times New Roman" w:cs="Times New Roman"/>
        </w:rPr>
        <w:t>80</w:t>
      </w:r>
      <w:r w:rsidR="006B1FA3" w:rsidRPr="00526AD1">
        <w:rPr>
          <w:rFonts w:ascii="Times New Roman" w:hAnsi="Times New Roman" w:cs="Times New Roman"/>
        </w:rPr>
        <w:t xml:space="preserve"> jedinica imovine</w:t>
      </w:r>
      <w:r w:rsidR="00744C26">
        <w:rPr>
          <w:rFonts w:ascii="Times New Roman" w:hAnsi="Times New Roman" w:cs="Times New Roman"/>
        </w:rPr>
        <w:t>,</w:t>
      </w:r>
      <w:r w:rsidRPr="00526AD1">
        <w:rPr>
          <w:rFonts w:ascii="Times New Roman" w:hAnsi="Times New Roman" w:cs="Times New Roman"/>
        </w:rPr>
        <w:t xml:space="preserve"> površine 9.</w:t>
      </w:r>
      <w:r w:rsidR="002C6BFA">
        <w:rPr>
          <w:rFonts w:ascii="Times New Roman" w:hAnsi="Times New Roman" w:cs="Times New Roman"/>
        </w:rPr>
        <w:t xml:space="preserve">405.906 </w:t>
      </w:r>
      <w:r w:rsidRPr="00526AD1">
        <w:rPr>
          <w:rFonts w:ascii="Times New Roman" w:hAnsi="Times New Roman" w:cs="Times New Roman"/>
        </w:rPr>
        <w:t>m².</w:t>
      </w:r>
      <w:r w:rsidR="002C6BFA">
        <w:rPr>
          <w:rFonts w:ascii="Times New Roman" w:hAnsi="Times New Roman" w:cs="Times New Roman"/>
        </w:rPr>
        <w:t xml:space="preserve"> </w:t>
      </w:r>
    </w:p>
    <w:p w:rsidR="002C6BFA" w:rsidRDefault="006E39D4" w:rsidP="00525422">
      <w:pPr>
        <w:pStyle w:val="Style20"/>
        <w:widowControl/>
        <w:spacing w:line="276" w:lineRule="auto"/>
        <w:contextualSpacing/>
        <w:rPr>
          <w:rFonts w:ascii="Times New Roman" w:hAnsi="Times New Roman" w:cs="Times New Roman"/>
        </w:rPr>
      </w:pPr>
      <w:r w:rsidRPr="00526AD1">
        <w:rPr>
          <w:rFonts w:ascii="Times New Roman" w:hAnsi="Times New Roman" w:cs="Times New Roman"/>
        </w:rPr>
        <w:t xml:space="preserve">Najznačajnije promjene u Materijalna imovina </w:t>
      </w:r>
      <w:r w:rsidR="003A7E83" w:rsidRPr="00526AD1">
        <w:rPr>
          <w:rFonts w:ascii="Times New Roman" w:hAnsi="Times New Roman" w:cs="Times New Roman"/>
        </w:rPr>
        <w:t>-</w:t>
      </w:r>
      <w:r w:rsidRPr="00526AD1">
        <w:rPr>
          <w:rFonts w:ascii="Times New Roman" w:hAnsi="Times New Roman" w:cs="Times New Roman"/>
        </w:rPr>
        <w:t xml:space="preserve"> prirodna bogats</w:t>
      </w:r>
      <w:r w:rsidR="002C6BFA">
        <w:rPr>
          <w:rFonts w:ascii="Times New Roman" w:hAnsi="Times New Roman" w:cs="Times New Roman"/>
        </w:rPr>
        <w:t>t</w:t>
      </w:r>
      <w:r w:rsidRPr="00526AD1">
        <w:rPr>
          <w:rFonts w:ascii="Times New Roman" w:hAnsi="Times New Roman" w:cs="Times New Roman"/>
        </w:rPr>
        <w:t>va</w:t>
      </w:r>
      <w:r w:rsidR="002C6BFA">
        <w:rPr>
          <w:rFonts w:ascii="Times New Roman" w:hAnsi="Times New Roman" w:cs="Times New Roman"/>
        </w:rPr>
        <w:t xml:space="preserve"> </w:t>
      </w:r>
      <w:r w:rsidRPr="00526AD1">
        <w:rPr>
          <w:rFonts w:ascii="Times New Roman" w:hAnsi="Times New Roman" w:cs="Times New Roman"/>
        </w:rPr>
        <w:t>tijekom 201</w:t>
      </w:r>
      <w:r w:rsidR="002C6BFA">
        <w:rPr>
          <w:rFonts w:ascii="Times New Roman" w:hAnsi="Times New Roman" w:cs="Times New Roman"/>
        </w:rPr>
        <w:t xml:space="preserve">8. godine su: </w:t>
      </w:r>
    </w:p>
    <w:p w:rsidR="006E39D4" w:rsidRPr="0036674A" w:rsidRDefault="006E39D4" w:rsidP="00525422">
      <w:pPr>
        <w:pStyle w:val="Style20"/>
        <w:widowControl/>
        <w:numPr>
          <w:ilvl w:val="0"/>
          <w:numId w:val="16"/>
        </w:numPr>
        <w:spacing w:line="276" w:lineRule="auto"/>
        <w:contextualSpacing/>
        <w:rPr>
          <w:rFonts w:ascii="Times New Roman" w:hAnsi="Times New Roman" w:cs="Times New Roman"/>
        </w:rPr>
      </w:pPr>
      <w:r w:rsidRPr="0036674A">
        <w:rPr>
          <w:rFonts w:ascii="Times New Roman" w:eastAsia="Calibri" w:hAnsi="Times New Roman" w:cs="Times New Roman"/>
        </w:rPr>
        <w:t xml:space="preserve">proširenje  postojećeg  groblja u </w:t>
      </w:r>
      <w:r w:rsidR="002C6BFA" w:rsidRPr="0036674A">
        <w:rPr>
          <w:rFonts w:ascii="Times New Roman" w:eastAsia="Calibri" w:hAnsi="Times New Roman" w:cs="Times New Roman"/>
        </w:rPr>
        <w:t>Štinjanu, vrijednost se povećala za 369.000 kn;</w:t>
      </w:r>
    </w:p>
    <w:p w:rsidR="002C6BFA" w:rsidRPr="0092089F" w:rsidRDefault="002C6BFA" w:rsidP="00525422">
      <w:pPr>
        <w:pStyle w:val="Style20"/>
        <w:widowControl/>
        <w:numPr>
          <w:ilvl w:val="0"/>
          <w:numId w:val="16"/>
        </w:numPr>
        <w:spacing w:line="276" w:lineRule="auto"/>
        <w:contextualSpacing/>
        <w:rPr>
          <w:rFonts w:ascii="Times New Roman" w:hAnsi="Times New Roman" w:cs="Times New Roman"/>
        </w:rPr>
      </w:pPr>
      <w:r w:rsidRPr="0092089F">
        <w:rPr>
          <w:rFonts w:ascii="Times New Roman" w:eastAsia="Calibri" w:hAnsi="Times New Roman" w:cs="Times New Roman"/>
        </w:rPr>
        <w:t xml:space="preserve">društvu Pula Sport d.o.o. prenijelo se zemljište, bez naknade, u iznosu od </w:t>
      </w:r>
      <w:r w:rsidR="0036674A" w:rsidRPr="0092089F">
        <w:rPr>
          <w:rFonts w:ascii="Times New Roman" w:eastAsia="Calibri" w:hAnsi="Times New Roman" w:cs="Times New Roman"/>
        </w:rPr>
        <w:t>623.128</w:t>
      </w:r>
      <w:r w:rsidRPr="0092089F">
        <w:rPr>
          <w:rFonts w:ascii="Times New Roman" w:eastAsia="Calibri" w:hAnsi="Times New Roman" w:cs="Times New Roman"/>
        </w:rPr>
        <w:t xml:space="preserve"> kn za potrebe gradskog bazena;</w:t>
      </w:r>
    </w:p>
    <w:p w:rsidR="002C6BFA" w:rsidRPr="0092089F" w:rsidRDefault="002C6BFA" w:rsidP="00525422">
      <w:pPr>
        <w:pStyle w:val="Style20"/>
        <w:widowControl/>
        <w:numPr>
          <w:ilvl w:val="0"/>
          <w:numId w:val="16"/>
        </w:numPr>
        <w:spacing w:line="276" w:lineRule="auto"/>
        <w:contextualSpacing/>
        <w:rPr>
          <w:rFonts w:ascii="Times New Roman" w:hAnsi="Times New Roman" w:cs="Times New Roman"/>
        </w:rPr>
      </w:pPr>
      <w:r w:rsidRPr="0092089F">
        <w:rPr>
          <w:rFonts w:ascii="Times New Roman" w:eastAsia="Calibri" w:hAnsi="Times New Roman" w:cs="Times New Roman"/>
          <w:color w:val="000000"/>
        </w:rPr>
        <w:t xml:space="preserve">u korist Opće bolnice Pula bez naknade prenijelo se zemljište  u </w:t>
      </w:r>
      <w:r w:rsidRPr="0092089F">
        <w:rPr>
          <w:rFonts w:ascii="Times New Roman" w:hAnsi="Times New Roman" w:cs="Times New Roman"/>
        </w:rPr>
        <w:t>vrijednosti 552.94</w:t>
      </w:r>
      <w:r w:rsidR="00744C26">
        <w:rPr>
          <w:rFonts w:ascii="Times New Roman" w:hAnsi="Times New Roman" w:cs="Times New Roman"/>
        </w:rPr>
        <w:t>8</w:t>
      </w:r>
      <w:r w:rsidRPr="0092089F">
        <w:rPr>
          <w:rFonts w:ascii="Times New Roman" w:hAnsi="Times New Roman" w:cs="Times New Roman"/>
        </w:rPr>
        <w:t xml:space="preserve"> kn zbog dogradnje postojećeg bolničkog kompleksa te izgradnje i rekonstrukcije novih građevina;</w:t>
      </w:r>
    </w:p>
    <w:p w:rsidR="002C6BFA" w:rsidRPr="0092089F" w:rsidRDefault="0036674A" w:rsidP="00525422">
      <w:pPr>
        <w:pStyle w:val="Style20"/>
        <w:widowControl/>
        <w:numPr>
          <w:ilvl w:val="0"/>
          <w:numId w:val="16"/>
        </w:numPr>
        <w:spacing w:line="276" w:lineRule="auto"/>
        <w:contextualSpacing/>
        <w:rPr>
          <w:rFonts w:ascii="Times New Roman" w:hAnsi="Times New Roman" w:cs="Times New Roman"/>
        </w:rPr>
      </w:pPr>
      <w:r w:rsidRPr="0092089F">
        <w:rPr>
          <w:rFonts w:ascii="Times New Roman" w:hAnsi="Times New Roman" w:cs="Times New Roman"/>
        </w:rPr>
        <w:t>Hrvatski zavod za mirovinsko osiguranje darovao je Gradu Puli zemljište u vrijednosti od 86.397 kn;</w:t>
      </w:r>
    </w:p>
    <w:p w:rsidR="0036674A" w:rsidRPr="002C6BFA" w:rsidRDefault="0036674A" w:rsidP="00525422">
      <w:pPr>
        <w:pStyle w:val="Style20"/>
        <w:widowControl/>
        <w:spacing w:line="276" w:lineRule="auto"/>
        <w:contextualSpacing/>
        <w:rPr>
          <w:rFonts w:ascii="Times New Roman" w:hAnsi="Times New Roman" w:cs="Times New Roman"/>
        </w:rPr>
      </w:pPr>
    </w:p>
    <w:p w:rsidR="0036674A" w:rsidRDefault="0036674A" w:rsidP="00525422">
      <w:pPr>
        <w:pStyle w:val="Style20"/>
        <w:widowControl/>
        <w:spacing w:line="276" w:lineRule="auto"/>
        <w:contextualSpacing/>
        <w:rPr>
          <w:rFonts w:ascii="Times New Roman" w:hAnsi="Times New Roman" w:cs="Times New Roman"/>
          <w:b/>
        </w:rPr>
      </w:pPr>
    </w:p>
    <w:p w:rsidR="0036674A" w:rsidRDefault="0036674A" w:rsidP="00525422">
      <w:pPr>
        <w:pStyle w:val="Style20"/>
        <w:widowControl/>
        <w:spacing w:line="276" w:lineRule="auto"/>
        <w:contextualSpacing/>
        <w:rPr>
          <w:rFonts w:ascii="Times New Roman" w:hAnsi="Times New Roman" w:cs="Times New Roman"/>
          <w:b/>
        </w:rPr>
      </w:pPr>
      <w:r w:rsidRPr="00526AD1">
        <w:rPr>
          <w:rFonts w:ascii="Times New Roman" w:hAnsi="Times New Roman" w:cs="Times New Roman"/>
          <w:b/>
        </w:rPr>
        <w:t>BILJEŠKA br. 4</w:t>
      </w:r>
      <w:r w:rsidR="008B4DEF">
        <w:rPr>
          <w:rFonts w:ascii="Times New Roman" w:hAnsi="Times New Roman" w:cs="Times New Roman"/>
          <w:b/>
        </w:rPr>
        <w:t>7</w:t>
      </w:r>
      <w:r w:rsidRPr="00526AD1">
        <w:rPr>
          <w:rFonts w:ascii="Times New Roman" w:hAnsi="Times New Roman" w:cs="Times New Roman"/>
          <w:b/>
        </w:rPr>
        <w:t>.</w:t>
      </w:r>
    </w:p>
    <w:p w:rsidR="008B4DEF" w:rsidRDefault="008B4DEF" w:rsidP="00525422">
      <w:pPr>
        <w:pStyle w:val="Style20"/>
        <w:widowControl/>
        <w:spacing w:line="276" w:lineRule="auto"/>
        <w:contextualSpacing/>
        <w:rPr>
          <w:rFonts w:ascii="Times New Roman" w:hAnsi="Times New Roman" w:cs="Times New Roman"/>
          <w:b/>
        </w:rPr>
      </w:pPr>
    </w:p>
    <w:p w:rsidR="00144F72" w:rsidRDefault="0036674A" w:rsidP="00525422">
      <w:pPr>
        <w:autoSpaceDE w:val="0"/>
        <w:autoSpaceDN w:val="0"/>
        <w:adjustRightInd w:val="0"/>
        <w:spacing w:after="0"/>
        <w:contextualSpacing/>
        <w:jc w:val="both"/>
        <w:rPr>
          <w:rFonts w:ascii="Times New Roman" w:hAnsi="Times New Roman" w:cs="Times New Roman"/>
          <w:sz w:val="24"/>
          <w:szCs w:val="24"/>
        </w:rPr>
      </w:pPr>
      <w:r>
        <w:rPr>
          <w:rFonts w:ascii="Times New Roman" w:hAnsi="Times New Roman" w:cs="Times New Roman"/>
          <w:sz w:val="24"/>
          <w:szCs w:val="24"/>
        </w:rPr>
        <w:t>S</w:t>
      </w:r>
      <w:r w:rsidR="00144F72" w:rsidRPr="00526AD1">
        <w:rPr>
          <w:rFonts w:ascii="Times New Roman" w:hAnsi="Times New Roman" w:cs="Times New Roman"/>
          <w:sz w:val="24"/>
          <w:szCs w:val="24"/>
        </w:rPr>
        <w:t>ukladno Uputi o priznavanju, mjerenju i evidentiranju imovine u vlasništvu Republike Hrvatske, Klasa: 400</w:t>
      </w:r>
      <w:r w:rsidR="003A7E83" w:rsidRPr="00526AD1">
        <w:rPr>
          <w:rFonts w:ascii="Times New Roman" w:hAnsi="Times New Roman" w:cs="Times New Roman"/>
          <w:sz w:val="24"/>
          <w:szCs w:val="24"/>
        </w:rPr>
        <w:t>-</w:t>
      </w:r>
      <w:r w:rsidR="00144F72" w:rsidRPr="00526AD1">
        <w:rPr>
          <w:rFonts w:ascii="Times New Roman" w:hAnsi="Times New Roman" w:cs="Times New Roman"/>
          <w:sz w:val="24"/>
          <w:szCs w:val="24"/>
        </w:rPr>
        <w:t>06/18</w:t>
      </w:r>
      <w:r w:rsidR="003A7E83" w:rsidRPr="00526AD1">
        <w:rPr>
          <w:rFonts w:ascii="Times New Roman" w:hAnsi="Times New Roman" w:cs="Times New Roman"/>
          <w:sz w:val="24"/>
          <w:szCs w:val="24"/>
        </w:rPr>
        <w:t>-</w:t>
      </w:r>
      <w:r w:rsidR="00144F72" w:rsidRPr="00526AD1">
        <w:rPr>
          <w:rFonts w:ascii="Times New Roman" w:hAnsi="Times New Roman" w:cs="Times New Roman"/>
          <w:sz w:val="24"/>
          <w:szCs w:val="24"/>
        </w:rPr>
        <w:t xml:space="preserve">01/13 od 15.01.2018. godine </w:t>
      </w:r>
      <w:r>
        <w:rPr>
          <w:rFonts w:ascii="Times New Roman" w:hAnsi="Times New Roman" w:cs="Times New Roman"/>
          <w:sz w:val="24"/>
          <w:szCs w:val="24"/>
        </w:rPr>
        <w:t xml:space="preserve">Grad ima </w:t>
      </w:r>
      <w:r w:rsidR="00144F72" w:rsidRPr="00526AD1">
        <w:rPr>
          <w:rFonts w:ascii="Times New Roman" w:hAnsi="Times New Roman" w:cs="Times New Roman"/>
          <w:sz w:val="24"/>
          <w:szCs w:val="24"/>
        </w:rPr>
        <w:t>evidentira</w:t>
      </w:r>
      <w:r>
        <w:rPr>
          <w:rFonts w:ascii="Times New Roman" w:hAnsi="Times New Roman" w:cs="Times New Roman"/>
          <w:sz w:val="24"/>
          <w:szCs w:val="24"/>
        </w:rPr>
        <w:t>no</w:t>
      </w:r>
      <w:r w:rsidR="00144F72" w:rsidRPr="00526AD1">
        <w:rPr>
          <w:rFonts w:ascii="Times New Roman" w:hAnsi="Times New Roman" w:cs="Times New Roman"/>
          <w:sz w:val="24"/>
          <w:szCs w:val="24"/>
        </w:rPr>
        <w:t xml:space="preserve"> zemljište </w:t>
      </w:r>
      <w:r w:rsidR="003A7E83" w:rsidRPr="00526AD1">
        <w:rPr>
          <w:rFonts w:ascii="Times New Roman" w:hAnsi="Times New Roman" w:cs="Times New Roman"/>
          <w:sz w:val="24"/>
          <w:szCs w:val="24"/>
        </w:rPr>
        <w:t>-</w:t>
      </w:r>
      <w:r w:rsidR="00144F72" w:rsidRPr="00526AD1">
        <w:rPr>
          <w:rFonts w:ascii="Times New Roman" w:hAnsi="Times New Roman" w:cs="Times New Roman"/>
          <w:sz w:val="24"/>
          <w:szCs w:val="24"/>
        </w:rPr>
        <w:t xml:space="preserve"> Mandrač u vrijednosti od 1kn kao državnu imovinu.</w:t>
      </w:r>
    </w:p>
    <w:p w:rsidR="0036674A" w:rsidRDefault="0036674A" w:rsidP="00525422">
      <w:pPr>
        <w:autoSpaceDE w:val="0"/>
        <w:autoSpaceDN w:val="0"/>
        <w:adjustRightInd w:val="0"/>
        <w:spacing w:after="0"/>
        <w:contextualSpacing/>
        <w:jc w:val="both"/>
        <w:rPr>
          <w:rFonts w:ascii="Times New Roman" w:hAnsi="Times New Roman" w:cs="Times New Roman"/>
          <w:sz w:val="24"/>
          <w:szCs w:val="24"/>
        </w:rPr>
      </w:pPr>
    </w:p>
    <w:p w:rsidR="0036674A" w:rsidRDefault="0036674A" w:rsidP="0036674A">
      <w:pPr>
        <w:autoSpaceDE w:val="0"/>
        <w:autoSpaceDN w:val="0"/>
        <w:adjustRightInd w:val="0"/>
        <w:spacing w:after="0" w:line="240" w:lineRule="auto"/>
        <w:contextualSpacing/>
        <w:jc w:val="both"/>
        <w:rPr>
          <w:rFonts w:ascii="Times New Roman" w:hAnsi="Times New Roman" w:cs="Times New Roman"/>
          <w:sz w:val="24"/>
          <w:szCs w:val="24"/>
        </w:rPr>
      </w:pPr>
    </w:p>
    <w:p w:rsidR="005F1326" w:rsidRDefault="0036674A" w:rsidP="00525422">
      <w:pPr>
        <w:pStyle w:val="Style20"/>
        <w:widowControl/>
        <w:spacing w:line="276" w:lineRule="auto"/>
        <w:contextualSpacing/>
        <w:rPr>
          <w:rFonts w:ascii="Times New Roman" w:hAnsi="Times New Roman" w:cs="Times New Roman"/>
          <w:b/>
        </w:rPr>
      </w:pPr>
      <w:r w:rsidRPr="00526AD1">
        <w:rPr>
          <w:rFonts w:ascii="Times New Roman" w:hAnsi="Times New Roman" w:cs="Times New Roman"/>
          <w:b/>
        </w:rPr>
        <w:t>BILJEŠKA br. 4</w:t>
      </w:r>
      <w:r w:rsidR="008B4DEF">
        <w:rPr>
          <w:rFonts w:ascii="Times New Roman" w:hAnsi="Times New Roman" w:cs="Times New Roman"/>
          <w:b/>
        </w:rPr>
        <w:t>8</w:t>
      </w:r>
      <w:r w:rsidRPr="00526AD1">
        <w:rPr>
          <w:rFonts w:ascii="Times New Roman" w:hAnsi="Times New Roman" w:cs="Times New Roman"/>
          <w:b/>
        </w:rPr>
        <w:t>.</w:t>
      </w:r>
    </w:p>
    <w:p w:rsidR="00CA0C87" w:rsidRPr="00526AD1" w:rsidRDefault="00CA0C87" w:rsidP="00525422">
      <w:pPr>
        <w:pStyle w:val="Style20"/>
        <w:widowControl/>
        <w:spacing w:line="276" w:lineRule="auto"/>
        <w:contextualSpacing/>
        <w:rPr>
          <w:rFonts w:ascii="Times New Roman" w:hAnsi="Times New Roman" w:cs="Times New Roman"/>
          <w:b/>
        </w:rPr>
      </w:pPr>
    </w:p>
    <w:p w:rsidR="00144F72" w:rsidRDefault="00144F72" w:rsidP="00525422">
      <w:pPr>
        <w:autoSpaceDE w:val="0"/>
        <w:autoSpaceDN w:val="0"/>
        <w:adjustRightInd w:val="0"/>
        <w:spacing w:after="0"/>
        <w:contextualSpacing/>
        <w:jc w:val="both"/>
        <w:rPr>
          <w:rFonts w:ascii="Times New Roman" w:hAnsi="Times New Roman" w:cs="Times New Roman"/>
          <w:sz w:val="24"/>
          <w:szCs w:val="24"/>
        </w:rPr>
      </w:pPr>
      <w:r w:rsidRPr="00526AD1">
        <w:rPr>
          <w:rFonts w:ascii="Times New Roman" w:hAnsi="Times New Roman" w:cs="Times New Roman"/>
          <w:b/>
          <w:sz w:val="24"/>
          <w:szCs w:val="24"/>
        </w:rPr>
        <w:t xml:space="preserve">Proizvedena dugotrajna imovina (AOP007) </w:t>
      </w:r>
      <w:r w:rsidR="003A7E83" w:rsidRPr="00526AD1">
        <w:rPr>
          <w:rFonts w:ascii="Times New Roman" w:hAnsi="Times New Roman" w:cs="Times New Roman"/>
          <w:b/>
          <w:sz w:val="24"/>
          <w:szCs w:val="24"/>
        </w:rPr>
        <w:t>-</w:t>
      </w:r>
      <w:r w:rsidRPr="00526AD1">
        <w:rPr>
          <w:rFonts w:ascii="Times New Roman" w:hAnsi="Times New Roman" w:cs="Times New Roman"/>
          <w:b/>
          <w:sz w:val="24"/>
          <w:szCs w:val="24"/>
        </w:rPr>
        <w:t xml:space="preserve"> </w:t>
      </w:r>
      <w:r w:rsidRPr="00526AD1">
        <w:rPr>
          <w:rFonts w:ascii="Times New Roman" w:hAnsi="Times New Roman" w:cs="Times New Roman"/>
          <w:sz w:val="24"/>
          <w:szCs w:val="24"/>
        </w:rPr>
        <w:t>iznosi</w:t>
      </w:r>
      <w:r w:rsidRPr="00526AD1">
        <w:rPr>
          <w:rFonts w:ascii="Times New Roman" w:hAnsi="Times New Roman" w:cs="Times New Roman"/>
          <w:b/>
          <w:sz w:val="24"/>
          <w:szCs w:val="24"/>
        </w:rPr>
        <w:t xml:space="preserve"> </w:t>
      </w:r>
      <w:r w:rsidR="0036674A">
        <w:rPr>
          <w:rFonts w:ascii="Times New Roman" w:hAnsi="Times New Roman" w:cs="Times New Roman"/>
          <w:sz w:val="24"/>
          <w:szCs w:val="24"/>
        </w:rPr>
        <w:t>656.035.432</w:t>
      </w:r>
      <w:r w:rsidR="006B1FA3" w:rsidRPr="00526AD1">
        <w:rPr>
          <w:rFonts w:ascii="Times New Roman" w:hAnsi="Times New Roman" w:cs="Times New Roman"/>
          <w:sz w:val="24"/>
          <w:szCs w:val="24"/>
        </w:rPr>
        <w:t xml:space="preserve"> kn, </w:t>
      </w:r>
      <w:r w:rsidRPr="00526AD1">
        <w:rPr>
          <w:rFonts w:ascii="Times New Roman" w:hAnsi="Times New Roman" w:cs="Times New Roman"/>
          <w:sz w:val="24"/>
          <w:szCs w:val="24"/>
        </w:rPr>
        <w:t>za</w:t>
      </w:r>
      <w:r w:rsidR="006B1FA3" w:rsidRPr="00526AD1">
        <w:rPr>
          <w:rFonts w:ascii="Times New Roman" w:hAnsi="Times New Roman" w:cs="Times New Roman"/>
          <w:sz w:val="24"/>
          <w:szCs w:val="24"/>
        </w:rPr>
        <w:t xml:space="preserve"> </w:t>
      </w:r>
      <w:r w:rsidR="0036674A">
        <w:rPr>
          <w:rFonts w:ascii="Times New Roman" w:hAnsi="Times New Roman" w:cs="Times New Roman"/>
          <w:sz w:val="24"/>
          <w:szCs w:val="24"/>
        </w:rPr>
        <w:t>2,4</w:t>
      </w:r>
      <w:r w:rsidRPr="00526AD1">
        <w:rPr>
          <w:rFonts w:ascii="Times New Roman" w:hAnsi="Times New Roman" w:cs="Times New Roman"/>
          <w:sz w:val="24"/>
          <w:szCs w:val="24"/>
        </w:rPr>
        <w:t xml:space="preserve">% je ostvareno </w:t>
      </w:r>
      <w:r w:rsidR="0036674A">
        <w:rPr>
          <w:rFonts w:ascii="Times New Roman" w:hAnsi="Times New Roman" w:cs="Times New Roman"/>
          <w:sz w:val="24"/>
          <w:szCs w:val="24"/>
        </w:rPr>
        <w:t xml:space="preserve"> manje </w:t>
      </w:r>
      <w:r w:rsidRPr="00526AD1">
        <w:rPr>
          <w:rFonts w:ascii="Times New Roman" w:hAnsi="Times New Roman" w:cs="Times New Roman"/>
          <w:sz w:val="24"/>
          <w:szCs w:val="24"/>
        </w:rPr>
        <w:t>nego u 201</w:t>
      </w:r>
      <w:r w:rsidR="0036674A">
        <w:rPr>
          <w:rFonts w:ascii="Times New Roman" w:hAnsi="Times New Roman" w:cs="Times New Roman"/>
          <w:sz w:val="24"/>
          <w:szCs w:val="24"/>
        </w:rPr>
        <w:t>7</w:t>
      </w:r>
      <w:r w:rsidRPr="00526AD1">
        <w:rPr>
          <w:rFonts w:ascii="Times New Roman" w:hAnsi="Times New Roman" w:cs="Times New Roman"/>
          <w:sz w:val="24"/>
          <w:szCs w:val="24"/>
        </w:rPr>
        <w:t xml:space="preserve">. godini u istom izvještajnom razdoblju. </w:t>
      </w:r>
    </w:p>
    <w:p w:rsidR="0036674A" w:rsidRDefault="0036674A" w:rsidP="00525422">
      <w:pPr>
        <w:autoSpaceDE w:val="0"/>
        <w:autoSpaceDN w:val="0"/>
        <w:adjustRightInd w:val="0"/>
        <w:spacing w:after="0"/>
        <w:contextualSpacing/>
        <w:jc w:val="both"/>
        <w:rPr>
          <w:rFonts w:ascii="Times New Roman" w:hAnsi="Times New Roman" w:cs="Times New Roman"/>
          <w:sz w:val="24"/>
          <w:szCs w:val="24"/>
        </w:rPr>
      </w:pPr>
    </w:p>
    <w:p w:rsidR="0036674A" w:rsidRDefault="0036674A" w:rsidP="00525422">
      <w:pPr>
        <w:spacing w:after="0"/>
        <w:contextualSpacing/>
        <w:jc w:val="both"/>
        <w:rPr>
          <w:rFonts w:ascii="Times New Roman" w:hAnsi="Times New Roman" w:cs="Times New Roman"/>
          <w:sz w:val="24"/>
          <w:szCs w:val="24"/>
        </w:rPr>
      </w:pPr>
      <w:r w:rsidRPr="00526AD1">
        <w:rPr>
          <w:rFonts w:ascii="Times New Roman" w:hAnsi="Times New Roman" w:cs="Times New Roman"/>
          <w:sz w:val="24"/>
          <w:szCs w:val="24"/>
        </w:rPr>
        <w:t xml:space="preserve">Najznačajnije promjene u </w:t>
      </w:r>
      <w:r w:rsidRPr="0036674A">
        <w:rPr>
          <w:rFonts w:ascii="Times New Roman" w:hAnsi="Times New Roman" w:cs="Times New Roman"/>
          <w:sz w:val="24"/>
          <w:szCs w:val="24"/>
        </w:rPr>
        <w:t>Proizvedena dugotrajna imovina</w:t>
      </w:r>
      <w:r w:rsidRPr="00526AD1">
        <w:rPr>
          <w:rFonts w:ascii="Times New Roman" w:hAnsi="Times New Roman" w:cs="Times New Roman"/>
          <w:b/>
          <w:sz w:val="24"/>
          <w:szCs w:val="24"/>
        </w:rPr>
        <w:t xml:space="preserve"> </w:t>
      </w:r>
      <w:r w:rsidRPr="00526AD1">
        <w:rPr>
          <w:rFonts w:ascii="Times New Roman" w:hAnsi="Times New Roman" w:cs="Times New Roman"/>
          <w:sz w:val="24"/>
          <w:szCs w:val="24"/>
        </w:rPr>
        <w:t xml:space="preserve">tijekom </w:t>
      </w:r>
      <w:r w:rsidRPr="0036674A">
        <w:rPr>
          <w:rFonts w:ascii="Times New Roman" w:hAnsi="Times New Roman" w:cs="Times New Roman"/>
          <w:sz w:val="24"/>
          <w:szCs w:val="24"/>
        </w:rPr>
        <w:t>2018. godine su:</w:t>
      </w:r>
    </w:p>
    <w:p w:rsidR="0036674A" w:rsidRDefault="00144F72" w:rsidP="00525422">
      <w:pPr>
        <w:pStyle w:val="ListParagraph"/>
        <w:numPr>
          <w:ilvl w:val="0"/>
          <w:numId w:val="16"/>
        </w:numPr>
        <w:spacing w:after="0"/>
        <w:jc w:val="both"/>
        <w:rPr>
          <w:rFonts w:ascii="Times New Roman" w:hAnsi="Times New Roman" w:cs="Times New Roman"/>
          <w:sz w:val="24"/>
          <w:szCs w:val="24"/>
        </w:rPr>
      </w:pPr>
      <w:r w:rsidRPr="0036674A">
        <w:rPr>
          <w:rFonts w:ascii="Times New Roman" w:hAnsi="Times New Roman" w:cs="Times New Roman"/>
          <w:sz w:val="24"/>
          <w:szCs w:val="24"/>
        </w:rPr>
        <w:t>investira</w:t>
      </w:r>
      <w:r w:rsidR="00FC3F8E">
        <w:rPr>
          <w:rFonts w:ascii="Times New Roman" w:hAnsi="Times New Roman" w:cs="Times New Roman"/>
          <w:sz w:val="24"/>
          <w:szCs w:val="24"/>
        </w:rPr>
        <w:t>nje</w:t>
      </w:r>
      <w:r w:rsidRPr="0036674A">
        <w:rPr>
          <w:rFonts w:ascii="Times New Roman" w:hAnsi="Times New Roman" w:cs="Times New Roman"/>
          <w:sz w:val="24"/>
          <w:szCs w:val="24"/>
        </w:rPr>
        <w:t xml:space="preserve"> u osnovne škole, </w:t>
      </w:r>
      <w:r w:rsidR="00FC3F8E">
        <w:rPr>
          <w:rFonts w:ascii="Times New Roman" w:hAnsi="Times New Roman" w:cs="Times New Roman"/>
          <w:sz w:val="24"/>
          <w:szCs w:val="24"/>
        </w:rPr>
        <w:t xml:space="preserve">te prijenos investicija sukladno </w:t>
      </w:r>
      <w:r w:rsidRPr="0036674A">
        <w:rPr>
          <w:rFonts w:ascii="Times New Roman" w:hAnsi="Times New Roman" w:cs="Times New Roman"/>
          <w:sz w:val="24"/>
          <w:szCs w:val="24"/>
        </w:rPr>
        <w:t>Odlukama o prijenosu vrijednosti izvedenih radova u 201</w:t>
      </w:r>
      <w:r w:rsidR="0036674A" w:rsidRPr="0036674A">
        <w:rPr>
          <w:rFonts w:ascii="Times New Roman" w:hAnsi="Times New Roman" w:cs="Times New Roman"/>
          <w:sz w:val="24"/>
          <w:szCs w:val="24"/>
        </w:rPr>
        <w:t>8</w:t>
      </w:r>
      <w:r w:rsidRPr="0036674A">
        <w:rPr>
          <w:rFonts w:ascii="Times New Roman" w:hAnsi="Times New Roman" w:cs="Times New Roman"/>
          <w:sz w:val="24"/>
          <w:szCs w:val="24"/>
        </w:rPr>
        <w:t>. godini</w:t>
      </w:r>
      <w:r w:rsidR="0036674A" w:rsidRPr="0036674A">
        <w:rPr>
          <w:rFonts w:ascii="Times New Roman" w:hAnsi="Times New Roman" w:cs="Times New Roman"/>
          <w:sz w:val="24"/>
          <w:szCs w:val="24"/>
        </w:rPr>
        <w:t>: Osnovnoj školi Monte Zaro u vrijednosti 590.226 kn; Osnovnoj školi Šijana u vrijednosti 437.224 kn; Osnovnoj školi Centar u vrijednosti 478.288 kn; Osnovnoj školi Stoja u vrijednosti 317.627 kn;</w:t>
      </w:r>
    </w:p>
    <w:p w:rsidR="0036674A" w:rsidRDefault="0036674A" w:rsidP="00525422">
      <w:pPr>
        <w:pStyle w:val="ListParagraph"/>
        <w:numPr>
          <w:ilvl w:val="0"/>
          <w:numId w:val="16"/>
        </w:numPr>
        <w:spacing w:after="0"/>
        <w:jc w:val="both"/>
        <w:rPr>
          <w:rStyle w:val="FontStyle24"/>
          <w:spacing w:val="0"/>
        </w:rPr>
      </w:pPr>
      <w:r w:rsidRPr="0036674A">
        <w:rPr>
          <w:rStyle w:val="FontStyle24"/>
          <w:spacing w:val="0"/>
        </w:rPr>
        <w:t>Grad je darovao investiciju u Studentski hotel i restoran u Puli, Sveučilištu Juraj Dobrila, u sadašnjoj vrijednosti investicije odnosno u iznosu od 6.294.469 kn</w:t>
      </w:r>
      <w:r>
        <w:rPr>
          <w:rStyle w:val="FontStyle24"/>
          <w:spacing w:val="0"/>
        </w:rPr>
        <w:t>;</w:t>
      </w:r>
    </w:p>
    <w:p w:rsidR="0036674A" w:rsidRDefault="0036674A" w:rsidP="00525422">
      <w:pPr>
        <w:pStyle w:val="ListParagraph"/>
        <w:numPr>
          <w:ilvl w:val="0"/>
          <w:numId w:val="16"/>
        </w:numPr>
        <w:spacing w:after="0"/>
        <w:jc w:val="both"/>
        <w:rPr>
          <w:rStyle w:val="FontStyle24"/>
          <w:spacing w:val="0"/>
        </w:rPr>
      </w:pPr>
      <w:r w:rsidRPr="0036674A">
        <w:rPr>
          <w:rStyle w:val="FontStyle24"/>
          <w:spacing w:val="0"/>
        </w:rPr>
        <w:lastRenderedPageBreak/>
        <w:t>Grad je primio od NR Kine dron, uz dodatnu opremu sveukupne vrijednosti 42.173 kn te je Odlukom o donaciji video opreme, navedenu imovinu isknjižio u korist Za</w:t>
      </w:r>
      <w:r>
        <w:rPr>
          <w:rStyle w:val="FontStyle24"/>
          <w:spacing w:val="0"/>
        </w:rPr>
        <w:t>jednice tehničke kulture u Puli;</w:t>
      </w:r>
    </w:p>
    <w:p w:rsidR="0036674A" w:rsidRDefault="0036674A" w:rsidP="00525422">
      <w:pPr>
        <w:pStyle w:val="ListParagraph"/>
        <w:numPr>
          <w:ilvl w:val="0"/>
          <w:numId w:val="16"/>
        </w:numPr>
        <w:spacing w:after="0"/>
        <w:jc w:val="both"/>
        <w:rPr>
          <w:rStyle w:val="FontStyle24"/>
          <w:spacing w:val="0"/>
        </w:rPr>
      </w:pPr>
      <w:r w:rsidRPr="0036674A">
        <w:rPr>
          <w:rStyle w:val="FontStyle24"/>
          <w:spacing w:val="0"/>
        </w:rPr>
        <w:t>Odlukom o donaciji informatičke opreme, Grad je darovao 4 r</w:t>
      </w:r>
      <w:r>
        <w:rPr>
          <w:rStyle w:val="FontStyle24"/>
          <w:spacing w:val="0"/>
        </w:rPr>
        <w:t xml:space="preserve">ačunala, </w:t>
      </w:r>
      <w:r w:rsidRPr="0036674A">
        <w:rPr>
          <w:rStyle w:val="FontStyle24"/>
          <w:spacing w:val="0"/>
        </w:rPr>
        <w:t xml:space="preserve">Općinskom sudu u Puli </w:t>
      </w:r>
      <w:r>
        <w:rPr>
          <w:rStyle w:val="FontStyle24"/>
          <w:spacing w:val="0"/>
        </w:rPr>
        <w:t>sveukupne vrijednosti 19.500 kn;</w:t>
      </w:r>
    </w:p>
    <w:p w:rsidR="0036674A" w:rsidRDefault="0036674A" w:rsidP="00525422">
      <w:pPr>
        <w:pStyle w:val="ListParagraph"/>
        <w:numPr>
          <w:ilvl w:val="0"/>
          <w:numId w:val="16"/>
        </w:numPr>
        <w:spacing w:after="0"/>
        <w:jc w:val="both"/>
        <w:rPr>
          <w:rStyle w:val="FontStyle24"/>
          <w:spacing w:val="0"/>
        </w:rPr>
      </w:pPr>
      <w:r w:rsidRPr="0036674A">
        <w:rPr>
          <w:rStyle w:val="FontStyle24"/>
          <w:spacing w:val="0"/>
        </w:rPr>
        <w:t>Odlukom o donaciji informatičke opreme, Grad je darovao darovite učenike pulskih osnovnih škola za pobjedničke radove natjecanja „Pula+“ informatičkom opremom u vrijednosti 2.995 kn, darovite učenike pulskih osnovnih škola za pobjedničke radove natjecanja „Pula</w:t>
      </w:r>
      <w:r w:rsidR="00FC3F8E">
        <w:rPr>
          <w:rStyle w:val="FontStyle24"/>
          <w:spacing w:val="0"/>
        </w:rPr>
        <w:t xml:space="preserve"> </w:t>
      </w:r>
      <w:r w:rsidRPr="0036674A">
        <w:rPr>
          <w:rStyle w:val="FontStyle24"/>
          <w:spacing w:val="0"/>
        </w:rPr>
        <w:t>- moj grad“ informatičkom opremom u vrijednosti 2.870 kn te najbolje učenike pulskih srednjih škola u školskoj godini 2017./2018.  informatičkom opremom u vrijednosti 16.233 kn</w:t>
      </w:r>
      <w:r>
        <w:rPr>
          <w:rStyle w:val="FontStyle24"/>
          <w:spacing w:val="0"/>
        </w:rPr>
        <w:t>;</w:t>
      </w:r>
    </w:p>
    <w:p w:rsidR="0036674A" w:rsidRPr="00526AD1" w:rsidRDefault="0036674A" w:rsidP="00525422">
      <w:pPr>
        <w:pStyle w:val="ListParagraph"/>
        <w:numPr>
          <w:ilvl w:val="0"/>
          <w:numId w:val="16"/>
        </w:numPr>
        <w:spacing w:after="0"/>
        <w:jc w:val="both"/>
        <w:rPr>
          <w:rStyle w:val="FontStyle24"/>
          <w:spacing w:val="0"/>
        </w:rPr>
      </w:pPr>
      <w:r w:rsidRPr="00526AD1">
        <w:rPr>
          <w:rFonts w:ascii="Times New Roman" w:hAnsi="Times New Roman" w:cs="Times New Roman"/>
          <w:sz w:val="24"/>
          <w:szCs w:val="24"/>
        </w:rPr>
        <w:t>Hrvatski zavod za mirovinsko osiguranje darovao je Gradu Puli stepenice evidentirane prema procijenjenoj vrijednosti od 70.000 kn.</w:t>
      </w:r>
    </w:p>
    <w:p w:rsidR="0036674A" w:rsidRDefault="0036674A" w:rsidP="00525422">
      <w:pPr>
        <w:pStyle w:val="ListParagraph"/>
        <w:spacing w:after="0"/>
        <w:jc w:val="both"/>
        <w:rPr>
          <w:rFonts w:ascii="Times New Roman" w:hAnsi="Times New Roman" w:cs="Times New Roman"/>
          <w:sz w:val="24"/>
          <w:szCs w:val="24"/>
        </w:rPr>
      </w:pPr>
    </w:p>
    <w:p w:rsidR="0036674A" w:rsidRDefault="0036674A" w:rsidP="00525422">
      <w:pPr>
        <w:pStyle w:val="ListParagraph"/>
        <w:spacing w:after="0"/>
        <w:jc w:val="both"/>
        <w:rPr>
          <w:rFonts w:ascii="Times New Roman" w:hAnsi="Times New Roman" w:cs="Times New Roman"/>
          <w:sz w:val="24"/>
          <w:szCs w:val="24"/>
        </w:rPr>
      </w:pPr>
      <w:r w:rsidRPr="0036674A">
        <w:rPr>
          <w:rFonts w:ascii="Times New Roman" w:hAnsi="Times New Roman" w:cs="Times New Roman"/>
          <w:sz w:val="24"/>
          <w:szCs w:val="24"/>
        </w:rPr>
        <w:t>Detaljnije o navedenom naznačeno je u bilješkama uz obrazac P-Vrio.</w:t>
      </w:r>
    </w:p>
    <w:p w:rsidR="00CA0C87" w:rsidRDefault="00CA0C87" w:rsidP="00525422">
      <w:pPr>
        <w:pStyle w:val="Style20"/>
        <w:widowControl/>
        <w:spacing w:line="276" w:lineRule="auto"/>
        <w:contextualSpacing/>
        <w:rPr>
          <w:rFonts w:ascii="Times New Roman" w:hAnsi="Times New Roman" w:cs="Times New Roman"/>
          <w:b/>
        </w:rPr>
      </w:pPr>
    </w:p>
    <w:p w:rsidR="00CA0C87" w:rsidRDefault="00CA0C87" w:rsidP="00525422">
      <w:pPr>
        <w:pStyle w:val="Style20"/>
        <w:widowControl/>
        <w:spacing w:line="276" w:lineRule="auto"/>
        <w:contextualSpacing/>
        <w:rPr>
          <w:rFonts w:ascii="Times New Roman" w:hAnsi="Times New Roman" w:cs="Times New Roman"/>
          <w:b/>
        </w:rPr>
      </w:pPr>
    </w:p>
    <w:p w:rsidR="0036674A" w:rsidRDefault="0036674A" w:rsidP="00525422">
      <w:pPr>
        <w:pStyle w:val="Style20"/>
        <w:widowControl/>
        <w:spacing w:line="276" w:lineRule="auto"/>
        <w:contextualSpacing/>
        <w:rPr>
          <w:rFonts w:ascii="Times New Roman" w:hAnsi="Times New Roman" w:cs="Times New Roman"/>
          <w:b/>
        </w:rPr>
      </w:pPr>
      <w:r w:rsidRPr="00526AD1">
        <w:rPr>
          <w:rFonts w:ascii="Times New Roman" w:hAnsi="Times New Roman" w:cs="Times New Roman"/>
          <w:b/>
        </w:rPr>
        <w:t xml:space="preserve">BILJEŠKA br. </w:t>
      </w:r>
      <w:r w:rsidR="008B4DEF">
        <w:rPr>
          <w:rFonts w:ascii="Times New Roman" w:hAnsi="Times New Roman" w:cs="Times New Roman"/>
          <w:b/>
        </w:rPr>
        <w:t>49</w:t>
      </w:r>
      <w:r w:rsidRPr="00526AD1">
        <w:rPr>
          <w:rFonts w:ascii="Times New Roman" w:hAnsi="Times New Roman" w:cs="Times New Roman"/>
          <w:b/>
        </w:rPr>
        <w:t>.</w:t>
      </w:r>
    </w:p>
    <w:p w:rsidR="0036674A" w:rsidRDefault="0036674A" w:rsidP="00525422">
      <w:pPr>
        <w:autoSpaceDE w:val="0"/>
        <w:autoSpaceDN w:val="0"/>
        <w:adjustRightInd w:val="0"/>
        <w:spacing w:after="0"/>
        <w:contextualSpacing/>
        <w:jc w:val="both"/>
        <w:rPr>
          <w:rFonts w:ascii="Times New Roman" w:hAnsi="Times New Roman" w:cs="Times New Roman"/>
          <w:sz w:val="24"/>
          <w:szCs w:val="24"/>
        </w:rPr>
      </w:pPr>
    </w:p>
    <w:p w:rsidR="00144F72" w:rsidRDefault="0036674A" w:rsidP="00525422">
      <w:pPr>
        <w:autoSpaceDE w:val="0"/>
        <w:autoSpaceDN w:val="0"/>
        <w:adjustRightInd w:val="0"/>
        <w:spacing w:after="0"/>
        <w:contextualSpacing/>
        <w:jc w:val="both"/>
        <w:rPr>
          <w:rFonts w:ascii="Times New Roman" w:hAnsi="Times New Roman" w:cs="Times New Roman"/>
          <w:sz w:val="24"/>
          <w:szCs w:val="24"/>
        </w:rPr>
      </w:pPr>
      <w:r>
        <w:rPr>
          <w:rFonts w:ascii="Times New Roman" w:hAnsi="Times New Roman" w:cs="Times New Roman"/>
          <w:sz w:val="24"/>
          <w:szCs w:val="24"/>
        </w:rPr>
        <w:t>S</w:t>
      </w:r>
      <w:r w:rsidR="00144F72" w:rsidRPr="00526AD1">
        <w:rPr>
          <w:rFonts w:ascii="Times New Roman" w:hAnsi="Times New Roman" w:cs="Times New Roman"/>
          <w:sz w:val="24"/>
          <w:szCs w:val="24"/>
        </w:rPr>
        <w:t xml:space="preserve">ukladno Uputi o priznavanju, mjerenju i evidentiranju imovine u vlasništvu Republike Hrvatske, </w:t>
      </w:r>
      <w:r>
        <w:rPr>
          <w:rFonts w:ascii="Times New Roman" w:hAnsi="Times New Roman" w:cs="Times New Roman"/>
          <w:sz w:val="24"/>
          <w:szCs w:val="24"/>
        </w:rPr>
        <w:t>Grad ima evidentirano</w:t>
      </w:r>
      <w:r w:rsidR="00144F72" w:rsidRPr="00526AD1">
        <w:rPr>
          <w:rFonts w:ascii="Times New Roman" w:hAnsi="Times New Roman" w:cs="Times New Roman"/>
          <w:sz w:val="24"/>
          <w:szCs w:val="24"/>
        </w:rPr>
        <w:t xml:space="preserve"> Prihvatilište za beskućnike u vrijednosti od 2.660.000 kn kao državnu imovinu.</w:t>
      </w:r>
    </w:p>
    <w:p w:rsidR="009114C5" w:rsidRDefault="009114C5" w:rsidP="00525422">
      <w:pPr>
        <w:pStyle w:val="Style20"/>
        <w:widowControl/>
        <w:spacing w:line="276" w:lineRule="auto"/>
        <w:contextualSpacing/>
        <w:rPr>
          <w:rFonts w:ascii="Times New Roman" w:hAnsi="Times New Roman" w:cs="Times New Roman"/>
          <w:b/>
        </w:rPr>
      </w:pPr>
    </w:p>
    <w:p w:rsidR="00CA0C87" w:rsidRDefault="00CA0C87" w:rsidP="00525422">
      <w:pPr>
        <w:pStyle w:val="Style20"/>
        <w:widowControl/>
        <w:spacing w:line="276" w:lineRule="auto"/>
        <w:contextualSpacing/>
        <w:rPr>
          <w:rFonts w:ascii="Times New Roman" w:hAnsi="Times New Roman" w:cs="Times New Roman"/>
          <w:b/>
        </w:rPr>
      </w:pPr>
    </w:p>
    <w:p w:rsidR="0036674A" w:rsidRDefault="0036674A" w:rsidP="00CA0C87">
      <w:pPr>
        <w:pStyle w:val="Style20"/>
        <w:widowControl/>
        <w:spacing w:line="276" w:lineRule="auto"/>
        <w:rPr>
          <w:rFonts w:ascii="Times New Roman" w:hAnsi="Times New Roman" w:cs="Times New Roman"/>
          <w:b/>
        </w:rPr>
      </w:pPr>
      <w:r w:rsidRPr="00526AD1">
        <w:rPr>
          <w:rFonts w:ascii="Times New Roman" w:hAnsi="Times New Roman" w:cs="Times New Roman"/>
          <w:b/>
        </w:rPr>
        <w:t xml:space="preserve">BILJEŠKA br. </w:t>
      </w:r>
      <w:r>
        <w:rPr>
          <w:rFonts w:ascii="Times New Roman" w:hAnsi="Times New Roman" w:cs="Times New Roman"/>
          <w:b/>
        </w:rPr>
        <w:t>5</w:t>
      </w:r>
      <w:r w:rsidR="008B4DEF">
        <w:rPr>
          <w:rFonts w:ascii="Times New Roman" w:hAnsi="Times New Roman" w:cs="Times New Roman"/>
          <w:b/>
        </w:rPr>
        <w:t>0</w:t>
      </w:r>
      <w:r w:rsidRPr="00526AD1">
        <w:rPr>
          <w:rFonts w:ascii="Times New Roman" w:hAnsi="Times New Roman" w:cs="Times New Roman"/>
          <w:b/>
        </w:rPr>
        <w:t>.</w:t>
      </w:r>
    </w:p>
    <w:p w:rsidR="0036674A" w:rsidRPr="00526AD1" w:rsidRDefault="0036674A" w:rsidP="00CA0C87">
      <w:pPr>
        <w:pStyle w:val="Style20"/>
        <w:widowControl/>
        <w:spacing w:line="276" w:lineRule="auto"/>
        <w:rPr>
          <w:rFonts w:ascii="Times New Roman" w:hAnsi="Times New Roman" w:cs="Times New Roman"/>
          <w:b/>
        </w:rPr>
      </w:pPr>
    </w:p>
    <w:p w:rsidR="0036674A" w:rsidRPr="0036674A" w:rsidRDefault="00C7303C" w:rsidP="00CA0C87">
      <w:pPr>
        <w:autoSpaceDE w:val="0"/>
        <w:autoSpaceDN w:val="0"/>
        <w:adjustRightInd w:val="0"/>
        <w:spacing w:after="0"/>
        <w:jc w:val="both"/>
        <w:rPr>
          <w:rFonts w:ascii="Times New Roman" w:hAnsi="Times New Roman" w:cs="Times New Roman"/>
          <w:bCs/>
          <w:color w:val="000000"/>
          <w:sz w:val="24"/>
          <w:szCs w:val="24"/>
        </w:rPr>
      </w:pPr>
      <w:r w:rsidRPr="00526AD1">
        <w:rPr>
          <w:rFonts w:ascii="Times New Roman" w:hAnsi="Times New Roman" w:cs="Times New Roman"/>
          <w:b/>
          <w:bCs/>
          <w:color w:val="000000"/>
          <w:sz w:val="24"/>
          <w:szCs w:val="24"/>
        </w:rPr>
        <w:t>Dugotrajna nefinancijska imovina u pripremi (</w:t>
      </w:r>
      <w:r w:rsidR="00BE5B55" w:rsidRPr="00526AD1">
        <w:rPr>
          <w:rFonts w:ascii="Times New Roman" w:hAnsi="Times New Roman" w:cs="Times New Roman"/>
          <w:b/>
          <w:bCs/>
          <w:color w:val="000000"/>
          <w:sz w:val="24"/>
          <w:szCs w:val="24"/>
        </w:rPr>
        <w:t>AOP05</w:t>
      </w:r>
      <w:r w:rsidRPr="00526AD1">
        <w:rPr>
          <w:rFonts w:ascii="Times New Roman" w:hAnsi="Times New Roman" w:cs="Times New Roman"/>
          <w:b/>
          <w:bCs/>
          <w:color w:val="000000"/>
          <w:sz w:val="24"/>
          <w:szCs w:val="24"/>
        </w:rPr>
        <w:t xml:space="preserve">1) </w:t>
      </w:r>
      <w:r w:rsidR="003A7E83" w:rsidRPr="00526AD1">
        <w:rPr>
          <w:rFonts w:ascii="Times New Roman" w:hAnsi="Times New Roman" w:cs="Times New Roman"/>
          <w:b/>
          <w:bCs/>
          <w:color w:val="000000"/>
          <w:sz w:val="24"/>
          <w:szCs w:val="24"/>
        </w:rPr>
        <w:t>-</w:t>
      </w:r>
      <w:r w:rsidRPr="00526AD1">
        <w:rPr>
          <w:rFonts w:ascii="Times New Roman" w:hAnsi="Times New Roman" w:cs="Times New Roman"/>
          <w:b/>
          <w:bCs/>
          <w:color w:val="000000"/>
          <w:sz w:val="24"/>
          <w:szCs w:val="24"/>
        </w:rPr>
        <w:t xml:space="preserve"> </w:t>
      </w:r>
      <w:r w:rsidRPr="00526AD1">
        <w:rPr>
          <w:rFonts w:ascii="Times New Roman" w:hAnsi="Times New Roman" w:cs="Times New Roman"/>
          <w:bCs/>
          <w:color w:val="000000"/>
          <w:sz w:val="24"/>
          <w:szCs w:val="24"/>
        </w:rPr>
        <w:t xml:space="preserve">iznosi </w:t>
      </w:r>
      <w:r w:rsidR="0036674A">
        <w:rPr>
          <w:rFonts w:ascii="Times New Roman" w:hAnsi="Times New Roman" w:cs="Times New Roman"/>
          <w:bCs/>
          <w:color w:val="000000"/>
          <w:sz w:val="24"/>
          <w:szCs w:val="24"/>
        </w:rPr>
        <w:t>37.856.691</w:t>
      </w:r>
      <w:r w:rsidRPr="00526AD1">
        <w:rPr>
          <w:rFonts w:ascii="Times New Roman" w:hAnsi="Times New Roman" w:cs="Times New Roman"/>
          <w:bCs/>
          <w:color w:val="000000"/>
          <w:sz w:val="24"/>
          <w:szCs w:val="24"/>
        </w:rPr>
        <w:t xml:space="preserve"> kn od čega se na građevinske objekte u pripremi odnosi iznos od </w:t>
      </w:r>
      <w:r w:rsidR="0036674A">
        <w:rPr>
          <w:rFonts w:ascii="Times New Roman" w:hAnsi="Times New Roman" w:cs="Times New Roman"/>
          <w:bCs/>
          <w:color w:val="000000"/>
          <w:sz w:val="24"/>
          <w:szCs w:val="24"/>
        </w:rPr>
        <w:t>27.015.887</w:t>
      </w:r>
      <w:r w:rsidR="00144F72" w:rsidRPr="00526AD1">
        <w:rPr>
          <w:rFonts w:ascii="Times New Roman" w:hAnsi="Times New Roman" w:cs="Times New Roman"/>
          <w:bCs/>
          <w:color w:val="000000"/>
          <w:sz w:val="24"/>
          <w:szCs w:val="24"/>
        </w:rPr>
        <w:t xml:space="preserve"> kn</w:t>
      </w:r>
      <w:r w:rsidRPr="00526AD1">
        <w:rPr>
          <w:rFonts w:ascii="Times New Roman" w:hAnsi="Times New Roman" w:cs="Times New Roman"/>
          <w:bCs/>
          <w:color w:val="000000"/>
          <w:sz w:val="24"/>
          <w:szCs w:val="24"/>
        </w:rPr>
        <w:t xml:space="preserve"> </w:t>
      </w:r>
      <w:r w:rsidR="00144F72" w:rsidRPr="00526AD1">
        <w:rPr>
          <w:rFonts w:ascii="Times New Roman" w:hAnsi="Times New Roman" w:cs="Times New Roman"/>
          <w:bCs/>
          <w:color w:val="000000"/>
          <w:sz w:val="24"/>
          <w:szCs w:val="24"/>
        </w:rPr>
        <w:t xml:space="preserve"> te na </w:t>
      </w:r>
      <w:r w:rsidRPr="00526AD1">
        <w:rPr>
          <w:rFonts w:ascii="Times New Roman" w:hAnsi="Times New Roman" w:cs="Times New Roman"/>
          <w:bCs/>
          <w:color w:val="000000"/>
          <w:sz w:val="24"/>
          <w:szCs w:val="24"/>
        </w:rPr>
        <w:t xml:space="preserve">ostalu nefinancijsku imovinu u pripremi </w:t>
      </w:r>
      <w:r w:rsidR="0036674A">
        <w:rPr>
          <w:rFonts w:ascii="Times New Roman" w:hAnsi="Times New Roman" w:cs="Times New Roman"/>
          <w:bCs/>
          <w:color w:val="000000"/>
          <w:sz w:val="24"/>
          <w:szCs w:val="24"/>
        </w:rPr>
        <w:t>10.840.804</w:t>
      </w:r>
      <w:r w:rsidR="00FC3F8E">
        <w:rPr>
          <w:rFonts w:ascii="Times New Roman" w:hAnsi="Times New Roman" w:cs="Times New Roman"/>
          <w:bCs/>
          <w:color w:val="000000"/>
          <w:sz w:val="24"/>
          <w:szCs w:val="24"/>
        </w:rPr>
        <w:t xml:space="preserve"> </w:t>
      </w:r>
      <w:r w:rsidRPr="00526AD1">
        <w:rPr>
          <w:rFonts w:ascii="Times New Roman" w:hAnsi="Times New Roman" w:cs="Times New Roman"/>
          <w:bCs/>
          <w:color w:val="000000"/>
          <w:sz w:val="24"/>
          <w:szCs w:val="24"/>
        </w:rPr>
        <w:t>kn.</w:t>
      </w:r>
      <w:r w:rsidR="0036674A" w:rsidRPr="0036674A">
        <w:rPr>
          <w:rFonts w:ascii="Times New Roman" w:hAnsi="Times New Roman" w:cs="Times New Roman"/>
          <w:bCs/>
          <w:color w:val="000000"/>
          <w:sz w:val="24"/>
          <w:szCs w:val="24"/>
        </w:rPr>
        <w:t xml:space="preserve"> U 2018. godini knjiženo je 38.831.702 kn novih investicija dok su okončane i prenesene na pripadajući račun imovine u iznosu od 34.853.732 kn. </w:t>
      </w:r>
    </w:p>
    <w:p w:rsidR="0036674A" w:rsidRDefault="0036674A" w:rsidP="00525422">
      <w:pPr>
        <w:pStyle w:val="Style20"/>
        <w:widowControl/>
        <w:spacing w:line="276" w:lineRule="auto"/>
        <w:contextualSpacing/>
        <w:rPr>
          <w:rFonts w:ascii="Times New Roman" w:hAnsi="Times New Roman" w:cs="Times New Roman"/>
          <w:b/>
        </w:rPr>
      </w:pPr>
    </w:p>
    <w:p w:rsidR="0036674A" w:rsidRDefault="0036674A" w:rsidP="00525422">
      <w:pPr>
        <w:pStyle w:val="Style20"/>
        <w:widowControl/>
        <w:spacing w:line="276" w:lineRule="auto"/>
        <w:contextualSpacing/>
        <w:rPr>
          <w:rFonts w:ascii="Times New Roman" w:hAnsi="Times New Roman" w:cs="Times New Roman"/>
          <w:b/>
        </w:rPr>
      </w:pPr>
    </w:p>
    <w:p w:rsidR="00BE5B55" w:rsidRDefault="00BE5B55" w:rsidP="00525422">
      <w:pPr>
        <w:pStyle w:val="Style20"/>
        <w:widowControl/>
        <w:spacing w:line="276" w:lineRule="auto"/>
        <w:contextualSpacing/>
        <w:rPr>
          <w:rFonts w:ascii="Times New Roman" w:hAnsi="Times New Roman" w:cs="Times New Roman"/>
          <w:b/>
        </w:rPr>
      </w:pPr>
      <w:r w:rsidRPr="00526AD1">
        <w:rPr>
          <w:rFonts w:ascii="Times New Roman" w:hAnsi="Times New Roman" w:cs="Times New Roman"/>
          <w:b/>
        </w:rPr>
        <w:t xml:space="preserve">BILJEŠKA br. </w:t>
      </w:r>
      <w:r w:rsidR="0036674A">
        <w:rPr>
          <w:rFonts w:ascii="Times New Roman" w:hAnsi="Times New Roman" w:cs="Times New Roman"/>
          <w:b/>
        </w:rPr>
        <w:t>5</w:t>
      </w:r>
      <w:r w:rsidR="008B4DEF">
        <w:rPr>
          <w:rFonts w:ascii="Times New Roman" w:hAnsi="Times New Roman" w:cs="Times New Roman"/>
          <w:b/>
        </w:rPr>
        <w:t>1</w:t>
      </w:r>
      <w:r w:rsidR="004D1D02" w:rsidRPr="00526AD1">
        <w:rPr>
          <w:rFonts w:ascii="Times New Roman" w:hAnsi="Times New Roman" w:cs="Times New Roman"/>
          <w:b/>
        </w:rPr>
        <w:t>.</w:t>
      </w:r>
    </w:p>
    <w:p w:rsidR="00CA0C87" w:rsidRPr="00526AD1" w:rsidRDefault="00CA0C87" w:rsidP="00525422">
      <w:pPr>
        <w:pStyle w:val="Style20"/>
        <w:widowControl/>
        <w:spacing w:line="276" w:lineRule="auto"/>
        <w:contextualSpacing/>
        <w:rPr>
          <w:rFonts w:ascii="Times New Roman" w:hAnsi="Times New Roman" w:cs="Times New Roman"/>
          <w:b/>
        </w:rPr>
      </w:pPr>
    </w:p>
    <w:p w:rsidR="00BE5B55" w:rsidRPr="00526AD1" w:rsidRDefault="00BE5B55" w:rsidP="00525422">
      <w:pPr>
        <w:autoSpaceDE w:val="0"/>
        <w:autoSpaceDN w:val="0"/>
        <w:adjustRightInd w:val="0"/>
        <w:spacing w:after="0"/>
        <w:contextualSpacing/>
        <w:jc w:val="both"/>
        <w:rPr>
          <w:rFonts w:ascii="Times New Roman" w:hAnsi="Times New Roman" w:cs="Times New Roman"/>
          <w:bCs/>
          <w:color w:val="000000"/>
          <w:sz w:val="24"/>
          <w:szCs w:val="24"/>
        </w:rPr>
      </w:pPr>
      <w:r w:rsidRPr="00CA0C87">
        <w:rPr>
          <w:rFonts w:ascii="Times New Roman" w:hAnsi="Times New Roman" w:cs="Times New Roman"/>
          <w:b/>
          <w:bCs/>
          <w:color w:val="000000"/>
          <w:sz w:val="24"/>
          <w:szCs w:val="24"/>
        </w:rPr>
        <w:t>Financijska imovina</w:t>
      </w:r>
      <w:r w:rsidRPr="00526AD1">
        <w:rPr>
          <w:rFonts w:ascii="Times New Roman" w:hAnsi="Times New Roman" w:cs="Times New Roman"/>
          <w:bCs/>
          <w:color w:val="000000"/>
          <w:sz w:val="24"/>
          <w:szCs w:val="24"/>
        </w:rPr>
        <w:t xml:space="preserve"> knjiži se u sljed</w:t>
      </w:r>
      <w:r w:rsidR="00EF7AE2" w:rsidRPr="00526AD1">
        <w:rPr>
          <w:rFonts w:ascii="Times New Roman" w:hAnsi="Times New Roman" w:cs="Times New Roman"/>
          <w:bCs/>
          <w:color w:val="000000"/>
          <w:sz w:val="24"/>
          <w:szCs w:val="24"/>
        </w:rPr>
        <w:t>ećim skupinama računa razreda 1</w:t>
      </w:r>
      <w:r w:rsidR="003A7E83" w:rsidRPr="00526AD1">
        <w:rPr>
          <w:rFonts w:ascii="Times New Roman" w:hAnsi="Times New Roman" w:cs="Times New Roman"/>
          <w:bCs/>
          <w:color w:val="000000"/>
          <w:sz w:val="24"/>
          <w:szCs w:val="24"/>
        </w:rPr>
        <w:t>-</w:t>
      </w:r>
      <w:r w:rsidRPr="00526AD1">
        <w:rPr>
          <w:rFonts w:ascii="Times New Roman" w:hAnsi="Times New Roman" w:cs="Times New Roman"/>
          <w:bCs/>
          <w:color w:val="000000"/>
          <w:sz w:val="24"/>
          <w:szCs w:val="24"/>
        </w:rPr>
        <w:t xml:space="preserve"> Novac u banci i blagajni, Depoziti, jamčevni polozi i potraživanja od zaposlenih te za više plaćene poreze i ostalo, Potraživanja za dane zajmove, Vrijednosni papiri, Dionice i udjeli u glavnici, Potraživanja za prihode poslovanja, Potraživanja od prodaje nefinancijske imovine i Rashod budućih razdoblja i nedospjela naplata prihoda (aktivna razgraničenja).</w:t>
      </w:r>
    </w:p>
    <w:p w:rsidR="005F1326" w:rsidRPr="00526AD1" w:rsidRDefault="005F1326" w:rsidP="00525422">
      <w:pPr>
        <w:autoSpaceDE w:val="0"/>
        <w:autoSpaceDN w:val="0"/>
        <w:adjustRightInd w:val="0"/>
        <w:spacing w:after="0"/>
        <w:contextualSpacing/>
        <w:jc w:val="both"/>
        <w:rPr>
          <w:rFonts w:ascii="Times New Roman" w:hAnsi="Times New Roman" w:cs="Times New Roman"/>
          <w:bCs/>
          <w:color w:val="000000"/>
          <w:sz w:val="24"/>
          <w:szCs w:val="24"/>
        </w:rPr>
      </w:pPr>
    </w:p>
    <w:p w:rsidR="00BE5B55" w:rsidRPr="00526AD1" w:rsidRDefault="00BE5B55" w:rsidP="00525422">
      <w:pPr>
        <w:autoSpaceDE w:val="0"/>
        <w:autoSpaceDN w:val="0"/>
        <w:adjustRightInd w:val="0"/>
        <w:spacing w:after="0"/>
        <w:contextualSpacing/>
        <w:jc w:val="both"/>
        <w:rPr>
          <w:rFonts w:ascii="Times New Roman" w:hAnsi="Times New Roman" w:cs="Times New Roman"/>
          <w:bCs/>
          <w:color w:val="000000"/>
          <w:sz w:val="24"/>
          <w:szCs w:val="24"/>
        </w:rPr>
      </w:pPr>
      <w:r w:rsidRPr="00526AD1">
        <w:rPr>
          <w:rFonts w:ascii="Times New Roman" w:hAnsi="Times New Roman" w:cs="Times New Roman"/>
          <w:bCs/>
          <w:color w:val="000000"/>
          <w:sz w:val="24"/>
          <w:szCs w:val="24"/>
        </w:rPr>
        <w:t>Sukladno navedenom, Grad Pula ima evidentiranu financijsku imovinu kao što je prikazano u tablici koja slijedi:</w:t>
      </w:r>
    </w:p>
    <w:p w:rsidR="005F1326" w:rsidRPr="00526AD1" w:rsidRDefault="005F1326" w:rsidP="005F1326">
      <w:pPr>
        <w:autoSpaceDE w:val="0"/>
        <w:autoSpaceDN w:val="0"/>
        <w:adjustRightInd w:val="0"/>
        <w:spacing w:before="100" w:beforeAutospacing="1" w:after="100" w:afterAutospacing="1" w:line="240" w:lineRule="auto"/>
        <w:contextualSpacing/>
        <w:jc w:val="both"/>
        <w:rPr>
          <w:rFonts w:ascii="Times New Roman" w:hAnsi="Times New Roman" w:cs="Times New Roman"/>
          <w:bCs/>
          <w:color w:val="000000"/>
          <w:sz w:val="24"/>
          <w:szCs w:val="24"/>
        </w:rPr>
      </w:pPr>
    </w:p>
    <w:tbl>
      <w:tblPr>
        <w:tblW w:w="9662" w:type="dxa"/>
        <w:tblInd w:w="96" w:type="dxa"/>
        <w:tblLook w:val="04A0"/>
      </w:tblPr>
      <w:tblGrid>
        <w:gridCol w:w="857"/>
        <w:gridCol w:w="3691"/>
        <w:gridCol w:w="596"/>
        <w:gridCol w:w="1247"/>
        <w:gridCol w:w="1291"/>
        <w:gridCol w:w="740"/>
        <w:gridCol w:w="1240"/>
      </w:tblGrid>
      <w:tr w:rsidR="00C7303C" w:rsidRPr="00526AD1" w:rsidTr="00E21F6F">
        <w:trPr>
          <w:trHeight w:val="510"/>
        </w:trPr>
        <w:tc>
          <w:tcPr>
            <w:tcW w:w="857" w:type="dxa"/>
            <w:tcBorders>
              <w:top w:val="single" w:sz="8" w:space="0" w:color="auto"/>
              <w:left w:val="single" w:sz="8" w:space="0" w:color="auto"/>
              <w:bottom w:val="single" w:sz="4" w:space="0" w:color="000000"/>
              <w:right w:val="single" w:sz="4" w:space="0" w:color="000000"/>
            </w:tcBorders>
            <w:shd w:val="clear" w:color="000000" w:fill="C0C0C0"/>
            <w:vAlign w:val="center"/>
            <w:hideMark/>
          </w:tcPr>
          <w:p w:rsidR="00C7303C" w:rsidRPr="00526AD1" w:rsidRDefault="00C7303C" w:rsidP="001E12E2">
            <w:pPr>
              <w:spacing w:before="100" w:beforeAutospacing="1" w:after="100" w:afterAutospacing="1" w:line="240" w:lineRule="auto"/>
              <w:rPr>
                <w:rFonts w:ascii="Times New Roman" w:eastAsia="Times New Roman" w:hAnsi="Times New Roman" w:cs="Times New Roman"/>
                <w:b/>
                <w:bCs/>
                <w:sz w:val="18"/>
                <w:szCs w:val="18"/>
                <w:lang w:eastAsia="hr-HR"/>
              </w:rPr>
            </w:pPr>
            <w:r w:rsidRPr="00526AD1">
              <w:rPr>
                <w:rFonts w:ascii="Times New Roman" w:eastAsia="Times New Roman" w:hAnsi="Times New Roman" w:cs="Times New Roman"/>
                <w:b/>
                <w:bCs/>
                <w:sz w:val="18"/>
                <w:szCs w:val="18"/>
                <w:lang w:eastAsia="hr-HR"/>
              </w:rPr>
              <w:lastRenderedPageBreak/>
              <w:t>Razred/ Skupina</w:t>
            </w:r>
          </w:p>
        </w:tc>
        <w:tc>
          <w:tcPr>
            <w:tcW w:w="3691" w:type="dxa"/>
            <w:tcBorders>
              <w:top w:val="single" w:sz="8" w:space="0" w:color="auto"/>
              <w:left w:val="nil"/>
              <w:bottom w:val="single" w:sz="4" w:space="0" w:color="000000"/>
              <w:right w:val="nil"/>
            </w:tcBorders>
            <w:shd w:val="clear" w:color="000000" w:fill="C0C0C0"/>
            <w:noWrap/>
            <w:vAlign w:val="center"/>
            <w:hideMark/>
          </w:tcPr>
          <w:p w:rsidR="00C7303C" w:rsidRPr="00526AD1" w:rsidRDefault="00C7303C" w:rsidP="001E12E2">
            <w:pPr>
              <w:spacing w:before="100" w:beforeAutospacing="1" w:after="100" w:afterAutospacing="1" w:line="240" w:lineRule="auto"/>
              <w:jc w:val="center"/>
              <w:rPr>
                <w:rFonts w:ascii="Times New Roman" w:eastAsia="Times New Roman" w:hAnsi="Times New Roman" w:cs="Times New Roman"/>
                <w:b/>
                <w:bCs/>
                <w:sz w:val="18"/>
                <w:szCs w:val="18"/>
                <w:lang w:eastAsia="hr-HR"/>
              </w:rPr>
            </w:pPr>
            <w:r w:rsidRPr="00526AD1">
              <w:rPr>
                <w:rFonts w:ascii="Times New Roman" w:eastAsia="Times New Roman" w:hAnsi="Times New Roman" w:cs="Times New Roman"/>
                <w:b/>
                <w:bCs/>
                <w:sz w:val="18"/>
                <w:szCs w:val="18"/>
                <w:lang w:eastAsia="hr-HR"/>
              </w:rPr>
              <w:t>Naziv</w:t>
            </w:r>
          </w:p>
        </w:tc>
        <w:tc>
          <w:tcPr>
            <w:tcW w:w="596" w:type="dxa"/>
            <w:tcBorders>
              <w:top w:val="single" w:sz="8" w:space="0" w:color="auto"/>
              <w:left w:val="single" w:sz="4" w:space="0" w:color="000000"/>
              <w:bottom w:val="single" w:sz="4" w:space="0" w:color="000000"/>
              <w:right w:val="single" w:sz="4" w:space="0" w:color="000000"/>
            </w:tcBorders>
            <w:shd w:val="clear" w:color="000000" w:fill="C0C0C0"/>
            <w:noWrap/>
            <w:vAlign w:val="center"/>
            <w:hideMark/>
          </w:tcPr>
          <w:p w:rsidR="00C7303C" w:rsidRPr="00526AD1" w:rsidRDefault="00C7303C" w:rsidP="001E12E2">
            <w:pPr>
              <w:spacing w:before="100" w:beforeAutospacing="1" w:after="100" w:afterAutospacing="1" w:line="240" w:lineRule="auto"/>
              <w:rPr>
                <w:rFonts w:ascii="Times New Roman" w:eastAsia="Times New Roman" w:hAnsi="Times New Roman" w:cs="Times New Roman"/>
                <w:b/>
                <w:bCs/>
                <w:sz w:val="18"/>
                <w:szCs w:val="18"/>
                <w:lang w:eastAsia="hr-HR"/>
              </w:rPr>
            </w:pPr>
            <w:r w:rsidRPr="00526AD1">
              <w:rPr>
                <w:rFonts w:ascii="Times New Roman" w:eastAsia="Times New Roman" w:hAnsi="Times New Roman" w:cs="Times New Roman"/>
                <w:b/>
                <w:bCs/>
                <w:sz w:val="18"/>
                <w:szCs w:val="18"/>
                <w:lang w:eastAsia="hr-HR"/>
              </w:rPr>
              <w:t>AOP</w:t>
            </w:r>
          </w:p>
        </w:tc>
        <w:tc>
          <w:tcPr>
            <w:tcW w:w="1247" w:type="dxa"/>
            <w:tcBorders>
              <w:top w:val="single" w:sz="8" w:space="0" w:color="auto"/>
              <w:left w:val="nil"/>
              <w:bottom w:val="single" w:sz="4" w:space="0" w:color="000000"/>
              <w:right w:val="nil"/>
            </w:tcBorders>
            <w:shd w:val="clear" w:color="000000" w:fill="C0C0C0"/>
            <w:hideMark/>
          </w:tcPr>
          <w:p w:rsidR="00C7303C" w:rsidRPr="00526AD1" w:rsidRDefault="00C7303C" w:rsidP="001E12E2">
            <w:pPr>
              <w:spacing w:before="100" w:beforeAutospacing="1" w:after="100" w:afterAutospacing="1" w:line="240" w:lineRule="auto"/>
              <w:jc w:val="center"/>
              <w:rPr>
                <w:rFonts w:ascii="Times New Roman" w:eastAsia="Times New Roman" w:hAnsi="Times New Roman" w:cs="Times New Roman"/>
                <w:b/>
                <w:bCs/>
                <w:sz w:val="18"/>
                <w:szCs w:val="18"/>
                <w:lang w:eastAsia="hr-HR"/>
              </w:rPr>
            </w:pPr>
            <w:r w:rsidRPr="00526AD1">
              <w:rPr>
                <w:rFonts w:ascii="Times New Roman" w:eastAsia="Times New Roman" w:hAnsi="Times New Roman" w:cs="Times New Roman"/>
                <w:b/>
                <w:bCs/>
                <w:sz w:val="18"/>
                <w:szCs w:val="18"/>
                <w:lang w:eastAsia="hr-HR"/>
              </w:rPr>
              <w:t>Stanje</w:t>
            </w:r>
            <w:r w:rsidR="00E21F6F" w:rsidRPr="00526AD1">
              <w:rPr>
                <w:rFonts w:ascii="Times New Roman" w:eastAsia="Times New Roman" w:hAnsi="Times New Roman" w:cs="Times New Roman"/>
                <w:b/>
                <w:bCs/>
                <w:sz w:val="18"/>
                <w:szCs w:val="18"/>
                <w:lang w:eastAsia="hr-HR"/>
              </w:rPr>
              <w:t xml:space="preserve">         </w:t>
            </w:r>
            <w:r w:rsidRPr="00526AD1">
              <w:rPr>
                <w:rFonts w:ascii="Times New Roman" w:eastAsia="Times New Roman" w:hAnsi="Times New Roman" w:cs="Times New Roman"/>
                <w:b/>
                <w:bCs/>
                <w:sz w:val="18"/>
                <w:szCs w:val="18"/>
                <w:lang w:eastAsia="hr-HR"/>
              </w:rPr>
              <w:t xml:space="preserve"> </w:t>
            </w:r>
            <w:r w:rsidR="00E21F6F" w:rsidRPr="00526AD1">
              <w:rPr>
                <w:rFonts w:ascii="Times New Roman" w:eastAsia="Times New Roman" w:hAnsi="Times New Roman" w:cs="Times New Roman"/>
                <w:b/>
                <w:bCs/>
                <w:sz w:val="18"/>
                <w:szCs w:val="18"/>
                <w:lang w:eastAsia="hr-HR"/>
              </w:rPr>
              <w:t xml:space="preserve">1. </w:t>
            </w:r>
            <w:r w:rsidRPr="00526AD1">
              <w:rPr>
                <w:rFonts w:ascii="Times New Roman" w:eastAsia="Times New Roman" w:hAnsi="Times New Roman" w:cs="Times New Roman"/>
                <w:b/>
                <w:bCs/>
                <w:sz w:val="18"/>
                <w:szCs w:val="18"/>
                <w:lang w:eastAsia="hr-HR"/>
              </w:rPr>
              <w:t>siječnja</w:t>
            </w:r>
          </w:p>
        </w:tc>
        <w:tc>
          <w:tcPr>
            <w:tcW w:w="1291" w:type="dxa"/>
            <w:tcBorders>
              <w:top w:val="single" w:sz="8" w:space="0" w:color="auto"/>
              <w:left w:val="single" w:sz="4" w:space="0" w:color="000000"/>
              <w:bottom w:val="single" w:sz="4" w:space="0" w:color="000000"/>
              <w:right w:val="single" w:sz="4" w:space="0" w:color="000000"/>
            </w:tcBorders>
            <w:shd w:val="clear" w:color="000000" w:fill="C0C0C0"/>
            <w:vAlign w:val="center"/>
            <w:hideMark/>
          </w:tcPr>
          <w:p w:rsidR="00C7303C" w:rsidRPr="00526AD1" w:rsidRDefault="00C7303C" w:rsidP="001E12E2">
            <w:pPr>
              <w:spacing w:before="100" w:beforeAutospacing="1" w:after="100" w:afterAutospacing="1" w:line="240" w:lineRule="auto"/>
              <w:jc w:val="center"/>
              <w:rPr>
                <w:rFonts w:ascii="Times New Roman" w:eastAsia="Times New Roman" w:hAnsi="Times New Roman" w:cs="Times New Roman"/>
                <w:b/>
                <w:bCs/>
                <w:sz w:val="18"/>
                <w:szCs w:val="18"/>
                <w:lang w:eastAsia="hr-HR"/>
              </w:rPr>
            </w:pPr>
            <w:r w:rsidRPr="00526AD1">
              <w:rPr>
                <w:rFonts w:ascii="Times New Roman" w:eastAsia="Times New Roman" w:hAnsi="Times New Roman" w:cs="Times New Roman"/>
                <w:b/>
                <w:bCs/>
                <w:sz w:val="18"/>
                <w:szCs w:val="18"/>
                <w:lang w:eastAsia="hr-HR"/>
              </w:rPr>
              <w:t xml:space="preserve">Stanje </w:t>
            </w:r>
            <w:r w:rsidR="00E21F6F" w:rsidRPr="00526AD1">
              <w:rPr>
                <w:rFonts w:ascii="Times New Roman" w:eastAsia="Times New Roman" w:hAnsi="Times New Roman" w:cs="Times New Roman"/>
                <w:b/>
                <w:bCs/>
                <w:sz w:val="18"/>
                <w:szCs w:val="18"/>
                <w:lang w:eastAsia="hr-HR"/>
              </w:rPr>
              <w:t xml:space="preserve">        </w:t>
            </w:r>
            <w:r w:rsidRPr="00526AD1">
              <w:rPr>
                <w:rFonts w:ascii="Times New Roman" w:eastAsia="Times New Roman" w:hAnsi="Times New Roman" w:cs="Times New Roman"/>
                <w:b/>
                <w:bCs/>
                <w:sz w:val="18"/>
                <w:szCs w:val="18"/>
                <w:lang w:eastAsia="hr-HR"/>
              </w:rPr>
              <w:t xml:space="preserve">31. </w:t>
            </w:r>
            <w:r w:rsidR="00E21F6F" w:rsidRPr="00526AD1">
              <w:rPr>
                <w:rFonts w:ascii="Times New Roman" w:eastAsia="Times New Roman" w:hAnsi="Times New Roman" w:cs="Times New Roman"/>
                <w:b/>
                <w:bCs/>
                <w:sz w:val="18"/>
                <w:szCs w:val="18"/>
                <w:lang w:eastAsia="hr-HR"/>
              </w:rPr>
              <w:t>p</w:t>
            </w:r>
            <w:r w:rsidRPr="00526AD1">
              <w:rPr>
                <w:rFonts w:ascii="Times New Roman" w:eastAsia="Times New Roman" w:hAnsi="Times New Roman" w:cs="Times New Roman"/>
                <w:b/>
                <w:bCs/>
                <w:sz w:val="18"/>
                <w:szCs w:val="18"/>
                <w:lang w:eastAsia="hr-HR"/>
              </w:rPr>
              <w:t>rosinca</w:t>
            </w:r>
          </w:p>
        </w:tc>
        <w:tc>
          <w:tcPr>
            <w:tcW w:w="740" w:type="dxa"/>
            <w:tcBorders>
              <w:top w:val="single" w:sz="8" w:space="0" w:color="auto"/>
              <w:left w:val="nil"/>
              <w:bottom w:val="single" w:sz="4" w:space="0" w:color="000000"/>
              <w:right w:val="single" w:sz="4" w:space="0" w:color="000000"/>
            </w:tcBorders>
            <w:shd w:val="clear" w:color="000000" w:fill="C0C0C0"/>
            <w:vAlign w:val="center"/>
            <w:hideMark/>
          </w:tcPr>
          <w:p w:rsidR="00C7303C" w:rsidRPr="00526AD1" w:rsidRDefault="00C7303C" w:rsidP="001E12E2">
            <w:pPr>
              <w:spacing w:before="100" w:beforeAutospacing="1" w:after="100" w:afterAutospacing="1" w:line="240" w:lineRule="auto"/>
              <w:rPr>
                <w:rFonts w:ascii="Times New Roman" w:eastAsia="Times New Roman" w:hAnsi="Times New Roman" w:cs="Times New Roman"/>
                <w:b/>
                <w:bCs/>
                <w:sz w:val="18"/>
                <w:szCs w:val="18"/>
                <w:lang w:eastAsia="hr-HR"/>
              </w:rPr>
            </w:pPr>
            <w:r w:rsidRPr="00526AD1">
              <w:rPr>
                <w:rFonts w:ascii="Times New Roman" w:eastAsia="Times New Roman" w:hAnsi="Times New Roman" w:cs="Times New Roman"/>
                <w:b/>
                <w:bCs/>
                <w:sz w:val="18"/>
                <w:szCs w:val="18"/>
                <w:lang w:eastAsia="hr-HR"/>
              </w:rPr>
              <w:t>Indeks</w:t>
            </w:r>
            <w:r w:rsidRPr="00526AD1">
              <w:rPr>
                <w:rFonts w:ascii="Times New Roman" w:eastAsia="Times New Roman" w:hAnsi="Times New Roman" w:cs="Times New Roman"/>
                <w:b/>
                <w:bCs/>
                <w:sz w:val="18"/>
                <w:szCs w:val="18"/>
                <w:lang w:eastAsia="hr-HR"/>
              </w:rPr>
              <w:br/>
              <w:t>(5/4)</w:t>
            </w:r>
          </w:p>
        </w:tc>
        <w:tc>
          <w:tcPr>
            <w:tcW w:w="1240" w:type="dxa"/>
            <w:tcBorders>
              <w:top w:val="single" w:sz="8" w:space="0" w:color="auto"/>
              <w:left w:val="nil"/>
              <w:bottom w:val="nil"/>
              <w:right w:val="single" w:sz="8" w:space="0" w:color="auto"/>
            </w:tcBorders>
            <w:shd w:val="clear" w:color="000000" w:fill="C0C0C0"/>
            <w:vAlign w:val="center"/>
            <w:hideMark/>
          </w:tcPr>
          <w:p w:rsidR="00C7303C" w:rsidRPr="00526AD1" w:rsidRDefault="00C7303C" w:rsidP="001E12E2">
            <w:pPr>
              <w:spacing w:before="100" w:beforeAutospacing="1" w:after="100" w:afterAutospacing="1" w:line="240" w:lineRule="auto"/>
              <w:rPr>
                <w:rFonts w:ascii="Times New Roman" w:eastAsia="Times New Roman" w:hAnsi="Times New Roman" w:cs="Times New Roman"/>
                <w:b/>
                <w:bCs/>
                <w:sz w:val="18"/>
                <w:szCs w:val="18"/>
                <w:lang w:eastAsia="hr-HR"/>
              </w:rPr>
            </w:pPr>
            <w:r w:rsidRPr="00526AD1">
              <w:rPr>
                <w:rFonts w:ascii="Times New Roman" w:eastAsia="Times New Roman" w:hAnsi="Times New Roman" w:cs="Times New Roman"/>
                <w:b/>
                <w:bCs/>
                <w:sz w:val="18"/>
                <w:szCs w:val="18"/>
                <w:lang w:eastAsia="hr-HR"/>
              </w:rPr>
              <w:t>Povećanje / Smanjenje</w:t>
            </w:r>
          </w:p>
        </w:tc>
      </w:tr>
      <w:tr w:rsidR="00C7303C" w:rsidRPr="00526AD1" w:rsidTr="00E21F6F">
        <w:trPr>
          <w:trHeight w:val="255"/>
        </w:trPr>
        <w:tc>
          <w:tcPr>
            <w:tcW w:w="857" w:type="dxa"/>
            <w:tcBorders>
              <w:top w:val="nil"/>
              <w:left w:val="single" w:sz="8" w:space="0" w:color="auto"/>
              <w:bottom w:val="nil"/>
              <w:right w:val="single" w:sz="4" w:space="0" w:color="000000"/>
            </w:tcBorders>
            <w:shd w:val="clear" w:color="000000" w:fill="003366"/>
            <w:vAlign w:val="center"/>
            <w:hideMark/>
          </w:tcPr>
          <w:p w:rsidR="00C7303C" w:rsidRPr="00526AD1" w:rsidRDefault="00C7303C" w:rsidP="001E12E2">
            <w:pPr>
              <w:spacing w:before="100" w:beforeAutospacing="1" w:after="100" w:afterAutospacing="1" w:line="240" w:lineRule="auto"/>
              <w:jc w:val="center"/>
              <w:rPr>
                <w:rFonts w:ascii="Times New Roman" w:eastAsia="Times New Roman" w:hAnsi="Times New Roman" w:cs="Times New Roman"/>
                <w:b/>
                <w:bCs/>
                <w:color w:val="FFFFFF"/>
                <w:sz w:val="18"/>
                <w:szCs w:val="18"/>
                <w:lang w:eastAsia="hr-HR"/>
              </w:rPr>
            </w:pPr>
            <w:r w:rsidRPr="00526AD1">
              <w:rPr>
                <w:rFonts w:ascii="Times New Roman" w:eastAsia="Times New Roman" w:hAnsi="Times New Roman" w:cs="Times New Roman"/>
                <w:b/>
                <w:bCs/>
                <w:color w:val="FFFFFF"/>
                <w:sz w:val="18"/>
                <w:szCs w:val="18"/>
                <w:lang w:eastAsia="hr-HR"/>
              </w:rPr>
              <w:t>1</w:t>
            </w:r>
          </w:p>
        </w:tc>
        <w:tc>
          <w:tcPr>
            <w:tcW w:w="3691" w:type="dxa"/>
            <w:tcBorders>
              <w:top w:val="nil"/>
              <w:left w:val="nil"/>
              <w:bottom w:val="nil"/>
              <w:right w:val="single" w:sz="4" w:space="0" w:color="000000"/>
            </w:tcBorders>
            <w:shd w:val="clear" w:color="000000" w:fill="003366"/>
            <w:noWrap/>
            <w:vAlign w:val="center"/>
            <w:hideMark/>
          </w:tcPr>
          <w:p w:rsidR="00C7303C" w:rsidRPr="00526AD1" w:rsidRDefault="00C7303C" w:rsidP="001E12E2">
            <w:pPr>
              <w:spacing w:before="100" w:beforeAutospacing="1" w:after="100" w:afterAutospacing="1" w:line="240" w:lineRule="auto"/>
              <w:jc w:val="center"/>
              <w:rPr>
                <w:rFonts w:ascii="Times New Roman" w:eastAsia="Times New Roman" w:hAnsi="Times New Roman" w:cs="Times New Roman"/>
                <w:b/>
                <w:bCs/>
                <w:color w:val="FFFFFF"/>
                <w:sz w:val="18"/>
                <w:szCs w:val="18"/>
                <w:lang w:eastAsia="hr-HR"/>
              </w:rPr>
            </w:pPr>
            <w:r w:rsidRPr="00526AD1">
              <w:rPr>
                <w:rFonts w:ascii="Times New Roman" w:eastAsia="Times New Roman" w:hAnsi="Times New Roman" w:cs="Times New Roman"/>
                <w:b/>
                <w:bCs/>
                <w:color w:val="FFFFFF"/>
                <w:sz w:val="18"/>
                <w:szCs w:val="18"/>
                <w:lang w:eastAsia="hr-HR"/>
              </w:rPr>
              <w:t>2</w:t>
            </w:r>
          </w:p>
        </w:tc>
        <w:tc>
          <w:tcPr>
            <w:tcW w:w="596" w:type="dxa"/>
            <w:tcBorders>
              <w:top w:val="nil"/>
              <w:left w:val="nil"/>
              <w:bottom w:val="nil"/>
              <w:right w:val="single" w:sz="4" w:space="0" w:color="000000"/>
            </w:tcBorders>
            <w:shd w:val="clear" w:color="000000" w:fill="003366"/>
            <w:noWrap/>
            <w:vAlign w:val="center"/>
            <w:hideMark/>
          </w:tcPr>
          <w:p w:rsidR="00C7303C" w:rsidRPr="00526AD1" w:rsidRDefault="00C7303C" w:rsidP="001E12E2">
            <w:pPr>
              <w:spacing w:before="100" w:beforeAutospacing="1" w:after="100" w:afterAutospacing="1" w:line="240" w:lineRule="auto"/>
              <w:jc w:val="center"/>
              <w:rPr>
                <w:rFonts w:ascii="Times New Roman" w:eastAsia="Times New Roman" w:hAnsi="Times New Roman" w:cs="Times New Roman"/>
                <w:b/>
                <w:bCs/>
                <w:color w:val="FFFFFF"/>
                <w:sz w:val="18"/>
                <w:szCs w:val="18"/>
                <w:lang w:eastAsia="hr-HR"/>
              </w:rPr>
            </w:pPr>
            <w:r w:rsidRPr="00526AD1">
              <w:rPr>
                <w:rFonts w:ascii="Times New Roman" w:eastAsia="Times New Roman" w:hAnsi="Times New Roman" w:cs="Times New Roman"/>
                <w:b/>
                <w:bCs/>
                <w:color w:val="FFFFFF"/>
                <w:sz w:val="18"/>
                <w:szCs w:val="18"/>
                <w:lang w:eastAsia="hr-HR"/>
              </w:rPr>
              <w:t>3</w:t>
            </w:r>
          </w:p>
        </w:tc>
        <w:tc>
          <w:tcPr>
            <w:tcW w:w="1247" w:type="dxa"/>
            <w:tcBorders>
              <w:top w:val="nil"/>
              <w:left w:val="nil"/>
              <w:bottom w:val="nil"/>
              <w:right w:val="single" w:sz="4" w:space="0" w:color="000000"/>
            </w:tcBorders>
            <w:shd w:val="clear" w:color="000000" w:fill="003366"/>
            <w:noWrap/>
            <w:vAlign w:val="center"/>
            <w:hideMark/>
          </w:tcPr>
          <w:p w:rsidR="00C7303C" w:rsidRPr="00526AD1" w:rsidRDefault="00C7303C" w:rsidP="001E12E2">
            <w:pPr>
              <w:spacing w:before="100" w:beforeAutospacing="1" w:after="100" w:afterAutospacing="1" w:line="240" w:lineRule="auto"/>
              <w:jc w:val="center"/>
              <w:rPr>
                <w:rFonts w:ascii="Times New Roman" w:eastAsia="Times New Roman" w:hAnsi="Times New Roman" w:cs="Times New Roman"/>
                <w:b/>
                <w:bCs/>
                <w:color w:val="FFFFFF"/>
                <w:sz w:val="18"/>
                <w:szCs w:val="18"/>
                <w:lang w:eastAsia="hr-HR"/>
              </w:rPr>
            </w:pPr>
            <w:r w:rsidRPr="00526AD1">
              <w:rPr>
                <w:rFonts w:ascii="Times New Roman" w:eastAsia="Times New Roman" w:hAnsi="Times New Roman" w:cs="Times New Roman"/>
                <w:b/>
                <w:bCs/>
                <w:color w:val="FFFFFF"/>
                <w:sz w:val="18"/>
                <w:szCs w:val="18"/>
                <w:lang w:eastAsia="hr-HR"/>
              </w:rPr>
              <w:t>4</w:t>
            </w:r>
          </w:p>
        </w:tc>
        <w:tc>
          <w:tcPr>
            <w:tcW w:w="1291" w:type="dxa"/>
            <w:tcBorders>
              <w:top w:val="nil"/>
              <w:left w:val="nil"/>
              <w:bottom w:val="nil"/>
              <w:right w:val="single" w:sz="4" w:space="0" w:color="000000"/>
            </w:tcBorders>
            <w:shd w:val="clear" w:color="000000" w:fill="003366"/>
            <w:vAlign w:val="center"/>
            <w:hideMark/>
          </w:tcPr>
          <w:p w:rsidR="00C7303C" w:rsidRPr="00526AD1" w:rsidRDefault="00C7303C" w:rsidP="001E12E2">
            <w:pPr>
              <w:spacing w:before="100" w:beforeAutospacing="1" w:after="100" w:afterAutospacing="1" w:line="240" w:lineRule="auto"/>
              <w:jc w:val="center"/>
              <w:rPr>
                <w:rFonts w:ascii="Times New Roman" w:eastAsia="Times New Roman" w:hAnsi="Times New Roman" w:cs="Times New Roman"/>
                <w:b/>
                <w:bCs/>
                <w:color w:val="FFFFFF"/>
                <w:sz w:val="18"/>
                <w:szCs w:val="18"/>
                <w:lang w:eastAsia="hr-HR"/>
              </w:rPr>
            </w:pPr>
            <w:r w:rsidRPr="00526AD1">
              <w:rPr>
                <w:rFonts w:ascii="Times New Roman" w:eastAsia="Times New Roman" w:hAnsi="Times New Roman" w:cs="Times New Roman"/>
                <w:b/>
                <w:bCs/>
                <w:color w:val="FFFFFF"/>
                <w:sz w:val="18"/>
                <w:szCs w:val="18"/>
                <w:lang w:eastAsia="hr-HR"/>
              </w:rPr>
              <w:t>5</w:t>
            </w:r>
          </w:p>
        </w:tc>
        <w:tc>
          <w:tcPr>
            <w:tcW w:w="740" w:type="dxa"/>
            <w:tcBorders>
              <w:top w:val="nil"/>
              <w:left w:val="nil"/>
              <w:bottom w:val="nil"/>
              <w:right w:val="single" w:sz="4" w:space="0" w:color="000000"/>
            </w:tcBorders>
            <w:shd w:val="clear" w:color="000000" w:fill="003366"/>
            <w:vAlign w:val="center"/>
            <w:hideMark/>
          </w:tcPr>
          <w:p w:rsidR="00C7303C" w:rsidRPr="00526AD1" w:rsidRDefault="00C7303C" w:rsidP="001E12E2">
            <w:pPr>
              <w:spacing w:before="100" w:beforeAutospacing="1" w:after="100" w:afterAutospacing="1" w:line="240" w:lineRule="auto"/>
              <w:jc w:val="center"/>
              <w:rPr>
                <w:rFonts w:ascii="Times New Roman" w:eastAsia="Times New Roman" w:hAnsi="Times New Roman" w:cs="Times New Roman"/>
                <w:b/>
                <w:bCs/>
                <w:color w:val="FFFFFF"/>
                <w:sz w:val="18"/>
                <w:szCs w:val="18"/>
                <w:lang w:eastAsia="hr-HR"/>
              </w:rPr>
            </w:pPr>
            <w:r w:rsidRPr="00526AD1">
              <w:rPr>
                <w:rFonts w:ascii="Times New Roman" w:eastAsia="Times New Roman" w:hAnsi="Times New Roman" w:cs="Times New Roman"/>
                <w:b/>
                <w:bCs/>
                <w:color w:val="FFFFFF"/>
                <w:sz w:val="18"/>
                <w:szCs w:val="18"/>
                <w:lang w:eastAsia="hr-HR"/>
              </w:rPr>
              <w:t>6</w:t>
            </w:r>
          </w:p>
        </w:tc>
        <w:tc>
          <w:tcPr>
            <w:tcW w:w="1240" w:type="dxa"/>
            <w:tcBorders>
              <w:top w:val="single" w:sz="4" w:space="0" w:color="000000"/>
              <w:left w:val="nil"/>
              <w:bottom w:val="nil"/>
              <w:right w:val="single" w:sz="8" w:space="0" w:color="auto"/>
            </w:tcBorders>
            <w:shd w:val="clear" w:color="000000" w:fill="003366"/>
            <w:vAlign w:val="center"/>
            <w:hideMark/>
          </w:tcPr>
          <w:p w:rsidR="00C7303C" w:rsidRPr="00526AD1" w:rsidRDefault="00C7303C" w:rsidP="001E12E2">
            <w:pPr>
              <w:spacing w:before="100" w:beforeAutospacing="1" w:after="100" w:afterAutospacing="1" w:line="240" w:lineRule="auto"/>
              <w:jc w:val="center"/>
              <w:rPr>
                <w:rFonts w:ascii="Times New Roman" w:eastAsia="Times New Roman" w:hAnsi="Times New Roman" w:cs="Times New Roman"/>
                <w:b/>
                <w:bCs/>
                <w:color w:val="FFFFFF"/>
                <w:sz w:val="18"/>
                <w:szCs w:val="18"/>
                <w:lang w:eastAsia="hr-HR"/>
              </w:rPr>
            </w:pPr>
            <w:r w:rsidRPr="00526AD1">
              <w:rPr>
                <w:rFonts w:ascii="Times New Roman" w:eastAsia="Times New Roman" w:hAnsi="Times New Roman" w:cs="Times New Roman"/>
                <w:b/>
                <w:bCs/>
                <w:color w:val="FFFFFF"/>
                <w:sz w:val="18"/>
                <w:szCs w:val="18"/>
                <w:lang w:eastAsia="hr-HR"/>
              </w:rPr>
              <w:t>5</w:t>
            </w:r>
            <w:r w:rsidR="003A7E83" w:rsidRPr="00526AD1">
              <w:rPr>
                <w:rFonts w:ascii="Times New Roman" w:eastAsia="Times New Roman" w:hAnsi="Times New Roman" w:cs="Times New Roman"/>
                <w:b/>
                <w:bCs/>
                <w:color w:val="FFFFFF"/>
                <w:sz w:val="18"/>
                <w:szCs w:val="18"/>
                <w:lang w:eastAsia="hr-HR"/>
              </w:rPr>
              <w:t>-</w:t>
            </w:r>
            <w:r w:rsidRPr="00526AD1">
              <w:rPr>
                <w:rFonts w:ascii="Times New Roman" w:eastAsia="Times New Roman" w:hAnsi="Times New Roman" w:cs="Times New Roman"/>
                <w:b/>
                <w:bCs/>
                <w:color w:val="FFFFFF"/>
                <w:sz w:val="18"/>
                <w:szCs w:val="18"/>
                <w:lang w:eastAsia="hr-HR"/>
              </w:rPr>
              <w:t>4</w:t>
            </w:r>
          </w:p>
        </w:tc>
      </w:tr>
      <w:tr w:rsidR="00657A6C" w:rsidRPr="00526AD1" w:rsidTr="00E21F6F">
        <w:trPr>
          <w:trHeight w:val="255"/>
        </w:trPr>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A6C" w:rsidRPr="00526AD1" w:rsidRDefault="00657A6C" w:rsidP="00657A6C">
            <w:pPr>
              <w:spacing w:before="100" w:beforeAutospacing="1" w:after="100" w:afterAutospacing="1" w:line="240" w:lineRule="auto"/>
              <w:rPr>
                <w:rFonts w:ascii="Times New Roman" w:eastAsia="Times New Roman" w:hAnsi="Times New Roman" w:cs="Times New Roman"/>
                <w:sz w:val="18"/>
                <w:szCs w:val="18"/>
                <w:lang w:eastAsia="hr-HR"/>
              </w:rPr>
            </w:pPr>
            <w:r w:rsidRPr="00526AD1">
              <w:rPr>
                <w:rFonts w:ascii="Times New Roman" w:eastAsia="Times New Roman" w:hAnsi="Times New Roman" w:cs="Times New Roman"/>
                <w:sz w:val="18"/>
                <w:szCs w:val="18"/>
                <w:lang w:eastAsia="hr-HR"/>
              </w:rPr>
              <w:t>11</w:t>
            </w:r>
          </w:p>
        </w:tc>
        <w:tc>
          <w:tcPr>
            <w:tcW w:w="3691" w:type="dxa"/>
            <w:tcBorders>
              <w:top w:val="single" w:sz="4" w:space="0" w:color="auto"/>
              <w:left w:val="nil"/>
              <w:bottom w:val="single" w:sz="4" w:space="0" w:color="auto"/>
              <w:right w:val="single" w:sz="4" w:space="0" w:color="auto"/>
            </w:tcBorders>
            <w:shd w:val="clear" w:color="auto" w:fill="auto"/>
            <w:vAlign w:val="center"/>
            <w:hideMark/>
          </w:tcPr>
          <w:p w:rsidR="00657A6C" w:rsidRPr="00526AD1" w:rsidRDefault="00657A6C" w:rsidP="00657A6C">
            <w:pPr>
              <w:spacing w:before="100" w:beforeAutospacing="1" w:after="100" w:afterAutospacing="1" w:line="240" w:lineRule="auto"/>
              <w:rPr>
                <w:rFonts w:ascii="Times New Roman" w:eastAsia="Times New Roman" w:hAnsi="Times New Roman" w:cs="Times New Roman"/>
                <w:sz w:val="18"/>
                <w:szCs w:val="18"/>
                <w:lang w:eastAsia="hr-HR"/>
              </w:rPr>
            </w:pPr>
            <w:r w:rsidRPr="00526AD1">
              <w:rPr>
                <w:rFonts w:ascii="Times New Roman" w:eastAsia="Times New Roman" w:hAnsi="Times New Roman" w:cs="Times New Roman"/>
                <w:sz w:val="18"/>
                <w:szCs w:val="18"/>
                <w:lang w:eastAsia="hr-HR"/>
              </w:rPr>
              <w:t xml:space="preserve">Novac u banci i blagajni </w:t>
            </w:r>
          </w:p>
        </w:tc>
        <w:tc>
          <w:tcPr>
            <w:tcW w:w="596" w:type="dxa"/>
            <w:tcBorders>
              <w:top w:val="single" w:sz="4" w:space="0" w:color="auto"/>
              <w:left w:val="nil"/>
              <w:bottom w:val="single" w:sz="4" w:space="0" w:color="auto"/>
              <w:right w:val="single" w:sz="4" w:space="0" w:color="auto"/>
            </w:tcBorders>
            <w:shd w:val="clear" w:color="auto" w:fill="auto"/>
            <w:vAlign w:val="center"/>
            <w:hideMark/>
          </w:tcPr>
          <w:p w:rsidR="00657A6C" w:rsidRPr="00526AD1" w:rsidRDefault="00657A6C" w:rsidP="005F1326">
            <w:pPr>
              <w:spacing w:before="100" w:beforeAutospacing="1" w:after="100" w:afterAutospacing="1" w:line="240" w:lineRule="auto"/>
              <w:jc w:val="center"/>
              <w:rPr>
                <w:rFonts w:ascii="Times New Roman" w:eastAsia="Times New Roman" w:hAnsi="Times New Roman" w:cs="Times New Roman"/>
                <w:b/>
                <w:bCs/>
                <w:color w:val="000000"/>
                <w:sz w:val="18"/>
                <w:szCs w:val="18"/>
                <w:lang w:eastAsia="hr-HR"/>
              </w:rPr>
            </w:pPr>
            <w:r w:rsidRPr="00526AD1">
              <w:rPr>
                <w:rFonts w:ascii="Times New Roman" w:eastAsia="Times New Roman" w:hAnsi="Times New Roman" w:cs="Times New Roman"/>
                <w:b/>
                <w:bCs/>
                <w:color w:val="000000"/>
                <w:sz w:val="18"/>
                <w:szCs w:val="18"/>
                <w:lang w:eastAsia="hr-HR"/>
              </w:rPr>
              <w:t>064</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657A6C" w:rsidRPr="00526AD1" w:rsidRDefault="00657A6C" w:rsidP="00657A6C">
            <w:pPr>
              <w:spacing w:before="100" w:beforeAutospacing="1" w:after="100" w:afterAutospacing="1" w:line="240" w:lineRule="auto"/>
              <w:jc w:val="right"/>
              <w:rPr>
                <w:rFonts w:ascii="Times New Roman" w:eastAsia="Times New Roman" w:hAnsi="Times New Roman" w:cs="Times New Roman"/>
                <w:sz w:val="18"/>
                <w:szCs w:val="18"/>
                <w:lang w:eastAsia="hr-HR"/>
              </w:rPr>
            </w:pPr>
            <w:r w:rsidRPr="00526AD1">
              <w:rPr>
                <w:rFonts w:ascii="Times New Roman" w:eastAsia="Times New Roman" w:hAnsi="Times New Roman" w:cs="Times New Roman"/>
                <w:sz w:val="18"/>
                <w:szCs w:val="18"/>
                <w:lang w:eastAsia="hr-HR"/>
              </w:rPr>
              <w:t>71.592.269</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57A6C" w:rsidRPr="00526AD1" w:rsidRDefault="00657A6C" w:rsidP="00657A6C">
            <w:pPr>
              <w:spacing w:before="100" w:beforeAutospacing="1" w:after="100" w:afterAutospacing="1"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66.555.665</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657A6C" w:rsidRPr="00526AD1" w:rsidRDefault="00657A6C" w:rsidP="00657A6C">
            <w:pPr>
              <w:spacing w:before="100" w:beforeAutospacing="1" w:after="100" w:afterAutospacing="1"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93,0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657A6C" w:rsidRPr="00526AD1" w:rsidRDefault="00657A6C" w:rsidP="00657A6C">
            <w:pPr>
              <w:spacing w:before="100" w:beforeAutospacing="1" w:after="100" w:afterAutospacing="1"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-5.036.604</w:t>
            </w:r>
          </w:p>
        </w:tc>
      </w:tr>
      <w:tr w:rsidR="00657A6C" w:rsidRPr="00526AD1" w:rsidTr="00E21F6F">
        <w:trPr>
          <w:trHeight w:val="510"/>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657A6C" w:rsidRPr="00526AD1" w:rsidRDefault="00657A6C" w:rsidP="00657A6C">
            <w:pPr>
              <w:spacing w:before="100" w:beforeAutospacing="1" w:after="100" w:afterAutospacing="1" w:line="240" w:lineRule="auto"/>
              <w:rPr>
                <w:rFonts w:ascii="Times New Roman" w:eastAsia="Times New Roman" w:hAnsi="Times New Roman" w:cs="Times New Roman"/>
                <w:color w:val="000000"/>
                <w:sz w:val="18"/>
                <w:szCs w:val="18"/>
                <w:lang w:eastAsia="hr-HR"/>
              </w:rPr>
            </w:pPr>
            <w:r w:rsidRPr="00526AD1">
              <w:rPr>
                <w:rFonts w:ascii="Times New Roman" w:eastAsia="Times New Roman" w:hAnsi="Times New Roman" w:cs="Times New Roman"/>
                <w:color w:val="000000"/>
                <w:sz w:val="18"/>
                <w:szCs w:val="18"/>
                <w:lang w:eastAsia="hr-HR"/>
              </w:rPr>
              <w:t>12</w:t>
            </w:r>
          </w:p>
        </w:tc>
        <w:tc>
          <w:tcPr>
            <w:tcW w:w="3691" w:type="dxa"/>
            <w:tcBorders>
              <w:top w:val="nil"/>
              <w:left w:val="nil"/>
              <w:bottom w:val="single" w:sz="4" w:space="0" w:color="auto"/>
              <w:right w:val="single" w:sz="4" w:space="0" w:color="auto"/>
            </w:tcBorders>
            <w:shd w:val="clear" w:color="auto" w:fill="auto"/>
            <w:vAlign w:val="center"/>
            <w:hideMark/>
          </w:tcPr>
          <w:p w:rsidR="00657A6C" w:rsidRPr="00526AD1" w:rsidRDefault="00657A6C" w:rsidP="00657A6C">
            <w:pPr>
              <w:spacing w:before="100" w:beforeAutospacing="1" w:after="100" w:afterAutospacing="1" w:line="240" w:lineRule="auto"/>
              <w:rPr>
                <w:rFonts w:ascii="Times New Roman" w:eastAsia="Times New Roman" w:hAnsi="Times New Roman" w:cs="Times New Roman"/>
                <w:sz w:val="18"/>
                <w:szCs w:val="18"/>
                <w:lang w:eastAsia="hr-HR"/>
              </w:rPr>
            </w:pPr>
            <w:r w:rsidRPr="00526AD1">
              <w:rPr>
                <w:rFonts w:ascii="Times New Roman" w:eastAsia="Times New Roman" w:hAnsi="Times New Roman" w:cs="Times New Roman"/>
                <w:sz w:val="18"/>
                <w:szCs w:val="18"/>
                <w:lang w:eastAsia="hr-HR"/>
              </w:rPr>
              <w:t xml:space="preserve">Depoziti, jamčevni polozi i potraživanja od zaposlenih te za više plaćene poreze i ostalo </w:t>
            </w:r>
          </w:p>
        </w:tc>
        <w:tc>
          <w:tcPr>
            <w:tcW w:w="596" w:type="dxa"/>
            <w:tcBorders>
              <w:top w:val="nil"/>
              <w:left w:val="nil"/>
              <w:bottom w:val="single" w:sz="4" w:space="0" w:color="auto"/>
              <w:right w:val="single" w:sz="4" w:space="0" w:color="auto"/>
            </w:tcBorders>
            <w:shd w:val="clear" w:color="auto" w:fill="auto"/>
            <w:vAlign w:val="center"/>
            <w:hideMark/>
          </w:tcPr>
          <w:p w:rsidR="00657A6C" w:rsidRPr="00526AD1" w:rsidRDefault="00657A6C" w:rsidP="005F1326">
            <w:pPr>
              <w:spacing w:before="100" w:beforeAutospacing="1" w:after="100" w:afterAutospacing="1" w:line="240" w:lineRule="auto"/>
              <w:jc w:val="center"/>
              <w:rPr>
                <w:rFonts w:ascii="Times New Roman" w:eastAsia="Times New Roman" w:hAnsi="Times New Roman" w:cs="Times New Roman"/>
                <w:b/>
                <w:bCs/>
                <w:color w:val="000000"/>
                <w:sz w:val="18"/>
                <w:szCs w:val="18"/>
                <w:lang w:eastAsia="hr-HR"/>
              </w:rPr>
            </w:pPr>
            <w:r w:rsidRPr="00526AD1">
              <w:rPr>
                <w:rFonts w:ascii="Times New Roman" w:eastAsia="Times New Roman" w:hAnsi="Times New Roman" w:cs="Times New Roman"/>
                <w:b/>
                <w:bCs/>
                <w:color w:val="000000"/>
                <w:sz w:val="18"/>
                <w:szCs w:val="18"/>
                <w:lang w:eastAsia="hr-HR"/>
              </w:rPr>
              <w:t>073</w:t>
            </w:r>
          </w:p>
        </w:tc>
        <w:tc>
          <w:tcPr>
            <w:tcW w:w="1247" w:type="dxa"/>
            <w:tcBorders>
              <w:top w:val="nil"/>
              <w:left w:val="nil"/>
              <w:bottom w:val="single" w:sz="4" w:space="0" w:color="auto"/>
              <w:right w:val="single" w:sz="4" w:space="0" w:color="auto"/>
            </w:tcBorders>
            <w:shd w:val="clear" w:color="auto" w:fill="auto"/>
            <w:noWrap/>
            <w:vAlign w:val="center"/>
            <w:hideMark/>
          </w:tcPr>
          <w:p w:rsidR="00657A6C" w:rsidRPr="00526AD1" w:rsidRDefault="00657A6C" w:rsidP="00657A6C">
            <w:pPr>
              <w:spacing w:before="100" w:beforeAutospacing="1" w:after="100" w:afterAutospacing="1" w:line="240" w:lineRule="auto"/>
              <w:jc w:val="right"/>
              <w:rPr>
                <w:rFonts w:ascii="Times New Roman" w:eastAsia="Times New Roman" w:hAnsi="Times New Roman" w:cs="Times New Roman"/>
                <w:sz w:val="18"/>
                <w:szCs w:val="18"/>
                <w:lang w:eastAsia="hr-HR"/>
              </w:rPr>
            </w:pPr>
            <w:r w:rsidRPr="00526AD1">
              <w:rPr>
                <w:rFonts w:ascii="Times New Roman" w:eastAsia="Times New Roman" w:hAnsi="Times New Roman" w:cs="Times New Roman"/>
                <w:sz w:val="18"/>
                <w:szCs w:val="18"/>
                <w:lang w:eastAsia="hr-HR"/>
              </w:rPr>
              <w:t>202.036</w:t>
            </w:r>
          </w:p>
        </w:tc>
        <w:tc>
          <w:tcPr>
            <w:tcW w:w="1291" w:type="dxa"/>
            <w:tcBorders>
              <w:top w:val="nil"/>
              <w:left w:val="nil"/>
              <w:bottom w:val="single" w:sz="4" w:space="0" w:color="auto"/>
              <w:right w:val="single" w:sz="4" w:space="0" w:color="auto"/>
            </w:tcBorders>
            <w:shd w:val="clear" w:color="auto" w:fill="auto"/>
            <w:noWrap/>
            <w:vAlign w:val="center"/>
            <w:hideMark/>
          </w:tcPr>
          <w:p w:rsidR="00657A6C" w:rsidRPr="00526AD1" w:rsidRDefault="00657A6C" w:rsidP="00657A6C">
            <w:pPr>
              <w:spacing w:before="100" w:beforeAutospacing="1" w:after="100" w:afterAutospacing="1"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225.000</w:t>
            </w:r>
          </w:p>
        </w:tc>
        <w:tc>
          <w:tcPr>
            <w:tcW w:w="740" w:type="dxa"/>
            <w:tcBorders>
              <w:top w:val="nil"/>
              <w:left w:val="nil"/>
              <w:bottom w:val="single" w:sz="4" w:space="0" w:color="auto"/>
              <w:right w:val="single" w:sz="4" w:space="0" w:color="auto"/>
            </w:tcBorders>
            <w:shd w:val="clear" w:color="auto" w:fill="auto"/>
            <w:noWrap/>
            <w:vAlign w:val="center"/>
            <w:hideMark/>
          </w:tcPr>
          <w:p w:rsidR="00657A6C" w:rsidRPr="00526AD1" w:rsidRDefault="00FC3F8E" w:rsidP="00657A6C">
            <w:pPr>
              <w:spacing w:before="100" w:beforeAutospacing="1" w:after="100" w:afterAutospacing="1"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111,4</w:t>
            </w:r>
          </w:p>
        </w:tc>
        <w:tc>
          <w:tcPr>
            <w:tcW w:w="1240" w:type="dxa"/>
            <w:tcBorders>
              <w:top w:val="nil"/>
              <w:left w:val="nil"/>
              <w:bottom w:val="single" w:sz="4" w:space="0" w:color="auto"/>
              <w:right w:val="single" w:sz="4" w:space="0" w:color="auto"/>
            </w:tcBorders>
            <w:shd w:val="clear" w:color="auto" w:fill="auto"/>
            <w:noWrap/>
            <w:vAlign w:val="center"/>
            <w:hideMark/>
          </w:tcPr>
          <w:p w:rsidR="00657A6C" w:rsidRPr="00526AD1" w:rsidRDefault="00657A6C" w:rsidP="00657A6C">
            <w:pPr>
              <w:spacing w:before="100" w:beforeAutospacing="1" w:after="100" w:afterAutospacing="1"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22.964</w:t>
            </w:r>
          </w:p>
        </w:tc>
      </w:tr>
      <w:tr w:rsidR="00657A6C" w:rsidRPr="00526AD1" w:rsidTr="00657A6C">
        <w:trPr>
          <w:trHeight w:val="285"/>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657A6C" w:rsidRPr="00526AD1" w:rsidRDefault="00657A6C" w:rsidP="00657A6C">
            <w:pPr>
              <w:spacing w:before="100" w:beforeAutospacing="1" w:after="100" w:afterAutospacing="1" w:line="240" w:lineRule="auto"/>
              <w:rPr>
                <w:rFonts w:ascii="Times New Roman" w:eastAsia="Times New Roman" w:hAnsi="Times New Roman" w:cs="Times New Roman"/>
                <w:color w:val="000000"/>
                <w:sz w:val="18"/>
                <w:szCs w:val="18"/>
                <w:lang w:eastAsia="hr-HR"/>
              </w:rPr>
            </w:pPr>
            <w:r w:rsidRPr="00526AD1">
              <w:rPr>
                <w:rFonts w:ascii="Times New Roman" w:eastAsia="Times New Roman" w:hAnsi="Times New Roman" w:cs="Times New Roman"/>
                <w:color w:val="000000"/>
                <w:sz w:val="18"/>
                <w:szCs w:val="18"/>
                <w:lang w:eastAsia="hr-HR"/>
              </w:rPr>
              <w:t>15</w:t>
            </w:r>
          </w:p>
        </w:tc>
        <w:tc>
          <w:tcPr>
            <w:tcW w:w="3691" w:type="dxa"/>
            <w:tcBorders>
              <w:top w:val="nil"/>
              <w:left w:val="nil"/>
              <w:bottom w:val="single" w:sz="4" w:space="0" w:color="auto"/>
              <w:right w:val="single" w:sz="4" w:space="0" w:color="auto"/>
            </w:tcBorders>
            <w:shd w:val="clear" w:color="auto" w:fill="auto"/>
            <w:vAlign w:val="center"/>
            <w:hideMark/>
          </w:tcPr>
          <w:p w:rsidR="00657A6C" w:rsidRPr="00526AD1" w:rsidRDefault="00657A6C" w:rsidP="00657A6C">
            <w:pPr>
              <w:spacing w:before="100" w:beforeAutospacing="1" w:after="100" w:afterAutospacing="1" w:line="240" w:lineRule="auto"/>
              <w:rPr>
                <w:rFonts w:ascii="Times New Roman" w:eastAsia="Times New Roman" w:hAnsi="Times New Roman" w:cs="Times New Roman"/>
                <w:sz w:val="18"/>
                <w:szCs w:val="18"/>
                <w:lang w:eastAsia="hr-HR"/>
              </w:rPr>
            </w:pPr>
            <w:r w:rsidRPr="00526AD1">
              <w:rPr>
                <w:rFonts w:ascii="Times New Roman" w:eastAsia="Times New Roman" w:hAnsi="Times New Roman" w:cs="Times New Roman"/>
                <w:sz w:val="18"/>
                <w:szCs w:val="18"/>
                <w:lang w:eastAsia="hr-HR"/>
              </w:rPr>
              <w:t>Dionice i udjeli u glavnici</w:t>
            </w:r>
          </w:p>
        </w:tc>
        <w:tc>
          <w:tcPr>
            <w:tcW w:w="596" w:type="dxa"/>
            <w:tcBorders>
              <w:top w:val="nil"/>
              <w:left w:val="nil"/>
              <w:bottom w:val="single" w:sz="4" w:space="0" w:color="auto"/>
              <w:right w:val="single" w:sz="4" w:space="0" w:color="auto"/>
            </w:tcBorders>
            <w:shd w:val="clear" w:color="auto" w:fill="auto"/>
            <w:vAlign w:val="center"/>
            <w:hideMark/>
          </w:tcPr>
          <w:p w:rsidR="00657A6C" w:rsidRPr="00526AD1" w:rsidRDefault="00657A6C" w:rsidP="00657A6C">
            <w:pPr>
              <w:spacing w:before="100" w:beforeAutospacing="1" w:after="100" w:afterAutospacing="1" w:line="240" w:lineRule="auto"/>
              <w:jc w:val="center"/>
              <w:rPr>
                <w:rFonts w:ascii="Times New Roman" w:eastAsia="Times New Roman" w:hAnsi="Times New Roman" w:cs="Times New Roman"/>
                <w:b/>
                <w:bCs/>
                <w:color w:val="000000"/>
                <w:sz w:val="18"/>
                <w:szCs w:val="18"/>
                <w:lang w:eastAsia="hr-HR"/>
              </w:rPr>
            </w:pPr>
            <w:r w:rsidRPr="00526AD1">
              <w:rPr>
                <w:rFonts w:ascii="Times New Roman" w:eastAsia="Times New Roman" w:hAnsi="Times New Roman" w:cs="Times New Roman"/>
                <w:b/>
                <w:bCs/>
                <w:color w:val="000000"/>
                <w:sz w:val="18"/>
                <w:szCs w:val="18"/>
                <w:lang w:eastAsia="hr-HR"/>
              </w:rPr>
              <w:t>128</w:t>
            </w:r>
          </w:p>
        </w:tc>
        <w:tc>
          <w:tcPr>
            <w:tcW w:w="1247" w:type="dxa"/>
            <w:tcBorders>
              <w:top w:val="nil"/>
              <w:left w:val="nil"/>
              <w:bottom w:val="single" w:sz="4" w:space="0" w:color="auto"/>
              <w:right w:val="single" w:sz="4" w:space="0" w:color="auto"/>
            </w:tcBorders>
            <w:shd w:val="clear" w:color="auto" w:fill="auto"/>
            <w:noWrap/>
            <w:vAlign w:val="center"/>
            <w:hideMark/>
          </w:tcPr>
          <w:p w:rsidR="00657A6C" w:rsidRPr="00526AD1" w:rsidRDefault="00657A6C" w:rsidP="00657A6C">
            <w:pPr>
              <w:spacing w:before="100" w:beforeAutospacing="1" w:after="100" w:afterAutospacing="1" w:line="240" w:lineRule="auto"/>
              <w:jc w:val="right"/>
              <w:rPr>
                <w:rFonts w:ascii="Times New Roman" w:eastAsia="Times New Roman" w:hAnsi="Times New Roman" w:cs="Times New Roman"/>
                <w:sz w:val="18"/>
                <w:szCs w:val="18"/>
                <w:lang w:eastAsia="hr-HR"/>
              </w:rPr>
            </w:pPr>
            <w:r w:rsidRPr="00526AD1">
              <w:rPr>
                <w:rFonts w:ascii="Times New Roman" w:eastAsia="Times New Roman" w:hAnsi="Times New Roman" w:cs="Times New Roman"/>
                <w:sz w:val="18"/>
                <w:szCs w:val="18"/>
                <w:lang w:eastAsia="hr-HR"/>
              </w:rPr>
              <w:t>234.896.417</w:t>
            </w:r>
          </w:p>
        </w:tc>
        <w:tc>
          <w:tcPr>
            <w:tcW w:w="1291" w:type="dxa"/>
            <w:tcBorders>
              <w:top w:val="nil"/>
              <w:left w:val="nil"/>
              <w:bottom w:val="single" w:sz="4" w:space="0" w:color="auto"/>
              <w:right w:val="single" w:sz="4" w:space="0" w:color="auto"/>
            </w:tcBorders>
            <w:shd w:val="clear" w:color="auto" w:fill="auto"/>
            <w:noWrap/>
            <w:vAlign w:val="center"/>
            <w:hideMark/>
          </w:tcPr>
          <w:p w:rsidR="00657A6C" w:rsidRPr="00526AD1" w:rsidRDefault="00657A6C" w:rsidP="00657A6C">
            <w:pPr>
              <w:spacing w:before="100" w:beforeAutospacing="1" w:after="100" w:afterAutospacing="1"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235.306.717</w:t>
            </w:r>
          </w:p>
        </w:tc>
        <w:tc>
          <w:tcPr>
            <w:tcW w:w="740" w:type="dxa"/>
            <w:tcBorders>
              <w:top w:val="nil"/>
              <w:left w:val="nil"/>
              <w:bottom w:val="single" w:sz="4" w:space="0" w:color="auto"/>
              <w:right w:val="single" w:sz="4" w:space="0" w:color="auto"/>
            </w:tcBorders>
            <w:shd w:val="clear" w:color="auto" w:fill="auto"/>
            <w:noWrap/>
            <w:vAlign w:val="center"/>
            <w:hideMark/>
          </w:tcPr>
          <w:p w:rsidR="00657A6C" w:rsidRPr="00526AD1" w:rsidRDefault="009848FB" w:rsidP="00657A6C">
            <w:pPr>
              <w:spacing w:before="100" w:beforeAutospacing="1" w:after="100" w:afterAutospacing="1"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100,2</w:t>
            </w:r>
          </w:p>
        </w:tc>
        <w:tc>
          <w:tcPr>
            <w:tcW w:w="1240" w:type="dxa"/>
            <w:tcBorders>
              <w:top w:val="nil"/>
              <w:left w:val="nil"/>
              <w:bottom w:val="single" w:sz="4" w:space="0" w:color="auto"/>
              <w:right w:val="single" w:sz="4" w:space="0" w:color="auto"/>
            </w:tcBorders>
            <w:shd w:val="clear" w:color="auto" w:fill="auto"/>
            <w:noWrap/>
            <w:vAlign w:val="center"/>
            <w:hideMark/>
          </w:tcPr>
          <w:p w:rsidR="00657A6C" w:rsidRPr="00526AD1" w:rsidRDefault="00657A6C" w:rsidP="00657A6C">
            <w:pPr>
              <w:spacing w:before="100" w:beforeAutospacing="1" w:after="100" w:afterAutospacing="1"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410.300</w:t>
            </w:r>
          </w:p>
        </w:tc>
      </w:tr>
      <w:tr w:rsidR="00657A6C" w:rsidRPr="00526AD1" w:rsidTr="00E21F6F">
        <w:trPr>
          <w:trHeight w:val="255"/>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657A6C" w:rsidRPr="00526AD1" w:rsidRDefault="00657A6C" w:rsidP="00657A6C">
            <w:pPr>
              <w:spacing w:before="100" w:beforeAutospacing="1" w:after="100" w:afterAutospacing="1" w:line="240" w:lineRule="auto"/>
              <w:rPr>
                <w:rFonts w:ascii="Times New Roman" w:eastAsia="Times New Roman" w:hAnsi="Times New Roman" w:cs="Times New Roman"/>
                <w:color w:val="000000"/>
                <w:sz w:val="18"/>
                <w:szCs w:val="18"/>
                <w:lang w:eastAsia="hr-HR"/>
              </w:rPr>
            </w:pPr>
            <w:r w:rsidRPr="00526AD1">
              <w:rPr>
                <w:rFonts w:ascii="Times New Roman" w:eastAsia="Times New Roman" w:hAnsi="Times New Roman" w:cs="Times New Roman"/>
                <w:color w:val="000000"/>
                <w:sz w:val="18"/>
                <w:szCs w:val="18"/>
                <w:lang w:eastAsia="hr-HR"/>
              </w:rPr>
              <w:t>16</w:t>
            </w:r>
          </w:p>
        </w:tc>
        <w:tc>
          <w:tcPr>
            <w:tcW w:w="3691" w:type="dxa"/>
            <w:tcBorders>
              <w:top w:val="nil"/>
              <w:left w:val="nil"/>
              <w:bottom w:val="single" w:sz="4" w:space="0" w:color="auto"/>
              <w:right w:val="single" w:sz="4" w:space="0" w:color="auto"/>
            </w:tcBorders>
            <w:shd w:val="clear" w:color="auto" w:fill="auto"/>
            <w:vAlign w:val="center"/>
            <w:hideMark/>
          </w:tcPr>
          <w:p w:rsidR="00657A6C" w:rsidRPr="00526AD1" w:rsidRDefault="00657A6C" w:rsidP="00657A6C">
            <w:pPr>
              <w:spacing w:before="100" w:beforeAutospacing="1" w:after="100" w:afterAutospacing="1" w:line="240" w:lineRule="auto"/>
              <w:rPr>
                <w:rFonts w:ascii="Times New Roman" w:eastAsia="Times New Roman" w:hAnsi="Times New Roman" w:cs="Times New Roman"/>
                <w:sz w:val="18"/>
                <w:szCs w:val="18"/>
                <w:lang w:eastAsia="hr-HR"/>
              </w:rPr>
            </w:pPr>
            <w:r w:rsidRPr="00526AD1">
              <w:rPr>
                <w:rFonts w:ascii="Times New Roman" w:eastAsia="Times New Roman" w:hAnsi="Times New Roman" w:cs="Times New Roman"/>
                <w:sz w:val="18"/>
                <w:szCs w:val="18"/>
                <w:lang w:eastAsia="hr-HR"/>
              </w:rPr>
              <w:t xml:space="preserve">Potraživanja za prihode poslovanja </w:t>
            </w:r>
          </w:p>
        </w:tc>
        <w:tc>
          <w:tcPr>
            <w:tcW w:w="596" w:type="dxa"/>
            <w:tcBorders>
              <w:top w:val="nil"/>
              <w:left w:val="nil"/>
              <w:bottom w:val="single" w:sz="4" w:space="0" w:color="auto"/>
              <w:right w:val="single" w:sz="4" w:space="0" w:color="auto"/>
            </w:tcBorders>
            <w:shd w:val="clear" w:color="auto" w:fill="auto"/>
            <w:vAlign w:val="center"/>
            <w:hideMark/>
          </w:tcPr>
          <w:p w:rsidR="00657A6C" w:rsidRPr="00526AD1" w:rsidRDefault="00657A6C" w:rsidP="005F1326">
            <w:pPr>
              <w:spacing w:before="100" w:beforeAutospacing="1" w:after="100" w:afterAutospacing="1" w:line="240" w:lineRule="auto"/>
              <w:jc w:val="center"/>
              <w:rPr>
                <w:rFonts w:ascii="Times New Roman" w:eastAsia="Times New Roman" w:hAnsi="Times New Roman" w:cs="Times New Roman"/>
                <w:b/>
                <w:bCs/>
                <w:color w:val="000000"/>
                <w:sz w:val="18"/>
                <w:szCs w:val="18"/>
                <w:lang w:eastAsia="hr-HR"/>
              </w:rPr>
            </w:pPr>
            <w:r w:rsidRPr="00526AD1">
              <w:rPr>
                <w:rFonts w:ascii="Times New Roman" w:eastAsia="Times New Roman" w:hAnsi="Times New Roman" w:cs="Times New Roman"/>
                <w:b/>
                <w:bCs/>
                <w:color w:val="000000"/>
                <w:sz w:val="18"/>
                <w:szCs w:val="18"/>
                <w:lang w:eastAsia="hr-HR"/>
              </w:rPr>
              <w:t>140</w:t>
            </w:r>
          </w:p>
        </w:tc>
        <w:tc>
          <w:tcPr>
            <w:tcW w:w="1247" w:type="dxa"/>
            <w:tcBorders>
              <w:top w:val="nil"/>
              <w:left w:val="nil"/>
              <w:bottom w:val="single" w:sz="4" w:space="0" w:color="auto"/>
              <w:right w:val="single" w:sz="4" w:space="0" w:color="auto"/>
            </w:tcBorders>
            <w:shd w:val="clear" w:color="auto" w:fill="auto"/>
            <w:noWrap/>
            <w:vAlign w:val="center"/>
            <w:hideMark/>
          </w:tcPr>
          <w:p w:rsidR="00657A6C" w:rsidRPr="00526AD1" w:rsidRDefault="00657A6C" w:rsidP="00657A6C">
            <w:pPr>
              <w:spacing w:before="100" w:beforeAutospacing="1" w:after="100" w:afterAutospacing="1" w:line="240" w:lineRule="auto"/>
              <w:jc w:val="right"/>
              <w:rPr>
                <w:rFonts w:ascii="Times New Roman" w:eastAsia="Times New Roman" w:hAnsi="Times New Roman" w:cs="Times New Roman"/>
                <w:sz w:val="18"/>
                <w:szCs w:val="18"/>
                <w:lang w:eastAsia="hr-HR"/>
              </w:rPr>
            </w:pPr>
            <w:r w:rsidRPr="00526AD1">
              <w:rPr>
                <w:rFonts w:ascii="Times New Roman" w:eastAsia="Times New Roman" w:hAnsi="Times New Roman" w:cs="Times New Roman"/>
                <w:sz w:val="18"/>
                <w:szCs w:val="18"/>
                <w:lang w:eastAsia="hr-HR"/>
              </w:rPr>
              <w:t>88.760.412</w:t>
            </w:r>
          </w:p>
        </w:tc>
        <w:tc>
          <w:tcPr>
            <w:tcW w:w="1291" w:type="dxa"/>
            <w:tcBorders>
              <w:top w:val="nil"/>
              <w:left w:val="nil"/>
              <w:bottom w:val="single" w:sz="4" w:space="0" w:color="auto"/>
              <w:right w:val="single" w:sz="4" w:space="0" w:color="auto"/>
            </w:tcBorders>
            <w:shd w:val="clear" w:color="auto" w:fill="auto"/>
            <w:noWrap/>
            <w:vAlign w:val="center"/>
            <w:hideMark/>
          </w:tcPr>
          <w:p w:rsidR="00657A6C" w:rsidRPr="00526AD1" w:rsidRDefault="00657A6C" w:rsidP="00657A6C">
            <w:pPr>
              <w:spacing w:before="100" w:beforeAutospacing="1" w:after="100" w:afterAutospacing="1"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40.637.326</w:t>
            </w:r>
          </w:p>
        </w:tc>
        <w:tc>
          <w:tcPr>
            <w:tcW w:w="740" w:type="dxa"/>
            <w:tcBorders>
              <w:top w:val="nil"/>
              <w:left w:val="nil"/>
              <w:bottom w:val="single" w:sz="4" w:space="0" w:color="auto"/>
              <w:right w:val="single" w:sz="4" w:space="0" w:color="auto"/>
            </w:tcBorders>
            <w:shd w:val="clear" w:color="auto" w:fill="auto"/>
            <w:noWrap/>
            <w:vAlign w:val="center"/>
            <w:hideMark/>
          </w:tcPr>
          <w:p w:rsidR="00657A6C" w:rsidRPr="00526AD1" w:rsidRDefault="009848FB" w:rsidP="00657A6C">
            <w:pPr>
              <w:spacing w:before="100" w:beforeAutospacing="1" w:after="100" w:afterAutospacing="1"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45,8</w:t>
            </w:r>
          </w:p>
        </w:tc>
        <w:tc>
          <w:tcPr>
            <w:tcW w:w="1240" w:type="dxa"/>
            <w:tcBorders>
              <w:top w:val="nil"/>
              <w:left w:val="nil"/>
              <w:bottom w:val="single" w:sz="4" w:space="0" w:color="auto"/>
              <w:right w:val="single" w:sz="4" w:space="0" w:color="auto"/>
            </w:tcBorders>
            <w:shd w:val="clear" w:color="auto" w:fill="auto"/>
            <w:noWrap/>
            <w:vAlign w:val="bottom"/>
            <w:hideMark/>
          </w:tcPr>
          <w:p w:rsidR="00657A6C" w:rsidRPr="00526AD1" w:rsidRDefault="00657A6C" w:rsidP="00657A6C">
            <w:pPr>
              <w:spacing w:before="100" w:beforeAutospacing="1" w:after="100" w:afterAutospacing="1"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-48.123.086</w:t>
            </w:r>
          </w:p>
        </w:tc>
      </w:tr>
      <w:tr w:rsidR="00657A6C" w:rsidRPr="00526AD1" w:rsidTr="00E21F6F">
        <w:trPr>
          <w:trHeight w:val="255"/>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657A6C" w:rsidRPr="00526AD1" w:rsidRDefault="00657A6C" w:rsidP="00657A6C">
            <w:pPr>
              <w:spacing w:before="100" w:beforeAutospacing="1" w:after="100" w:afterAutospacing="1" w:line="240" w:lineRule="auto"/>
              <w:rPr>
                <w:rFonts w:ascii="Times New Roman" w:eastAsia="Times New Roman" w:hAnsi="Times New Roman" w:cs="Times New Roman"/>
                <w:color w:val="000000"/>
                <w:sz w:val="18"/>
                <w:szCs w:val="18"/>
                <w:lang w:eastAsia="hr-HR"/>
              </w:rPr>
            </w:pPr>
            <w:r w:rsidRPr="00526AD1">
              <w:rPr>
                <w:rFonts w:ascii="Times New Roman" w:eastAsia="Times New Roman" w:hAnsi="Times New Roman" w:cs="Times New Roman"/>
                <w:color w:val="000000"/>
                <w:sz w:val="18"/>
                <w:szCs w:val="18"/>
                <w:lang w:eastAsia="hr-HR"/>
              </w:rPr>
              <w:t>17</w:t>
            </w:r>
          </w:p>
        </w:tc>
        <w:tc>
          <w:tcPr>
            <w:tcW w:w="3691" w:type="dxa"/>
            <w:tcBorders>
              <w:top w:val="nil"/>
              <w:left w:val="nil"/>
              <w:bottom w:val="single" w:sz="4" w:space="0" w:color="auto"/>
              <w:right w:val="single" w:sz="4" w:space="0" w:color="auto"/>
            </w:tcBorders>
            <w:shd w:val="clear" w:color="auto" w:fill="auto"/>
            <w:vAlign w:val="center"/>
            <w:hideMark/>
          </w:tcPr>
          <w:p w:rsidR="00657A6C" w:rsidRPr="00526AD1" w:rsidRDefault="00657A6C" w:rsidP="00657A6C">
            <w:pPr>
              <w:spacing w:before="100" w:beforeAutospacing="1" w:after="100" w:afterAutospacing="1" w:line="240" w:lineRule="auto"/>
              <w:rPr>
                <w:rFonts w:ascii="Times New Roman" w:eastAsia="Times New Roman" w:hAnsi="Times New Roman" w:cs="Times New Roman"/>
                <w:sz w:val="18"/>
                <w:szCs w:val="18"/>
                <w:lang w:eastAsia="hr-HR"/>
              </w:rPr>
            </w:pPr>
            <w:r w:rsidRPr="00526AD1">
              <w:rPr>
                <w:rFonts w:ascii="Times New Roman" w:eastAsia="Times New Roman" w:hAnsi="Times New Roman" w:cs="Times New Roman"/>
                <w:sz w:val="18"/>
                <w:szCs w:val="18"/>
                <w:lang w:eastAsia="hr-HR"/>
              </w:rPr>
              <w:t>Potraživanja od prodaje nefinancijske imovine</w:t>
            </w:r>
          </w:p>
        </w:tc>
        <w:tc>
          <w:tcPr>
            <w:tcW w:w="596" w:type="dxa"/>
            <w:tcBorders>
              <w:top w:val="nil"/>
              <w:left w:val="nil"/>
              <w:bottom w:val="single" w:sz="4" w:space="0" w:color="auto"/>
              <w:right w:val="single" w:sz="4" w:space="0" w:color="auto"/>
            </w:tcBorders>
            <w:shd w:val="clear" w:color="auto" w:fill="auto"/>
            <w:vAlign w:val="center"/>
            <w:hideMark/>
          </w:tcPr>
          <w:p w:rsidR="00657A6C" w:rsidRPr="00526AD1" w:rsidRDefault="00657A6C" w:rsidP="005F1326">
            <w:pPr>
              <w:spacing w:before="100" w:beforeAutospacing="1" w:after="100" w:afterAutospacing="1" w:line="240" w:lineRule="auto"/>
              <w:jc w:val="center"/>
              <w:rPr>
                <w:rFonts w:ascii="Times New Roman" w:eastAsia="Times New Roman" w:hAnsi="Times New Roman" w:cs="Times New Roman"/>
                <w:b/>
                <w:bCs/>
                <w:color w:val="000000"/>
                <w:sz w:val="18"/>
                <w:szCs w:val="18"/>
                <w:lang w:eastAsia="hr-HR"/>
              </w:rPr>
            </w:pPr>
            <w:r w:rsidRPr="00526AD1">
              <w:rPr>
                <w:rFonts w:ascii="Times New Roman" w:eastAsia="Times New Roman" w:hAnsi="Times New Roman" w:cs="Times New Roman"/>
                <w:b/>
                <w:bCs/>
                <w:color w:val="000000"/>
                <w:sz w:val="18"/>
                <w:szCs w:val="18"/>
                <w:lang w:eastAsia="hr-HR"/>
              </w:rPr>
              <w:t>157</w:t>
            </w:r>
          </w:p>
        </w:tc>
        <w:tc>
          <w:tcPr>
            <w:tcW w:w="1247" w:type="dxa"/>
            <w:tcBorders>
              <w:top w:val="nil"/>
              <w:left w:val="nil"/>
              <w:bottom w:val="single" w:sz="4" w:space="0" w:color="auto"/>
              <w:right w:val="single" w:sz="4" w:space="0" w:color="auto"/>
            </w:tcBorders>
            <w:shd w:val="clear" w:color="auto" w:fill="auto"/>
            <w:noWrap/>
            <w:vAlign w:val="center"/>
            <w:hideMark/>
          </w:tcPr>
          <w:p w:rsidR="00657A6C" w:rsidRPr="00526AD1" w:rsidRDefault="00657A6C" w:rsidP="00657A6C">
            <w:pPr>
              <w:spacing w:before="100" w:beforeAutospacing="1" w:after="100" w:afterAutospacing="1" w:line="240" w:lineRule="auto"/>
              <w:jc w:val="right"/>
              <w:rPr>
                <w:rFonts w:ascii="Times New Roman" w:eastAsia="Times New Roman" w:hAnsi="Times New Roman" w:cs="Times New Roman"/>
                <w:sz w:val="18"/>
                <w:szCs w:val="18"/>
                <w:lang w:eastAsia="hr-HR"/>
              </w:rPr>
            </w:pPr>
            <w:r w:rsidRPr="00526AD1">
              <w:rPr>
                <w:rFonts w:ascii="Times New Roman" w:eastAsia="Times New Roman" w:hAnsi="Times New Roman" w:cs="Times New Roman"/>
                <w:sz w:val="18"/>
                <w:szCs w:val="18"/>
                <w:lang w:eastAsia="hr-HR"/>
              </w:rPr>
              <w:t>17.131.035</w:t>
            </w:r>
          </w:p>
        </w:tc>
        <w:tc>
          <w:tcPr>
            <w:tcW w:w="1291" w:type="dxa"/>
            <w:tcBorders>
              <w:top w:val="nil"/>
              <w:left w:val="nil"/>
              <w:bottom w:val="single" w:sz="4" w:space="0" w:color="auto"/>
              <w:right w:val="single" w:sz="4" w:space="0" w:color="auto"/>
            </w:tcBorders>
            <w:shd w:val="clear" w:color="auto" w:fill="auto"/>
            <w:noWrap/>
            <w:vAlign w:val="center"/>
            <w:hideMark/>
          </w:tcPr>
          <w:p w:rsidR="00657A6C" w:rsidRPr="00526AD1" w:rsidRDefault="00657A6C" w:rsidP="00657A6C">
            <w:pPr>
              <w:spacing w:before="100" w:beforeAutospacing="1" w:after="100" w:afterAutospacing="1"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11.113.557</w:t>
            </w:r>
          </w:p>
        </w:tc>
        <w:tc>
          <w:tcPr>
            <w:tcW w:w="740" w:type="dxa"/>
            <w:tcBorders>
              <w:top w:val="nil"/>
              <w:left w:val="nil"/>
              <w:bottom w:val="single" w:sz="4" w:space="0" w:color="auto"/>
              <w:right w:val="single" w:sz="4" w:space="0" w:color="auto"/>
            </w:tcBorders>
            <w:shd w:val="clear" w:color="auto" w:fill="auto"/>
            <w:noWrap/>
            <w:vAlign w:val="center"/>
            <w:hideMark/>
          </w:tcPr>
          <w:p w:rsidR="00657A6C" w:rsidRPr="00526AD1" w:rsidRDefault="009848FB" w:rsidP="00657A6C">
            <w:pPr>
              <w:spacing w:before="100" w:beforeAutospacing="1" w:after="100" w:afterAutospacing="1"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64,9</w:t>
            </w:r>
          </w:p>
        </w:tc>
        <w:tc>
          <w:tcPr>
            <w:tcW w:w="1240" w:type="dxa"/>
            <w:tcBorders>
              <w:top w:val="nil"/>
              <w:left w:val="nil"/>
              <w:bottom w:val="single" w:sz="4" w:space="0" w:color="auto"/>
              <w:right w:val="single" w:sz="4" w:space="0" w:color="auto"/>
            </w:tcBorders>
            <w:shd w:val="clear" w:color="auto" w:fill="auto"/>
            <w:noWrap/>
            <w:vAlign w:val="bottom"/>
            <w:hideMark/>
          </w:tcPr>
          <w:p w:rsidR="00657A6C" w:rsidRPr="00526AD1" w:rsidRDefault="00657A6C" w:rsidP="00657A6C">
            <w:pPr>
              <w:spacing w:before="100" w:beforeAutospacing="1" w:after="100" w:afterAutospacing="1"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-6.017.478</w:t>
            </w:r>
          </w:p>
        </w:tc>
      </w:tr>
      <w:tr w:rsidR="00657A6C" w:rsidRPr="00526AD1" w:rsidTr="00E21F6F">
        <w:trPr>
          <w:trHeight w:val="525"/>
        </w:trPr>
        <w:tc>
          <w:tcPr>
            <w:tcW w:w="857" w:type="dxa"/>
            <w:tcBorders>
              <w:top w:val="nil"/>
              <w:left w:val="single" w:sz="4" w:space="0" w:color="auto"/>
              <w:bottom w:val="nil"/>
              <w:right w:val="single" w:sz="4" w:space="0" w:color="auto"/>
            </w:tcBorders>
            <w:shd w:val="clear" w:color="auto" w:fill="auto"/>
            <w:vAlign w:val="center"/>
            <w:hideMark/>
          </w:tcPr>
          <w:p w:rsidR="00657A6C" w:rsidRPr="00526AD1" w:rsidRDefault="00657A6C" w:rsidP="00657A6C">
            <w:pPr>
              <w:spacing w:before="100" w:beforeAutospacing="1" w:after="100" w:afterAutospacing="1" w:line="240" w:lineRule="auto"/>
              <w:rPr>
                <w:rFonts w:ascii="Times New Roman" w:eastAsia="Times New Roman" w:hAnsi="Times New Roman" w:cs="Times New Roman"/>
                <w:color w:val="000000"/>
                <w:sz w:val="18"/>
                <w:szCs w:val="18"/>
                <w:lang w:eastAsia="hr-HR"/>
              </w:rPr>
            </w:pPr>
            <w:r w:rsidRPr="00526AD1">
              <w:rPr>
                <w:rFonts w:ascii="Times New Roman" w:eastAsia="Times New Roman" w:hAnsi="Times New Roman" w:cs="Times New Roman"/>
                <w:color w:val="000000"/>
                <w:sz w:val="18"/>
                <w:szCs w:val="18"/>
                <w:lang w:eastAsia="hr-HR"/>
              </w:rPr>
              <w:t>19</w:t>
            </w:r>
          </w:p>
        </w:tc>
        <w:tc>
          <w:tcPr>
            <w:tcW w:w="3691" w:type="dxa"/>
            <w:tcBorders>
              <w:top w:val="nil"/>
              <w:left w:val="nil"/>
              <w:bottom w:val="nil"/>
              <w:right w:val="single" w:sz="4" w:space="0" w:color="auto"/>
            </w:tcBorders>
            <w:shd w:val="clear" w:color="auto" w:fill="auto"/>
            <w:vAlign w:val="center"/>
            <w:hideMark/>
          </w:tcPr>
          <w:p w:rsidR="00657A6C" w:rsidRPr="00526AD1" w:rsidRDefault="00657A6C" w:rsidP="00657A6C">
            <w:pPr>
              <w:spacing w:before="100" w:beforeAutospacing="1" w:after="100" w:afterAutospacing="1" w:line="240" w:lineRule="auto"/>
              <w:rPr>
                <w:rFonts w:ascii="Times New Roman" w:eastAsia="Times New Roman" w:hAnsi="Times New Roman" w:cs="Times New Roman"/>
                <w:sz w:val="18"/>
                <w:szCs w:val="18"/>
                <w:lang w:eastAsia="hr-HR"/>
              </w:rPr>
            </w:pPr>
            <w:r w:rsidRPr="00526AD1">
              <w:rPr>
                <w:rFonts w:ascii="Times New Roman" w:eastAsia="Times New Roman" w:hAnsi="Times New Roman" w:cs="Times New Roman"/>
                <w:sz w:val="18"/>
                <w:szCs w:val="18"/>
                <w:lang w:eastAsia="hr-HR"/>
              </w:rPr>
              <w:t xml:space="preserve">Rashodi budućih razdoblja i nedospjela naplata prihoda </w:t>
            </w:r>
          </w:p>
        </w:tc>
        <w:tc>
          <w:tcPr>
            <w:tcW w:w="596" w:type="dxa"/>
            <w:tcBorders>
              <w:top w:val="nil"/>
              <w:left w:val="nil"/>
              <w:bottom w:val="nil"/>
              <w:right w:val="single" w:sz="4" w:space="0" w:color="auto"/>
            </w:tcBorders>
            <w:shd w:val="clear" w:color="auto" w:fill="auto"/>
            <w:vAlign w:val="center"/>
            <w:hideMark/>
          </w:tcPr>
          <w:p w:rsidR="00657A6C" w:rsidRPr="00526AD1" w:rsidRDefault="00657A6C" w:rsidP="005F1326">
            <w:pPr>
              <w:spacing w:before="100" w:beforeAutospacing="1" w:after="100" w:afterAutospacing="1" w:line="240" w:lineRule="auto"/>
              <w:jc w:val="center"/>
              <w:rPr>
                <w:rFonts w:ascii="Times New Roman" w:eastAsia="Times New Roman" w:hAnsi="Times New Roman" w:cs="Times New Roman"/>
                <w:b/>
                <w:bCs/>
                <w:color w:val="000000"/>
                <w:sz w:val="18"/>
                <w:szCs w:val="18"/>
                <w:lang w:eastAsia="hr-HR"/>
              </w:rPr>
            </w:pPr>
            <w:r w:rsidRPr="00526AD1">
              <w:rPr>
                <w:rFonts w:ascii="Times New Roman" w:eastAsia="Times New Roman" w:hAnsi="Times New Roman" w:cs="Times New Roman"/>
                <w:b/>
                <w:bCs/>
                <w:color w:val="000000"/>
                <w:sz w:val="18"/>
                <w:szCs w:val="18"/>
                <w:lang w:eastAsia="hr-HR"/>
              </w:rPr>
              <w:t>158</w:t>
            </w:r>
          </w:p>
        </w:tc>
        <w:tc>
          <w:tcPr>
            <w:tcW w:w="1247" w:type="dxa"/>
            <w:tcBorders>
              <w:top w:val="nil"/>
              <w:left w:val="nil"/>
              <w:bottom w:val="nil"/>
              <w:right w:val="single" w:sz="4" w:space="0" w:color="auto"/>
            </w:tcBorders>
            <w:shd w:val="clear" w:color="auto" w:fill="auto"/>
            <w:noWrap/>
            <w:vAlign w:val="center"/>
            <w:hideMark/>
          </w:tcPr>
          <w:p w:rsidR="00657A6C" w:rsidRPr="00526AD1" w:rsidRDefault="00657A6C" w:rsidP="00657A6C">
            <w:pPr>
              <w:spacing w:before="100" w:beforeAutospacing="1" w:after="100" w:afterAutospacing="1" w:line="240" w:lineRule="auto"/>
              <w:jc w:val="right"/>
              <w:rPr>
                <w:rFonts w:ascii="Times New Roman" w:eastAsia="Times New Roman" w:hAnsi="Times New Roman" w:cs="Times New Roman"/>
                <w:sz w:val="18"/>
                <w:szCs w:val="18"/>
                <w:lang w:eastAsia="hr-HR"/>
              </w:rPr>
            </w:pPr>
            <w:r w:rsidRPr="00526AD1">
              <w:rPr>
                <w:rFonts w:ascii="Times New Roman" w:eastAsia="Times New Roman" w:hAnsi="Times New Roman" w:cs="Times New Roman"/>
                <w:sz w:val="18"/>
                <w:szCs w:val="18"/>
                <w:lang w:eastAsia="hr-HR"/>
              </w:rPr>
              <w:t>2.141.030</w:t>
            </w:r>
          </w:p>
        </w:tc>
        <w:tc>
          <w:tcPr>
            <w:tcW w:w="1291" w:type="dxa"/>
            <w:tcBorders>
              <w:top w:val="nil"/>
              <w:left w:val="nil"/>
              <w:bottom w:val="nil"/>
              <w:right w:val="single" w:sz="4" w:space="0" w:color="auto"/>
            </w:tcBorders>
            <w:shd w:val="clear" w:color="auto" w:fill="auto"/>
            <w:noWrap/>
            <w:vAlign w:val="center"/>
            <w:hideMark/>
          </w:tcPr>
          <w:p w:rsidR="00657A6C" w:rsidRPr="00526AD1" w:rsidRDefault="00657A6C" w:rsidP="00657A6C">
            <w:pPr>
              <w:spacing w:before="100" w:beforeAutospacing="1" w:after="100" w:afterAutospacing="1"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2.202.703</w:t>
            </w:r>
          </w:p>
        </w:tc>
        <w:tc>
          <w:tcPr>
            <w:tcW w:w="740" w:type="dxa"/>
            <w:tcBorders>
              <w:top w:val="nil"/>
              <w:left w:val="nil"/>
              <w:bottom w:val="single" w:sz="4" w:space="0" w:color="auto"/>
              <w:right w:val="single" w:sz="4" w:space="0" w:color="auto"/>
            </w:tcBorders>
            <w:shd w:val="clear" w:color="auto" w:fill="auto"/>
            <w:noWrap/>
            <w:vAlign w:val="center"/>
            <w:hideMark/>
          </w:tcPr>
          <w:p w:rsidR="00657A6C" w:rsidRPr="00526AD1" w:rsidRDefault="009848FB" w:rsidP="00657A6C">
            <w:pPr>
              <w:spacing w:before="100" w:beforeAutospacing="1" w:after="100" w:afterAutospacing="1"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102,9</w:t>
            </w:r>
          </w:p>
        </w:tc>
        <w:tc>
          <w:tcPr>
            <w:tcW w:w="1240" w:type="dxa"/>
            <w:tcBorders>
              <w:top w:val="nil"/>
              <w:left w:val="nil"/>
              <w:bottom w:val="nil"/>
              <w:right w:val="single" w:sz="4" w:space="0" w:color="auto"/>
            </w:tcBorders>
            <w:shd w:val="clear" w:color="auto" w:fill="auto"/>
            <w:noWrap/>
            <w:vAlign w:val="center"/>
            <w:hideMark/>
          </w:tcPr>
          <w:p w:rsidR="00657A6C" w:rsidRPr="00526AD1" w:rsidRDefault="00657A6C" w:rsidP="00657A6C">
            <w:pPr>
              <w:spacing w:before="100" w:beforeAutospacing="1" w:after="100" w:afterAutospacing="1"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61.673</w:t>
            </w:r>
          </w:p>
        </w:tc>
      </w:tr>
      <w:tr w:rsidR="00657A6C" w:rsidRPr="00526AD1" w:rsidTr="00E21F6F">
        <w:trPr>
          <w:trHeight w:val="270"/>
        </w:trPr>
        <w:tc>
          <w:tcPr>
            <w:tcW w:w="857" w:type="dxa"/>
            <w:tcBorders>
              <w:top w:val="single" w:sz="8" w:space="0" w:color="auto"/>
              <w:left w:val="single" w:sz="8" w:space="0" w:color="auto"/>
              <w:bottom w:val="single" w:sz="8" w:space="0" w:color="auto"/>
              <w:right w:val="single" w:sz="4" w:space="0" w:color="auto"/>
            </w:tcBorders>
            <w:shd w:val="clear" w:color="000000" w:fill="D8D8D8"/>
            <w:vAlign w:val="center"/>
            <w:hideMark/>
          </w:tcPr>
          <w:p w:rsidR="00657A6C" w:rsidRPr="00526AD1" w:rsidRDefault="00657A6C" w:rsidP="001E12E2">
            <w:pPr>
              <w:spacing w:before="100" w:beforeAutospacing="1" w:after="100" w:afterAutospacing="1" w:line="240" w:lineRule="auto"/>
              <w:rPr>
                <w:rFonts w:ascii="Times New Roman" w:eastAsia="Times New Roman" w:hAnsi="Times New Roman" w:cs="Times New Roman"/>
                <w:b/>
                <w:bCs/>
                <w:color w:val="000000"/>
                <w:sz w:val="18"/>
                <w:szCs w:val="18"/>
                <w:lang w:eastAsia="hr-HR"/>
              </w:rPr>
            </w:pPr>
            <w:r w:rsidRPr="00526AD1">
              <w:rPr>
                <w:rFonts w:ascii="Times New Roman" w:eastAsia="Times New Roman" w:hAnsi="Times New Roman" w:cs="Times New Roman"/>
                <w:b/>
                <w:bCs/>
                <w:color w:val="000000"/>
                <w:sz w:val="18"/>
                <w:szCs w:val="18"/>
                <w:lang w:eastAsia="hr-HR"/>
              </w:rPr>
              <w:t>1</w:t>
            </w:r>
          </w:p>
        </w:tc>
        <w:tc>
          <w:tcPr>
            <w:tcW w:w="3691" w:type="dxa"/>
            <w:tcBorders>
              <w:top w:val="single" w:sz="8" w:space="0" w:color="auto"/>
              <w:left w:val="nil"/>
              <w:bottom w:val="single" w:sz="8" w:space="0" w:color="auto"/>
              <w:right w:val="single" w:sz="4" w:space="0" w:color="auto"/>
            </w:tcBorders>
            <w:shd w:val="clear" w:color="000000" w:fill="D8D8D8"/>
            <w:vAlign w:val="center"/>
            <w:hideMark/>
          </w:tcPr>
          <w:p w:rsidR="00657A6C" w:rsidRPr="00526AD1" w:rsidRDefault="00657A6C" w:rsidP="00657A6C">
            <w:pPr>
              <w:spacing w:before="100" w:beforeAutospacing="1" w:after="100" w:afterAutospacing="1" w:line="240" w:lineRule="auto"/>
              <w:rPr>
                <w:rFonts w:ascii="Times New Roman" w:eastAsia="Times New Roman" w:hAnsi="Times New Roman" w:cs="Times New Roman"/>
                <w:b/>
                <w:bCs/>
                <w:sz w:val="18"/>
                <w:szCs w:val="18"/>
                <w:lang w:eastAsia="hr-HR"/>
              </w:rPr>
            </w:pPr>
            <w:r w:rsidRPr="00526AD1">
              <w:rPr>
                <w:rFonts w:ascii="Times New Roman" w:eastAsia="Times New Roman" w:hAnsi="Times New Roman" w:cs="Times New Roman"/>
                <w:b/>
                <w:bCs/>
                <w:sz w:val="18"/>
                <w:szCs w:val="18"/>
                <w:lang w:eastAsia="hr-HR"/>
              </w:rPr>
              <w:t xml:space="preserve">Financijska imovina </w:t>
            </w:r>
          </w:p>
        </w:tc>
        <w:tc>
          <w:tcPr>
            <w:tcW w:w="596" w:type="dxa"/>
            <w:tcBorders>
              <w:top w:val="single" w:sz="8" w:space="0" w:color="auto"/>
              <w:left w:val="nil"/>
              <w:bottom w:val="single" w:sz="8" w:space="0" w:color="auto"/>
              <w:right w:val="single" w:sz="4" w:space="0" w:color="auto"/>
            </w:tcBorders>
            <w:shd w:val="clear" w:color="000000" w:fill="D8D8D8"/>
            <w:vAlign w:val="center"/>
            <w:hideMark/>
          </w:tcPr>
          <w:p w:rsidR="00657A6C" w:rsidRPr="00526AD1" w:rsidRDefault="00657A6C" w:rsidP="005F1326">
            <w:pPr>
              <w:spacing w:before="100" w:beforeAutospacing="1" w:after="100" w:afterAutospacing="1" w:line="240" w:lineRule="auto"/>
              <w:jc w:val="center"/>
              <w:rPr>
                <w:rFonts w:ascii="Times New Roman" w:eastAsia="Times New Roman" w:hAnsi="Times New Roman" w:cs="Times New Roman"/>
                <w:b/>
                <w:bCs/>
                <w:color w:val="000000"/>
                <w:sz w:val="18"/>
                <w:szCs w:val="18"/>
                <w:lang w:eastAsia="hr-HR"/>
              </w:rPr>
            </w:pPr>
            <w:r w:rsidRPr="00526AD1">
              <w:rPr>
                <w:rFonts w:ascii="Times New Roman" w:eastAsia="Times New Roman" w:hAnsi="Times New Roman" w:cs="Times New Roman"/>
                <w:b/>
                <w:bCs/>
                <w:color w:val="000000"/>
                <w:sz w:val="18"/>
                <w:szCs w:val="18"/>
                <w:lang w:eastAsia="hr-HR"/>
              </w:rPr>
              <w:t>063</w:t>
            </w:r>
          </w:p>
        </w:tc>
        <w:tc>
          <w:tcPr>
            <w:tcW w:w="1247" w:type="dxa"/>
            <w:tcBorders>
              <w:top w:val="single" w:sz="8" w:space="0" w:color="auto"/>
              <w:left w:val="nil"/>
              <w:bottom w:val="single" w:sz="8" w:space="0" w:color="auto"/>
              <w:right w:val="single" w:sz="4" w:space="0" w:color="auto"/>
            </w:tcBorders>
            <w:shd w:val="clear" w:color="000000" w:fill="D8D8D8"/>
            <w:noWrap/>
            <w:vAlign w:val="center"/>
            <w:hideMark/>
          </w:tcPr>
          <w:p w:rsidR="00657A6C" w:rsidRPr="00526AD1" w:rsidRDefault="00657A6C" w:rsidP="00657A6C">
            <w:pPr>
              <w:spacing w:before="100" w:beforeAutospacing="1" w:after="100" w:afterAutospacing="1" w:line="240" w:lineRule="auto"/>
              <w:jc w:val="right"/>
              <w:rPr>
                <w:rFonts w:ascii="Times New Roman" w:eastAsia="Times New Roman" w:hAnsi="Times New Roman" w:cs="Times New Roman"/>
                <w:b/>
                <w:bCs/>
                <w:sz w:val="18"/>
                <w:szCs w:val="18"/>
                <w:lang w:eastAsia="hr-HR"/>
              </w:rPr>
            </w:pPr>
            <w:r w:rsidRPr="00526AD1">
              <w:rPr>
                <w:rFonts w:ascii="Times New Roman" w:eastAsia="Times New Roman" w:hAnsi="Times New Roman" w:cs="Times New Roman"/>
                <w:b/>
                <w:bCs/>
                <w:sz w:val="18"/>
                <w:szCs w:val="18"/>
                <w:lang w:eastAsia="hr-HR"/>
              </w:rPr>
              <w:t>414.723.199</w:t>
            </w:r>
          </w:p>
        </w:tc>
        <w:tc>
          <w:tcPr>
            <w:tcW w:w="1291" w:type="dxa"/>
            <w:tcBorders>
              <w:top w:val="single" w:sz="8" w:space="0" w:color="auto"/>
              <w:left w:val="nil"/>
              <w:bottom w:val="single" w:sz="8" w:space="0" w:color="auto"/>
              <w:right w:val="single" w:sz="4" w:space="0" w:color="auto"/>
            </w:tcBorders>
            <w:shd w:val="clear" w:color="000000" w:fill="D8D8D8"/>
            <w:noWrap/>
            <w:vAlign w:val="center"/>
            <w:hideMark/>
          </w:tcPr>
          <w:p w:rsidR="00657A6C" w:rsidRPr="00526AD1" w:rsidRDefault="00657A6C" w:rsidP="00657A6C">
            <w:pPr>
              <w:spacing w:before="100" w:beforeAutospacing="1" w:after="100" w:afterAutospacing="1"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356.040.968</w:t>
            </w:r>
          </w:p>
        </w:tc>
        <w:tc>
          <w:tcPr>
            <w:tcW w:w="740" w:type="dxa"/>
            <w:tcBorders>
              <w:top w:val="nil"/>
              <w:left w:val="nil"/>
              <w:bottom w:val="single" w:sz="4" w:space="0" w:color="auto"/>
              <w:right w:val="single" w:sz="4" w:space="0" w:color="auto"/>
            </w:tcBorders>
            <w:shd w:val="clear" w:color="000000" w:fill="D8D8D8"/>
            <w:noWrap/>
            <w:vAlign w:val="center"/>
            <w:hideMark/>
          </w:tcPr>
          <w:p w:rsidR="00657A6C" w:rsidRPr="00526AD1" w:rsidRDefault="009848FB" w:rsidP="00657A6C">
            <w:pPr>
              <w:spacing w:before="100" w:beforeAutospacing="1" w:after="100" w:afterAutospacing="1"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85,9</w:t>
            </w:r>
          </w:p>
        </w:tc>
        <w:tc>
          <w:tcPr>
            <w:tcW w:w="1240" w:type="dxa"/>
            <w:tcBorders>
              <w:top w:val="single" w:sz="8" w:space="0" w:color="auto"/>
              <w:left w:val="nil"/>
              <w:bottom w:val="single" w:sz="8" w:space="0" w:color="auto"/>
              <w:right w:val="single" w:sz="8" w:space="0" w:color="auto"/>
            </w:tcBorders>
            <w:shd w:val="clear" w:color="000000" w:fill="D8D8D8"/>
            <w:noWrap/>
            <w:vAlign w:val="center"/>
            <w:hideMark/>
          </w:tcPr>
          <w:p w:rsidR="00657A6C" w:rsidRPr="00526AD1" w:rsidRDefault="00657A6C" w:rsidP="00657A6C">
            <w:pPr>
              <w:spacing w:before="100" w:beforeAutospacing="1" w:after="100" w:afterAutospacing="1" w:line="240" w:lineRule="auto"/>
              <w:jc w:val="right"/>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-58.682.231</w:t>
            </w:r>
          </w:p>
        </w:tc>
      </w:tr>
    </w:tbl>
    <w:p w:rsidR="00CA0C87" w:rsidRDefault="00CA0C87" w:rsidP="00525422">
      <w:pPr>
        <w:autoSpaceDE w:val="0"/>
        <w:autoSpaceDN w:val="0"/>
        <w:adjustRightInd w:val="0"/>
        <w:spacing w:after="0"/>
        <w:jc w:val="both"/>
        <w:rPr>
          <w:rFonts w:ascii="Times New Roman" w:hAnsi="Times New Roman" w:cs="Times New Roman"/>
          <w:bCs/>
          <w:color w:val="000000"/>
          <w:sz w:val="24"/>
          <w:szCs w:val="24"/>
        </w:rPr>
      </w:pPr>
    </w:p>
    <w:p w:rsidR="00657A6C" w:rsidRDefault="00C7303C" w:rsidP="00525422">
      <w:pPr>
        <w:autoSpaceDE w:val="0"/>
        <w:autoSpaceDN w:val="0"/>
        <w:adjustRightInd w:val="0"/>
        <w:spacing w:after="0"/>
        <w:jc w:val="both"/>
        <w:rPr>
          <w:rFonts w:ascii="Times New Roman" w:hAnsi="Times New Roman" w:cs="Times New Roman"/>
          <w:bCs/>
          <w:color w:val="000000"/>
          <w:sz w:val="24"/>
          <w:szCs w:val="24"/>
        </w:rPr>
      </w:pPr>
      <w:r w:rsidRPr="00526AD1">
        <w:rPr>
          <w:rFonts w:ascii="Times New Roman" w:hAnsi="Times New Roman" w:cs="Times New Roman"/>
          <w:bCs/>
          <w:color w:val="000000"/>
          <w:sz w:val="24"/>
          <w:szCs w:val="24"/>
        </w:rPr>
        <w:t>FINANCIJSKA IMOVINA</w:t>
      </w:r>
      <w:r w:rsidR="00AE37F0" w:rsidRPr="00526AD1">
        <w:rPr>
          <w:rFonts w:ascii="Times New Roman" w:hAnsi="Times New Roman" w:cs="Times New Roman"/>
          <w:bCs/>
          <w:color w:val="000000"/>
          <w:sz w:val="24"/>
          <w:szCs w:val="24"/>
        </w:rPr>
        <w:t xml:space="preserve"> (AOP063)</w:t>
      </w:r>
      <w:r w:rsidRPr="00526AD1">
        <w:rPr>
          <w:rFonts w:ascii="Times New Roman" w:hAnsi="Times New Roman" w:cs="Times New Roman"/>
          <w:bCs/>
          <w:color w:val="000000"/>
          <w:sz w:val="24"/>
          <w:szCs w:val="24"/>
        </w:rPr>
        <w:t xml:space="preserve"> Grada Pule iznosi</w:t>
      </w:r>
      <w:r w:rsidR="00BE5B55" w:rsidRPr="00526AD1">
        <w:rPr>
          <w:rFonts w:ascii="Times New Roman" w:hAnsi="Times New Roman" w:cs="Times New Roman"/>
          <w:bCs/>
          <w:color w:val="000000"/>
          <w:sz w:val="24"/>
          <w:szCs w:val="24"/>
        </w:rPr>
        <w:t xml:space="preserve"> </w:t>
      </w:r>
      <w:r w:rsidR="00657A6C">
        <w:rPr>
          <w:rFonts w:ascii="Times New Roman" w:hAnsi="Times New Roman" w:cs="Times New Roman"/>
          <w:bCs/>
          <w:color w:val="000000"/>
          <w:sz w:val="24"/>
          <w:szCs w:val="24"/>
        </w:rPr>
        <w:t>356.040.968</w:t>
      </w:r>
      <w:r w:rsidRPr="00526AD1">
        <w:rPr>
          <w:rFonts w:ascii="Times New Roman" w:hAnsi="Times New Roman" w:cs="Times New Roman"/>
          <w:bCs/>
          <w:color w:val="000000"/>
          <w:sz w:val="24"/>
          <w:szCs w:val="24"/>
        </w:rPr>
        <w:t xml:space="preserve"> kn i bilježi </w:t>
      </w:r>
      <w:r w:rsidR="00657A6C">
        <w:rPr>
          <w:rFonts w:ascii="Times New Roman" w:hAnsi="Times New Roman" w:cs="Times New Roman"/>
          <w:bCs/>
          <w:color w:val="000000"/>
          <w:sz w:val="24"/>
          <w:szCs w:val="24"/>
        </w:rPr>
        <w:t>pad</w:t>
      </w:r>
      <w:r w:rsidRPr="00526AD1">
        <w:rPr>
          <w:rFonts w:ascii="Times New Roman" w:hAnsi="Times New Roman" w:cs="Times New Roman"/>
          <w:bCs/>
          <w:color w:val="000000"/>
          <w:sz w:val="24"/>
          <w:szCs w:val="24"/>
        </w:rPr>
        <w:t xml:space="preserve"> od </w:t>
      </w:r>
      <w:r w:rsidR="00657A6C">
        <w:rPr>
          <w:rFonts w:ascii="Times New Roman" w:hAnsi="Times New Roman" w:cs="Times New Roman"/>
          <w:bCs/>
          <w:color w:val="000000"/>
          <w:sz w:val="24"/>
          <w:szCs w:val="24"/>
        </w:rPr>
        <w:t>14,1</w:t>
      </w:r>
      <w:r w:rsidRPr="00526AD1">
        <w:rPr>
          <w:rFonts w:ascii="Times New Roman" w:hAnsi="Times New Roman" w:cs="Times New Roman"/>
          <w:bCs/>
          <w:color w:val="000000"/>
          <w:sz w:val="24"/>
          <w:szCs w:val="24"/>
        </w:rPr>
        <w:t xml:space="preserve">% u odnosu na </w:t>
      </w:r>
      <w:r w:rsidR="003D473E" w:rsidRPr="00526AD1">
        <w:rPr>
          <w:rFonts w:ascii="Times New Roman" w:hAnsi="Times New Roman" w:cs="Times New Roman"/>
          <w:bCs/>
          <w:color w:val="000000"/>
          <w:sz w:val="24"/>
          <w:szCs w:val="24"/>
        </w:rPr>
        <w:t>201</w:t>
      </w:r>
      <w:r w:rsidR="00657A6C">
        <w:rPr>
          <w:rFonts w:ascii="Times New Roman" w:hAnsi="Times New Roman" w:cs="Times New Roman"/>
          <w:bCs/>
          <w:color w:val="000000"/>
          <w:sz w:val="24"/>
          <w:szCs w:val="24"/>
        </w:rPr>
        <w:t>7</w:t>
      </w:r>
      <w:r w:rsidR="00144F72" w:rsidRPr="00526AD1">
        <w:rPr>
          <w:rFonts w:ascii="Times New Roman" w:hAnsi="Times New Roman" w:cs="Times New Roman"/>
          <w:bCs/>
          <w:color w:val="000000"/>
          <w:sz w:val="24"/>
          <w:szCs w:val="24"/>
        </w:rPr>
        <w:t>.</w:t>
      </w:r>
      <w:r w:rsidRPr="00526AD1">
        <w:rPr>
          <w:rFonts w:ascii="Times New Roman" w:hAnsi="Times New Roman" w:cs="Times New Roman"/>
          <w:bCs/>
          <w:color w:val="000000"/>
          <w:sz w:val="24"/>
          <w:szCs w:val="24"/>
        </w:rPr>
        <w:t xml:space="preserve"> godinu u istom izvještajnom razdoblju. </w:t>
      </w:r>
    </w:p>
    <w:p w:rsidR="00657A6C" w:rsidRDefault="00657A6C" w:rsidP="00525422">
      <w:pPr>
        <w:pStyle w:val="Style20"/>
        <w:widowControl/>
        <w:spacing w:line="276" w:lineRule="auto"/>
        <w:contextualSpacing/>
        <w:rPr>
          <w:rFonts w:ascii="Times New Roman" w:hAnsi="Times New Roman" w:cs="Times New Roman"/>
          <w:b/>
        </w:rPr>
      </w:pPr>
    </w:p>
    <w:p w:rsidR="00CA0C87" w:rsidRDefault="00CA0C87" w:rsidP="00525422">
      <w:pPr>
        <w:pStyle w:val="Style20"/>
        <w:widowControl/>
        <w:spacing w:line="276" w:lineRule="auto"/>
        <w:contextualSpacing/>
        <w:rPr>
          <w:rFonts w:ascii="Times New Roman" w:hAnsi="Times New Roman" w:cs="Times New Roman"/>
          <w:b/>
        </w:rPr>
      </w:pPr>
    </w:p>
    <w:p w:rsidR="00DC0226" w:rsidRDefault="00DC0226" w:rsidP="00525422">
      <w:pPr>
        <w:pStyle w:val="Style20"/>
        <w:widowControl/>
        <w:spacing w:line="276" w:lineRule="auto"/>
        <w:contextualSpacing/>
        <w:rPr>
          <w:rFonts w:ascii="Times New Roman" w:hAnsi="Times New Roman" w:cs="Times New Roman"/>
          <w:b/>
        </w:rPr>
      </w:pPr>
      <w:r w:rsidRPr="00526AD1">
        <w:rPr>
          <w:rFonts w:ascii="Times New Roman" w:hAnsi="Times New Roman" w:cs="Times New Roman"/>
          <w:b/>
        </w:rPr>
        <w:t xml:space="preserve">BILJEŠKA br. </w:t>
      </w:r>
      <w:r>
        <w:rPr>
          <w:rFonts w:ascii="Times New Roman" w:hAnsi="Times New Roman" w:cs="Times New Roman"/>
          <w:b/>
        </w:rPr>
        <w:t>5</w:t>
      </w:r>
      <w:r w:rsidR="008B4DEF">
        <w:rPr>
          <w:rFonts w:ascii="Times New Roman" w:hAnsi="Times New Roman" w:cs="Times New Roman"/>
          <w:b/>
        </w:rPr>
        <w:t>2</w:t>
      </w:r>
      <w:r w:rsidRPr="00526AD1">
        <w:rPr>
          <w:rFonts w:ascii="Times New Roman" w:hAnsi="Times New Roman" w:cs="Times New Roman"/>
          <w:b/>
        </w:rPr>
        <w:t>.</w:t>
      </w:r>
    </w:p>
    <w:p w:rsidR="00DC0226" w:rsidRDefault="00DC0226" w:rsidP="00525422">
      <w:pPr>
        <w:pStyle w:val="Style20"/>
        <w:widowControl/>
        <w:spacing w:line="276" w:lineRule="auto"/>
        <w:contextualSpacing/>
        <w:rPr>
          <w:rFonts w:ascii="Times New Roman" w:hAnsi="Times New Roman" w:cs="Times New Roman"/>
        </w:rPr>
      </w:pPr>
    </w:p>
    <w:p w:rsidR="00657A6C" w:rsidRPr="00DC0226" w:rsidRDefault="00DC0226" w:rsidP="00525422">
      <w:pPr>
        <w:pStyle w:val="Style20"/>
        <w:widowControl/>
        <w:spacing w:line="276" w:lineRule="auto"/>
        <w:contextualSpacing/>
        <w:rPr>
          <w:rFonts w:ascii="Times New Roman" w:hAnsi="Times New Roman" w:cs="Times New Roman"/>
        </w:rPr>
      </w:pPr>
      <w:r w:rsidRPr="00DC0226">
        <w:rPr>
          <w:rFonts w:ascii="Times New Roman" w:hAnsi="Times New Roman" w:cs="Times New Roman"/>
        </w:rPr>
        <w:t>Potraživanja za više plaćene poreze i doprinose (AOP079) – iznose 4.035 kn i za 4.022 kn su veći nego u istom izvještajnom razdoblju 20</w:t>
      </w:r>
      <w:r w:rsidR="00A40386">
        <w:rPr>
          <w:rFonts w:ascii="Times New Roman" w:hAnsi="Times New Roman" w:cs="Times New Roman"/>
        </w:rPr>
        <w:t>17. godine, a iskazani su zbog</w:t>
      </w:r>
      <w:r w:rsidRPr="00DC0226">
        <w:rPr>
          <w:rFonts w:ascii="Times New Roman" w:hAnsi="Times New Roman" w:cs="Times New Roman"/>
        </w:rPr>
        <w:t xml:space="preserve"> obračuna drugog dohotka.</w:t>
      </w:r>
    </w:p>
    <w:p w:rsidR="00A40386" w:rsidRDefault="00A40386" w:rsidP="00525422">
      <w:pPr>
        <w:pStyle w:val="Style20"/>
        <w:widowControl/>
        <w:spacing w:line="276" w:lineRule="auto"/>
        <w:contextualSpacing/>
        <w:rPr>
          <w:rFonts w:ascii="Times New Roman" w:hAnsi="Times New Roman" w:cs="Times New Roman"/>
          <w:b/>
        </w:rPr>
      </w:pPr>
    </w:p>
    <w:p w:rsidR="00CA0C87" w:rsidRDefault="00CA0C87" w:rsidP="00525422">
      <w:pPr>
        <w:pStyle w:val="Style20"/>
        <w:widowControl/>
        <w:spacing w:line="276" w:lineRule="auto"/>
        <w:contextualSpacing/>
        <w:rPr>
          <w:rFonts w:ascii="Times New Roman" w:hAnsi="Times New Roman" w:cs="Times New Roman"/>
          <w:b/>
        </w:rPr>
      </w:pPr>
    </w:p>
    <w:p w:rsidR="00657A6C" w:rsidRDefault="00657A6C" w:rsidP="00525422">
      <w:pPr>
        <w:pStyle w:val="Style20"/>
        <w:widowControl/>
        <w:spacing w:line="276" w:lineRule="auto"/>
        <w:contextualSpacing/>
        <w:rPr>
          <w:rFonts w:ascii="Times New Roman" w:hAnsi="Times New Roman" w:cs="Times New Roman"/>
          <w:b/>
        </w:rPr>
      </w:pPr>
      <w:r w:rsidRPr="00526AD1">
        <w:rPr>
          <w:rFonts w:ascii="Times New Roman" w:hAnsi="Times New Roman" w:cs="Times New Roman"/>
          <w:b/>
        </w:rPr>
        <w:t xml:space="preserve">BILJEŠKA br. </w:t>
      </w:r>
      <w:r>
        <w:rPr>
          <w:rFonts w:ascii="Times New Roman" w:hAnsi="Times New Roman" w:cs="Times New Roman"/>
          <w:b/>
        </w:rPr>
        <w:t>5</w:t>
      </w:r>
      <w:r w:rsidR="008B4DEF">
        <w:rPr>
          <w:rFonts w:ascii="Times New Roman" w:hAnsi="Times New Roman" w:cs="Times New Roman"/>
          <w:b/>
        </w:rPr>
        <w:t>3</w:t>
      </w:r>
      <w:r w:rsidRPr="00526AD1">
        <w:rPr>
          <w:rFonts w:ascii="Times New Roman" w:hAnsi="Times New Roman" w:cs="Times New Roman"/>
          <w:b/>
        </w:rPr>
        <w:t>.</w:t>
      </w:r>
    </w:p>
    <w:p w:rsidR="00CA0C87" w:rsidRPr="00526AD1" w:rsidRDefault="00CA0C87" w:rsidP="00525422">
      <w:pPr>
        <w:pStyle w:val="Style20"/>
        <w:widowControl/>
        <w:spacing w:line="276" w:lineRule="auto"/>
        <w:contextualSpacing/>
        <w:rPr>
          <w:rFonts w:ascii="Times New Roman" w:hAnsi="Times New Roman" w:cs="Times New Roman"/>
          <w:b/>
        </w:rPr>
      </w:pPr>
    </w:p>
    <w:p w:rsidR="00443A88" w:rsidRPr="00526AD1" w:rsidRDefault="00657A6C" w:rsidP="00525422">
      <w:pPr>
        <w:pStyle w:val="Style11"/>
        <w:widowControl/>
        <w:tabs>
          <w:tab w:val="left" w:pos="223"/>
        </w:tabs>
        <w:spacing w:line="276" w:lineRule="auto"/>
        <w:contextualSpacing/>
        <w:rPr>
          <w:rStyle w:val="FontStyle24"/>
          <w:spacing w:val="0"/>
        </w:rPr>
      </w:pPr>
      <w:r>
        <w:rPr>
          <w:rStyle w:val="FontStyle25"/>
          <w:b w:val="0"/>
          <w:spacing w:val="0"/>
        </w:rPr>
        <w:t xml:space="preserve">Ostala potraživanja (AOP080) – iznose 68.062 kn, a </w:t>
      </w:r>
      <w:r w:rsidR="00443A88" w:rsidRPr="00526AD1">
        <w:rPr>
          <w:rStyle w:val="FontStyle25"/>
          <w:b w:val="0"/>
          <w:spacing w:val="0"/>
        </w:rPr>
        <w:t>čin</w:t>
      </w:r>
      <w:r w:rsidR="009848FB">
        <w:rPr>
          <w:rStyle w:val="FontStyle25"/>
          <w:b w:val="0"/>
          <w:spacing w:val="0"/>
        </w:rPr>
        <w:t>e</w:t>
      </w:r>
      <w:r>
        <w:rPr>
          <w:rStyle w:val="FontStyle25"/>
          <w:b w:val="0"/>
          <w:spacing w:val="0"/>
        </w:rPr>
        <w:t xml:space="preserve"> ih</w:t>
      </w:r>
      <w:r w:rsidR="00443A88" w:rsidRPr="00526AD1">
        <w:rPr>
          <w:rStyle w:val="FontStyle25"/>
          <w:b w:val="0"/>
          <w:spacing w:val="0"/>
        </w:rPr>
        <w:t xml:space="preserve">: potraživanja za naknade koje se refundiraju odnosno potraživanje za bolovanje preko 42 dana i kućnu njegu od strane Hrvatskog zavoda za zdravstveno osiguranje za </w:t>
      </w:r>
      <w:r>
        <w:rPr>
          <w:rStyle w:val="FontStyle25"/>
          <w:b w:val="0"/>
          <w:spacing w:val="0"/>
        </w:rPr>
        <w:t>studeni</w:t>
      </w:r>
      <w:r w:rsidR="00443A88" w:rsidRPr="00526AD1">
        <w:rPr>
          <w:rStyle w:val="FontStyle25"/>
          <w:b w:val="0"/>
          <w:spacing w:val="0"/>
        </w:rPr>
        <w:t xml:space="preserve"> 201</w:t>
      </w:r>
      <w:r>
        <w:rPr>
          <w:rStyle w:val="FontStyle25"/>
          <w:b w:val="0"/>
          <w:spacing w:val="0"/>
        </w:rPr>
        <w:t>8</w:t>
      </w:r>
      <w:r w:rsidR="00443A88" w:rsidRPr="00526AD1">
        <w:rPr>
          <w:rStyle w:val="FontStyle25"/>
          <w:b w:val="0"/>
          <w:spacing w:val="0"/>
        </w:rPr>
        <w:t xml:space="preserve">. godine u iznosu </w:t>
      </w:r>
      <w:r>
        <w:rPr>
          <w:rStyle w:val="FontStyle25"/>
          <w:b w:val="0"/>
          <w:spacing w:val="0"/>
        </w:rPr>
        <w:t>25.196</w:t>
      </w:r>
      <w:r w:rsidR="00443A88" w:rsidRPr="00526AD1">
        <w:rPr>
          <w:rStyle w:val="FontStyle25"/>
          <w:b w:val="0"/>
          <w:spacing w:val="0"/>
        </w:rPr>
        <w:t xml:space="preserve"> kn</w:t>
      </w:r>
      <w:r>
        <w:rPr>
          <w:rStyle w:val="FontStyle25"/>
          <w:b w:val="0"/>
          <w:spacing w:val="0"/>
        </w:rPr>
        <w:t xml:space="preserve"> te potraživanje za ozljedu na radu prije 2018. godine u iznosu od 3.878 kn</w:t>
      </w:r>
      <w:r w:rsidR="00883357" w:rsidRPr="00526AD1">
        <w:rPr>
          <w:rStyle w:val="FontStyle25"/>
          <w:b w:val="0"/>
          <w:spacing w:val="0"/>
        </w:rPr>
        <w:t xml:space="preserve"> </w:t>
      </w:r>
      <w:r w:rsidR="00443A88" w:rsidRPr="00526AD1">
        <w:rPr>
          <w:rStyle w:val="FontStyle25"/>
          <w:b w:val="0"/>
          <w:spacing w:val="0"/>
        </w:rPr>
        <w:t>te</w:t>
      </w:r>
      <w:r w:rsidR="00443A88" w:rsidRPr="00526AD1">
        <w:rPr>
          <w:rStyle w:val="FontStyle25"/>
          <w:spacing w:val="0"/>
        </w:rPr>
        <w:t xml:space="preserve"> </w:t>
      </w:r>
      <w:r w:rsidR="00443A88" w:rsidRPr="00526AD1">
        <w:rPr>
          <w:rStyle w:val="FontStyle25"/>
          <w:b w:val="0"/>
          <w:spacing w:val="0"/>
        </w:rPr>
        <w:t>o</w:t>
      </w:r>
      <w:r w:rsidR="00443A88" w:rsidRPr="00526AD1">
        <w:rPr>
          <w:rStyle w:val="FontStyle24"/>
          <w:spacing w:val="0"/>
        </w:rPr>
        <w:t xml:space="preserve">stala nespomenuta potraživanja u iznosu od </w:t>
      </w:r>
      <w:r>
        <w:rPr>
          <w:rStyle w:val="FontStyle24"/>
          <w:spacing w:val="0"/>
        </w:rPr>
        <w:t>38.988</w:t>
      </w:r>
      <w:r w:rsidR="00443A88" w:rsidRPr="00526AD1">
        <w:rPr>
          <w:rStyle w:val="FontStyle24"/>
          <w:spacing w:val="0"/>
        </w:rPr>
        <w:t xml:space="preserve"> kn</w:t>
      </w:r>
      <w:r w:rsidR="006B1FA3" w:rsidRPr="00526AD1">
        <w:rPr>
          <w:rStyle w:val="FontStyle24"/>
          <w:spacing w:val="0"/>
        </w:rPr>
        <w:t xml:space="preserve"> </w:t>
      </w:r>
      <w:r w:rsidR="00443A88" w:rsidRPr="00526AD1">
        <w:rPr>
          <w:rStyle w:val="FontStyle24"/>
          <w:spacing w:val="0"/>
        </w:rPr>
        <w:t>koje čine potraživanja za osporavane presude za koje su sredstva skinuta sa računa Grada od strane FINA</w:t>
      </w:r>
      <w:r w:rsidR="003A7E83" w:rsidRPr="00526AD1">
        <w:rPr>
          <w:rStyle w:val="FontStyle24"/>
          <w:spacing w:val="0"/>
        </w:rPr>
        <w:t>-</w:t>
      </w:r>
      <w:r w:rsidR="00443A88" w:rsidRPr="00526AD1">
        <w:rPr>
          <w:rStyle w:val="FontStyle24"/>
          <w:spacing w:val="0"/>
        </w:rPr>
        <w:t xml:space="preserve">e, za više isplaćena sredstva iz proračuna po </w:t>
      </w:r>
      <w:r>
        <w:rPr>
          <w:rStyle w:val="FontStyle24"/>
          <w:spacing w:val="0"/>
        </w:rPr>
        <w:t xml:space="preserve">računima ili </w:t>
      </w:r>
      <w:r w:rsidR="00443A88" w:rsidRPr="00526AD1">
        <w:rPr>
          <w:rStyle w:val="FontStyle24"/>
          <w:spacing w:val="0"/>
        </w:rPr>
        <w:t xml:space="preserve">programima koja nisu realizirana i sl. </w:t>
      </w:r>
    </w:p>
    <w:p w:rsidR="00DC0226" w:rsidRDefault="00DC0226" w:rsidP="00525422">
      <w:pPr>
        <w:pStyle w:val="Style20"/>
        <w:widowControl/>
        <w:spacing w:line="276" w:lineRule="auto"/>
        <w:contextualSpacing/>
        <w:rPr>
          <w:rFonts w:ascii="Times New Roman" w:hAnsi="Times New Roman" w:cs="Times New Roman"/>
          <w:b/>
        </w:rPr>
      </w:pPr>
    </w:p>
    <w:p w:rsidR="00CA0C87" w:rsidRDefault="00CA0C87" w:rsidP="00525422">
      <w:pPr>
        <w:pStyle w:val="Style20"/>
        <w:widowControl/>
        <w:spacing w:line="276" w:lineRule="auto"/>
        <w:contextualSpacing/>
        <w:rPr>
          <w:rFonts w:ascii="Times New Roman" w:hAnsi="Times New Roman" w:cs="Times New Roman"/>
          <w:b/>
        </w:rPr>
      </w:pPr>
    </w:p>
    <w:p w:rsidR="00DC0226" w:rsidRPr="00526AD1" w:rsidRDefault="00DC0226" w:rsidP="00525422">
      <w:pPr>
        <w:pStyle w:val="Style20"/>
        <w:widowControl/>
        <w:spacing w:line="276" w:lineRule="auto"/>
        <w:contextualSpacing/>
        <w:rPr>
          <w:rFonts w:ascii="Times New Roman" w:hAnsi="Times New Roman" w:cs="Times New Roman"/>
          <w:b/>
        </w:rPr>
      </w:pPr>
      <w:r w:rsidRPr="00526AD1">
        <w:rPr>
          <w:rFonts w:ascii="Times New Roman" w:hAnsi="Times New Roman" w:cs="Times New Roman"/>
          <w:b/>
        </w:rPr>
        <w:t xml:space="preserve">BILJEŠKA br. </w:t>
      </w:r>
      <w:r>
        <w:rPr>
          <w:rFonts w:ascii="Times New Roman" w:hAnsi="Times New Roman" w:cs="Times New Roman"/>
          <w:b/>
        </w:rPr>
        <w:t>5</w:t>
      </w:r>
      <w:r w:rsidR="008B4DEF">
        <w:rPr>
          <w:rFonts w:ascii="Times New Roman" w:hAnsi="Times New Roman" w:cs="Times New Roman"/>
          <w:b/>
        </w:rPr>
        <w:t>4</w:t>
      </w:r>
      <w:r w:rsidRPr="00526AD1">
        <w:rPr>
          <w:rFonts w:ascii="Times New Roman" w:hAnsi="Times New Roman" w:cs="Times New Roman"/>
          <w:b/>
        </w:rPr>
        <w:t>.</w:t>
      </w:r>
    </w:p>
    <w:p w:rsidR="00DC0226" w:rsidRDefault="00DC0226" w:rsidP="00525422">
      <w:pPr>
        <w:spacing w:after="0"/>
        <w:jc w:val="both"/>
        <w:rPr>
          <w:rFonts w:ascii="Times New Roman" w:hAnsi="Times New Roman" w:cs="Times New Roman"/>
          <w:b/>
        </w:rPr>
      </w:pPr>
    </w:p>
    <w:p w:rsidR="00DC0226" w:rsidRPr="00DC0226" w:rsidRDefault="00F50CBF" w:rsidP="00525422">
      <w:pPr>
        <w:spacing w:after="0"/>
        <w:jc w:val="both"/>
        <w:rPr>
          <w:rFonts w:ascii="Times New Roman" w:eastAsia="Times New Roman" w:hAnsi="Times New Roman"/>
          <w:color w:val="000000"/>
          <w:sz w:val="24"/>
          <w:szCs w:val="24"/>
          <w:lang w:eastAsia="hr-HR"/>
        </w:rPr>
      </w:pPr>
      <w:r w:rsidRPr="00DC0226">
        <w:rPr>
          <w:rFonts w:ascii="Times New Roman" w:hAnsi="Times New Roman" w:cs="Times New Roman"/>
          <w:b/>
          <w:sz w:val="24"/>
          <w:szCs w:val="24"/>
        </w:rPr>
        <w:t xml:space="preserve">Potraživanja za prihode poslovanja (AOP140) </w:t>
      </w:r>
      <w:r w:rsidR="003A7E83" w:rsidRPr="00DC0226">
        <w:rPr>
          <w:rFonts w:ascii="Times New Roman" w:hAnsi="Times New Roman" w:cs="Times New Roman"/>
          <w:b/>
          <w:sz w:val="24"/>
          <w:szCs w:val="24"/>
        </w:rPr>
        <w:t>-</w:t>
      </w:r>
      <w:r w:rsidRPr="00DC0226">
        <w:rPr>
          <w:rFonts w:ascii="Times New Roman" w:hAnsi="Times New Roman" w:cs="Times New Roman"/>
          <w:b/>
          <w:sz w:val="24"/>
          <w:szCs w:val="24"/>
        </w:rPr>
        <w:t xml:space="preserve"> </w:t>
      </w:r>
      <w:r w:rsidR="00EF7AE2" w:rsidRPr="00DC0226">
        <w:rPr>
          <w:rFonts w:ascii="Times New Roman" w:hAnsi="Times New Roman" w:cs="Times New Roman"/>
          <w:sz w:val="24"/>
          <w:szCs w:val="24"/>
        </w:rPr>
        <w:t xml:space="preserve">iznose </w:t>
      </w:r>
      <w:r w:rsidR="00DC0226" w:rsidRPr="00DC0226">
        <w:rPr>
          <w:rFonts w:ascii="Times New Roman" w:hAnsi="Times New Roman" w:cs="Times New Roman"/>
          <w:sz w:val="24"/>
          <w:szCs w:val="24"/>
        </w:rPr>
        <w:t>40.637.326</w:t>
      </w:r>
      <w:r w:rsidR="00EF7AE2" w:rsidRPr="00DC0226">
        <w:rPr>
          <w:rFonts w:ascii="Times New Roman" w:hAnsi="Times New Roman" w:cs="Times New Roman"/>
          <w:sz w:val="24"/>
          <w:szCs w:val="24"/>
        </w:rPr>
        <w:t xml:space="preserve"> kn i manja su za </w:t>
      </w:r>
      <w:r w:rsidR="00DC0226" w:rsidRPr="00DC0226">
        <w:rPr>
          <w:rFonts w:ascii="Times New Roman" w:hAnsi="Times New Roman" w:cs="Times New Roman"/>
          <w:sz w:val="24"/>
          <w:szCs w:val="24"/>
        </w:rPr>
        <w:t>54,2</w:t>
      </w:r>
      <w:r w:rsidR="00EF7AE2" w:rsidRPr="00DC0226">
        <w:rPr>
          <w:rFonts w:ascii="Times New Roman" w:hAnsi="Times New Roman" w:cs="Times New Roman"/>
          <w:sz w:val="24"/>
          <w:szCs w:val="24"/>
        </w:rPr>
        <w:t xml:space="preserve">% u odnosu na isto izvještajno razdoblje </w:t>
      </w:r>
      <w:r w:rsidR="003D473E" w:rsidRPr="00DC0226">
        <w:rPr>
          <w:rFonts w:ascii="Times New Roman" w:hAnsi="Times New Roman" w:cs="Times New Roman"/>
          <w:sz w:val="24"/>
          <w:szCs w:val="24"/>
        </w:rPr>
        <w:t>201</w:t>
      </w:r>
      <w:r w:rsidR="00DC0226" w:rsidRPr="00DC0226">
        <w:rPr>
          <w:rFonts w:ascii="Times New Roman" w:hAnsi="Times New Roman" w:cs="Times New Roman"/>
          <w:sz w:val="24"/>
          <w:szCs w:val="24"/>
        </w:rPr>
        <w:t>7</w:t>
      </w:r>
      <w:r w:rsidR="0062083B" w:rsidRPr="00DC0226">
        <w:rPr>
          <w:rFonts w:ascii="Times New Roman" w:hAnsi="Times New Roman" w:cs="Times New Roman"/>
          <w:sz w:val="24"/>
          <w:szCs w:val="24"/>
        </w:rPr>
        <w:t>.</w:t>
      </w:r>
      <w:r w:rsidR="00EF7AE2" w:rsidRPr="00DC0226">
        <w:rPr>
          <w:rFonts w:ascii="Times New Roman" w:hAnsi="Times New Roman" w:cs="Times New Roman"/>
          <w:sz w:val="24"/>
          <w:szCs w:val="24"/>
        </w:rPr>
        <w:t xml:space="preserve"> godine</w:t>
      </w:r>
      <w:r w:rsidR="00DC0226" w:rsidRPr="00DC0226">
        <w:rPr>
          <w:rFonts w:ascii="Times New Roman" w:hAnsi="Times New Roman" w:cs="Times New Roman"/>
          <w:sz w:val="24"/>
          <w:szCs w:val="24"/>
        </w:rPr>
        <w:t xml:space="preserve"> zbog izmijene Pravilnika o financijskom računovodstvu i računskom planu </w:t>
      </w:r>
      <w:r w:rsidR="00DC0226">
        <w:rPr>
          <w:rFonts w:ascii="Times New Roman" w:hAnsi="Times New Roman" w:cs="Times New Roman"/>
          <w:sz w:val="24"/>
          <w:szCs w:val="24"/>
        </w:rPr>
        <w:t xml:space="preserve">(„Narodne novine“, broj 124/14, 115/15, 87/16 i 3/18) </w:t>
      </w:r>
      <w:r w:rsidR="00DC0226" w:rsidRPr="00DC0226">
        <w:rPr>
          <w:rFonts w:ascii="Times New Roman" w:hAnsi="Times New Roman" w:cs="Times New Roman"/>
          <w:sz w:val="24"/>
          <w:szCs w:val="24"/>
        </w:rPr>
        <w:t xml:space="preserve">odnosno članka 37.a koji nalaže provedbu ispravka vrijednosti potraživanja </w:t>
      </w:r>
      <w:r w:rsidR="00DC0226" w:rsidRPr="00DC0226">
        <w:rPr>
          <w:rFonts w:ascii="Times New Roman" w:eastAsia="Times New Roman" w:hAnsi="Times New Roman"/>
          <w:color w:val="000000"/>
          <w:sz w:val="24"/>
          <w:szCs w:val="24"/>
          <w:lang w:eastAsia="hr-HR"/>
        </w:rPr>
        <w:t>uzimajući u</w:t>
      </w:r>
      <w:r w:rsidR="00DC0226" w:rsidRPr="00DC0226">
        <w:rPr>
          <w:rFonts w:ascii="Times New Roman" w:eastAsia="Times New Roman" w:hAnsi="Times New Roman"/>
          <w:b/>
          <w:color w:val="000000"/>
          <w:sz w:val="24"/>
          <w:szCs w:val="24"/>
          <w:lang w:eastAsia="hr-HR"/>
        </w:rPr>
        <w:t xml:space="preserve"> </w:t>
      </w:r>
      <w:r w:rsidR="00DC0226" w:rsidRPr="00DC0226">
        <w:rPr>
          <w:rFonts w:ascii="Times New Roman" w:eastAsia="Times New Roman" w:hAnsi="Times New Roman"/>
          <w:color w:val="000000"/>
          <w:sz w:val="24"/>
          <w:szCs w:val="24"/>
          <w:lang w:eastAsia="hr-HR"/>
        </w:rPr>
        <w:t>obzir:</w:t>
      </w:r>
    </w:p>
    <w:p w:rsidR="00DC0226" w:rsidRPr="00DC0226" w:rsidRDefault="00DC0226" w:rsidP="00525422">
      <w:pPr>
        <w:spacing w:after="0"/>
        <w:jc w:val="both"/>
        <w:rPr>
          <w:rFonts w:ascii="Times New Roman" w:eastAsia="Times New Roman" w:hAnsi="Times New Roman"/>
          <w:color w:val="000000"/>
          <w:sz w:val="24"/>
          <w:szCs w:val="24"/>
          <w:lang w:eastAsia="hr-HR"/>
        </w:rPr>
      </w:pPr>
      <w:r w:rsidRPr="00DC0226">
        <w:rPr>
          <w:rFonts w:ascii="Times New Roman" w:eastAsia="Times New Roman" w:hAnsi="Times New Roman"/>
          <w:color w:val="000000"/>
          <w:sz w:val="24"/>
          <w:szCs w:val="24"/>
          <w:lang w:eastAsia="hr-HR"/>
        </w:rPr>
        <w:t>- kašnjenje u naplati preko godine dana</w:t>
      </w:r>
      <w:r>
        <w:rPr>
          <w:rFonts w:ascii="Times New Roman" w:eastAsia="Times New Roman" w:hAnsi="Times New Roman"/>
          <w:color w:val="000000"/>
          <w:sz w:val="24"/>
          <w:szCs w:val="24"/>
          <w:lang w:eastAsia="hr-HR"/>
        </w:rPr>
        <w:t>,</w:t>
      </w:r>
    </w:p>
    <w:p w:rsidR="00DC0226" w:rsidRPr="00DC0226" w:rsidRDefault="00DC0226" w:rsidP="00525422">
      <w:pPr>
        <w:spacing w:after="0"/>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 </w:t>
      </w:r>
      <w:r w:rsidRPr="00DC0226">
        <w:rPr>
          <w:rFonts w:ascii="Times New Roman" w:eastAsia="Times New Roman" w:hAnsi="Times New Roman"/>
          <w:color w:val="000000"/>
          <w:sz w:val="24"/>
          <w:szCs w:val="24"/>
          <w:lang w:eastAsia="hr-HR"/>
        </w:rPr>
        <w:t>pokretanje stečajnog i/ili likvidacijskog postupka nad dužnikom.</w:t>
      </w:r>
    </w:p>
    <w:p w:rsidR="00DC0226" w:rsidRDefault="00DC0226" w:rsidP="00525422">
      <w:pPr>
        <w:spacing w:after="0"/>
        <w:jc w:val="both"/>
        <w:rPr>
          <w:rFonts w:ascii="Times New Roman" w:eastAsia="Times New Roman" w:hAnsi="Times New Roman"/>
          <w:color w:val="000000"/>
          <w:sz w:val="24"/>
          <w:szCs w:val="24"/>
          <w:lang w:eastAsia="hr-HR"/>
        </w:rPr>
      </w:pPr>
    </w:p>
    <w:p w:rsidR="00DC0226" w:rsidRPr="00DC0226" w:rsidRDefault="00DC0226" w:rsidP="00525422">
      <w:pPr>
        <w:spacing w:after="0"/>
        <w:jc w:val="both"/>
        <w:rPr>
          <w:rFonts w:ascii="Times New Roman" w:eastAsia="Times New Roman" w:hAnsi="Times New Roman"/>
          <w:color w:val="000000"/>
          <w:sz w:val="24"/>
          <w:szCs w:val="24"/>
          <w:lang w:eastAsia="hr-HR"/>
        </w:rPr>
      </w:pPr>
      <w:r w:rsidRPr="00DC0226">
        <w:rPr>
          <w:rFonts w:ascii="Times New Roman" w:eastAsia="Times New Roman" w:hAnsi="Times New Roman"/>
          <w:color w:val="000000"/>
          <w:sz w:val="24"/>
          <w:szCs w:val="24"/>
          <w:lang w:eastAsia="hr-HR"/>
        </w:rPr>
        <w:t>Ako se s naplatom potraživanja kasni: između jedne i tri godine, vrijednost potraživanja ispravlja se po stopi od 50 %,</w:t>
      </w:r>
      <w:r>
        <w:rPr>
          <w:rFonts w:ascii="Times New Roman" w:eastAsia="Times New Roman" w:hAnsi="Times New Roman"/>
          <w:color w:val="000000"/>
          <w:sz w:val="24"/>
          <w:szCs w:val="24"/>
          <w:lang w:eastAsia="hr-HR"/>
        </w:rPr>
        <w:t xml:space="preserve"> a</w:t>
      </w:r>
      <w:r w:rsidRPr="00DC0226">
        <w:rPr>
          <w:rFonts w:ascii="Times New Roman" w:eastAsia="Times New Roman" w:hAnsi="Times New Roman"/>
          <w:color w:val="000000"/>
          <w:sz w:val="24"/>
          <w:szCs w:val="24"/>
          <w:lang w:eastAsia="hr-HR"/>
        </w:rPr>
        <w:t xml:space="preserve"> iznad tri godine, vrijednost potraživanja ispravlja se po stopi od 100 %.</w:t>
      </w:r>
    </w:p>
    <w:p w:rsidR="00DC0226" w:rsidRPr="00DC0226" w:rsidRDefault="00DC0226" w:rsidP="00525422">
      <w:pPr>
        <w:spacing w:after="0"/>
        <w:jc w:val="both"/>
        <w:rPr>
          <w:rFonts w:ascii="Times New Roman" w:eastAsia="Times New Roman" w:hAnsi="Times New Roman"/>
          <w:color w:val="000000"/>
          <w:sz w:val="24"/>
          <w:szCs w:val="24"/>
          <w:lang w:eastAsia="hr-HR"/>
        </w:rPr>
      </w:pPr>
      <w:r w:rsidRPr="00DC0226">
        <w:rPr>
          <w:rFonts w:ascii="Times New Roman" w:eastAsia="Times New Roman" w:hAnsi="Times New Roman"/>
          <w:color w:val="000000"/>
          <w:sz w:val="24"/>
          <w:szCs w:val="24"/>
          <w:lang w:eastAsia="hr-HR"/>
        </w:rPr>
        <w:lastRenderedPageBreak/>
        <w:t>Ako je nad dužnikom pokrenut stečajni i/ili likvidacijski postupak, vrijednost potraživanja ispravlja se po stopi od 75 %.</w:t>
      </w:r>
    </w:p>
    <w:p w:rsidR="00DC0226" w:rsidRDefault="00DC0226" w:rsidP="00525422">
      <w:pPr>
        <w:pStyle w:val="Style20"/>
        <w:widowControl/>
        <w:spacing w:line="276" w:lineRule="auto"/>
        <w:contextualSpacing/>
        <w:rPr>
          <w:rFonts w:ascii="Times New Roman" w:hAnsi="Times New Roman" w:cs="Times New Roman"/>
        </w:rPr>
      </w:pPr>
      <w:r>
        <w:rPr>
          <w:rFonts w:ascii="Times New Roman" w:hAnsi="Times New Roman" w:cs="Times New Roman"/>
        </w:rPr>
        <w:t>Sukladno navedenom, za potraživanja za prihode poslovanja proveo se ispravak vrijednosti koji u ukupnoj vrijednosti iznosi 55.728.374 i evidentiran je na AOP156.</w:t>
      </w:r>
    </w:p>
    <w:p w:rsidR="00DC0226" w:rsidRDefault="00DC0226" w:rsidP="00525422">
      <w:pPr>
        <w:pStyle w:val="Style20"/>
        <w:widowControl/>
        <w:spacing w:line="276" w:lineRule="auto"/>
        <w:contextualSpacing/>
        <w:rPr>
          <w:rFonts w:ascii="Times New Roman" w:hAnsi="Times New Roman" w:cs="Times New Roman"/>
        </w:rPr>
      </w:pPr>
    </w:p>
    <w:p w:rsidR="00DC0226" w:rsidRDefault="00DC0226" w:rsidP="00525422">
      <w:pPr>
        <w:pStyle w:val="Style20"/>
        <w:widowControl/>
        <w:spacing w:line="276" w:lineRule="auto"/>
        <w:contextualSpacing/>
        <w:rPr>
          <w:rFonts w:ascii="Times New Roman" w:hAnsi="Times New Roman" w:cs="Times New Roman"/>
          <w:b/>
        </w:rPr>
      </w:pPr>
    </w:p>
    <w:p w:rsidR="00DC0226" w:rsidRPr="00526AD1" w:rsidRDefault="00DC0226" w:rsidP="00525422">
      <w:pPr>
        <w:pStyle w:val="Style20"/>
        <w:widowControl/>
        <w:spacing w:line="276" w:lineRule="auto"/>
        <w:contextualSpacing/>
        <w:rPr>
          <w:rFonts w:ascii="Times New Roman" w:hAnsi="Times New Roman" w:cs="Times New Roman"/>
          <w:b/>
        </w:rPr>
      </w:pPr>
      <w:r w:rsidRPr="00526AD1">
        <w:rPr>
          <w:rFonts w:ascii="Times New Roman" w:hAnsi="Times New Roman" w:cs="Times New Roman"/>
          <w:b/>
        </w:rPr>
        <w:t xml:space="preserve">BILJEŠKA br. </w:t>
      </w:r>
      <w:r>
        <w:rPr>
          <w:rFonts w:ascii="Times New Roman" w:hAnsi="Times New Roman" w:cs="Times New Roman"/>
          <w:b/>
        </w:rPr>
        <w:t>5</w:t>
      </w:r>
      <w:r w:rsidR="008B4DEF">
        <w:rPr>
          <w:rFonts w:ascii="Times New Roman" w:hAnsi="Times New Roman" w:cs="Times New Roman"/>
          <w:b/>
        </w:rPr>
        <w:t>5</w:t>
      </w:r>
      <w:r w:rsidRPr="00526AD1">
        <w:rPr>
          <w:rFonts w:ascii="Times New Roman" w:hAnsi="Times New Roman" w:cs="Times New Roman"/>
          <w:b/>
        </w:rPr>
        <w:t>.</w:t>
      </w:r>
    </w:p>
    <w:p w:rsidR="00DC0226" w:rsidRDefault="00DC0226" w:rsidP="00525422">
      <w:pPr>
        <w:pStyle w:val="Style20"/>
        <w:widowControl/>
        <w:spacing w:line="276" w:lineRule="auto"/>
        <w:contextualSpacing/>
        <w:rPr>
          <w:rFonts w:ascii="Times New Roman" w:hAnsi="Times New Roman" w:cs="Times New Roman"/>
        </w:rPr>
      </w:pPr>
    </w:p>
    <w:p w:rsidR="004F4E58" w:rsidRPr="004F4E58" w:rsidRDefault="00F50CBF" w:rsidP="00525422">
      <w:pPr>
        <w:pStyle w:val="Style20"/>
        <w:widowControl/>
        <w:spacing w:line="276" w:lineRule="auto"/>
        <w:contextualSpacing/>
        <w:rPr>
          <w:rFonts w:ascii="Times New Roman" w:hAnsi="Times New Roman" w:cs="Times New Roman"/>
        </w:rPr>
      </w:pPr>
      <w:r w:rsidRPr="00526AD1">
        <w:rPr>
          <w:rFonts w:ascii="Times New Roman" w:hAnsi="Times New Roman" w:cs="Times New Roman"/>
        </w:rPr>
        <w:t xml:space="preserve">Potraživanja za poreze (AOP141) </w:t>
      </w:r>
      <w:r w:rsidR="003A7E83" w:rsidRPr="00526AD1">
        <w:rPr>
          <w:rFonts w:ascii="Times New Roman" w:hAnsi="Times New Roman" w:cs="Times New Roman"/>
        </w:rPr>
        <w:t>-</w:t>
      </w:r>
      <w:r w:rsidRPr="00526AD1">
        <w:rPr>
          <w:rFonts w:ascii="Times New Roman" w:hAnsi="Times New Roman" w:cs="Times New Roman"/>
        </w:rPr>
        <w:t xml:space="preserve"> </w:t>
      </w:r>
      <w:r w:rsidR="00DC0226" w:rsidRPr="00526AD1">
        <w:rPr>
          <w:rFonts w:ascii="Times New Roman" w:hAnsi="Times New Roman" w:cs="Times New Roman"/>
        </w:rPr>
        <w:t xml:space="preserve">iznose </w:t>
      </w:r>
      <w:r w:rsidR="00DC0226">
        <w:rPr>
          <w:rFonts w:ascii="Times New Roman" w:hAnsi="Times New Roman" w:cs="Times New Roman"/>
        </w:rPr>
        <w:t>2.710.188</w:t>
      </w:r>
      <w:r w:rsidR="00DC0226" w:rsidRPr="00526AD1">
        <w:rPr>
          <w:rFonts w:ascii="Times New Roman" w:hAnsi="Times New Roman" w:cs="Times New Roman"/>
        </w:rPr>
        <w:t xml:space="preserve"> kn</w:t>
      </w:r>
      <w:r w:rsidR="00DC0226">
        <w:rPr>
          <w:rFonts w:ascii="Times New Roman" w:hAnsi="Times New Roman" w:cs="Times New Roman"/>
        </w:rPr>
        <w:t xml:space="preserve"> i za</w:t>
      </w:r>
      <w:r w:rsidRPr="00526AD1">
        <w:rPr>
          <w:rFonts w:ascii="Times New Roman" w:hAnsi="Times New Roman" w:cs="Times New Roman"/>
        </w:rPr>
        <w:t xml:space="preserve"> </w:t>
      </w:r>
      <w:r w:rsidR="00DC0226">
        <w:rPr>
          <w:rFonts w:ascii="Times New Roman" w:hAnsi="Times New Roman" w:cs="Times New Roman"/>
        </w:rPr>
        <w:t>19,9</w:t>
      </w:r>
      <w:r w:rsidRPr="00526AD1">
        <w:rPr>
          <w:rFonts w:ascii="Times New Roman" w:hAnsi="Times New Roman" w:cs="Times New Roman"/>
        </w:rPr>
        <w:t>%</w:t>
      </w:r>
      <w:r w:rsidR="00DC0226">
        <w:rPr>
          <w:rFonts w:ascii="Times New Roman" w:hAnsi="Times New Roman" w:cs="Times New Roman"/>
        </w:rPr>
        <w:t xml:space="preserve"> ili za 672.442 kn su </w:t>
      </w:r>
      <w:r w:rsidRPr="00526AD1">
        <w:rPr>
          <w:rFonts w:ascii="Times New Roman" w:hAnsi="Times New Roman" w:cs="Times New Roman"/>
        </w:rPr>
        <w:t>manj</w:t>
      </w:r>
      <w:r w:rsidR="00DC0226">
        <w:rPr>
          <w:rFonts w:ascii="Times New Roman" w:hAnsi="Times New Roman" w:cs="Times New Roman"/>
        </w:rPr>
        <w:t>a</w:t>
      </w:r>
      <w:r w:rsidRPr="00526AD1">
        <w:rPr>
          <w:rFonts w:ascii="Times New Roman" w:hAnsi="Times New Roman" w:cs="Times New Roman"/>
        </w:rPr>
        <w:t xml:space="preserve"> nego </w:t>
      </w:r>
      <w:r w:rsidR="003D473E" w:rsidRPr="00526AD1">
        <w:rPr>
          <w:rFonts w:ascii="Times New Roman" w:hAnsi="Times New Roman" w:cs="Times New Roman"/>
        </w:rPr>
        <w:t>201</w:t>
      </w:r>
      <w:r w:rsidR="00DC0226">
        <w:rPr>
          <w:rFonts w:ascii="Times New Roman" w:hAnsi="Times New Roman" w:cs="Times New Roman"/>
        </w:rPr>
        <w:t>7</w:t>
      </w:r>
      <w:r w:rsidR="0062083B" w:rsidRPr="00526AD1">
        <w:rPr>
          <w:rFonts w:ascii="Times New Roman" w:hAnsi="Times New Roman" w:cs="Times New Roman"/>
        </w:rPr>
        <w:t>.</w:t>
      </w:r>
      <w:r w:rsidRPr="00526AD1">
        <w:rPr>
          <w:rFonts w:ascii="Times New Roman" w:hAnsi="Times New Roman" w:cs="Times New Roman"/>
        </w:rPr>
        <w:t xml:space="preserve"> godine u istom izvještajnom </w:t>
      </w:r>
      <w:r w:rsidR="00DC0226">
        <w:rPr>
          <w:rFonts w:ascii="Times New Roman" w:hAnsi="Times New Roman" w:cs="Times New Roman"/>
        </w:rPr>
        <w:t xml:space="preserve">razdoblju. Potraživanja su smanjena </w:t>
      </w:r>
      <w:r w:rsidR="004F4E58">
        <w:rPr>
          <w:rFonts w:ascii="Times New Roman" w:hAnsi="Times New Roman" w:cs="Times New Roman"/>
        </w:rPr>
        <w:t xml:space="preserve">jer </w:t>
      </w:r>
      <w:r w:rsidR="00A40386">
        <w:rPr>
          <w:rFonts w:ascii="Times New Roman" w:hAnsi="Times New Roman" w:cs="Times New Roman"/>
        </w:rPr>
        <w:t>je</w:t>
      </w:r>
      <w:r w:rsidR="004F4E58" w:rsidRPr="004F4E58">
        <w:rPr>
          <w:rFonts w:ascii="Times New Roman" w:hAnsi="Times New Roman" w:cs="Times New Roman"/>
        </w:rPr>
        <w:t xml:space="preserve"> u 2017. godini </w:t>
      </w:r>
      <w:r w:rsidR="00A40386">
        <w:rPr>
          <w:rFonts w:ascii="Times New Roman" w:hAnsi="Times New Roman" w:cs="Times New Roman"/>
        </w:rPr>
        <w:t>ukinut</w:t>
      </w:r>
      <w:r w:rsidR="004F4E58" w:rsidRPr="004F4E58">
        <w:rPr>
          <w:rFonts w:ascii="Times New Roman" w:hAnsi="Times New Roman" w:cs="Times New Roman"/>
        </w:rPr>
        <w:t xml:space="preserve"> porez</w:t>
      </w:r>
      <w:r w:rsidR="00A40386">
        <w:rPr>
          <w:rFonts w:ascii="Times New Roman" w:hAnsi="Times New Roman" w:cs="Times New Roman"/>
        </w:rPr>
        <w:t xml:space="preserve"> na tvrtku ili naziv kao jedan</w:t>
      </w:r>
      <w:r w:rsidR="004F4E58" w:rsidRPr="004F4E58">
        <w:rPr>
          <w:rFonts w:ascii="Times New Roman" w:hAnsi="Times New Roman" w:cs="Times New Roman"/>
        </w:rPr>
        <w:t xml:space="preserve"> od prihoda jedinica lokalne samouprave stoga se </w:t>
      </w:r>
      <w:r w:rsidR="004F4E58">
        <w:rPr>
          <w:rFonts w:ascii="Times New Roman" w:hAnsi="Times New Roman" w:cs="Times New Roman"/>
        </w:rPr>
        <w:t xml:space="preserve">ne evidentira novo zaduženje po porezu na tvrtku ili naziv već samo naplata istog, </w:t>
      </w:r>
      <w:r w:rsidR="00AC751B">
        <w:rPr>
          <w:rFonts w:ascii="Times New Roman" w:hAnsi="Times New Roman" w:cs="Times New Roman"/>
        </w:rPr>
        <w:t xml:space="preserve">te su </w:t>
      </w:r>
      <w:r w:rsidR="004F4E58">
        <w:rPr>
          <w:rFonts w:ascii="Times New Roman" w:hAnsi="Times New Roman" w:cs="Times New Roman"/>
        </w:rPr>
        <w:t>rezultat</w:t>
      </w:r>
      <w:r w:rsidR="004F4E58" w:rsidRPr="004F4E58">
        <w:rPr>
          <w:rFonts w:ascii="Times New Roman" w:hAnsi="Times New Roman" w:cs="Times New Roman"/>
        </w:rPr>
        <w:t xml:space="preserve"> zaduženj</w:t>
      </w:r>
      <w:r w:rsidR="004F4E58">
        <w:rPr>
          <w:rFonts w:ascii="Times New Roman" w:hAnsi="Times New Roman" w:cs="Times New Roman"/>
        </w:rPr>
        <w:t>a</w:t>
      </w:r>
      <w:r w:rsidR="004F4E58" w:rsidRPr="004F4E58">
        <w:rPr>
          <w:rFonts w:ascii="Times New Roman" w:hAnsi="Times New Roman" w:cs="Times New Roman"/>
        </w:rPr>
        <w:t xml:space="preserve"> iz ranijih godina.</w:t>
      </w:r>
    </w:p>
    <w:p w:rsidR="00DC0226" w:rsidRDefault="00DC0226" w:rsidP="00525422">
      <w:pPr>
        <w:pStyle w:val="Style20"/>
        <w:widowControl/>
        <w:spacing w:line="276" w:lineRule="auto"/>
        <w:contextualSpacing/>
        <w:rPr>
          <w:rFonts w:ascii="Times New Roman" w:hAnsi="Times New Roman" w:cs="Times New Roman"/>
        </w:rPr>
      </w:pPr>
    </w:p>
    <w:p w:rsidR="00C16811" w:rsidRDefault="00C16811" w:rsidP="00525422">
      <w:pPr>
        <w:pStyle w:val="Style20"/>
        <w:widowControl/>
        <w:spacing w:line="276" w:lineRule="auto"/>
        <w:contextualSpacing/>
        <w:rPr>
          <w:rFonts w:ascii="Times New Roman" w:hAnsi="Times New Roman" w:cs="Times New Roman"/>
          <w:b/>
        </w:rPr>
      </w:pPr>
    </w:p>
    <w:p w:rsidR="00C16811" w:rsidRPr="00526AD1" w:rsidRDefault="00C16811" w:rsidP="00525422">
      <w:pPr>
        <w:pStyle w:val="Style20"/>
        <w:widowControl/>
        <w:spacing w:line="276" w:lineRule="auto"/>
        <w:contextualSpacing/>
        <w:rPr>
          <w:rFonts w:ascii="Times New Roman" w:hAnsi="Times New Roman" w:cs="Times New Roman"/>
          <w:b/>
        </w:rPr>
      </w:pPr>
      <w:r w:rsidRPr="00526AD1">
        <w:rPr>
          <w:rFonts w:ascii="Times New Roman" w:hAnsi="Times New Roman" w:cs="Times New Roman"/>
          <w:b/>
        </w:rPr>
        <w:t xml:space="preserve">BILJEŠKA br. </w:t>
      </w:r>
      <w:r>
        <w:rPr>
          <w:rFonts w:ascii="Times New Roman" w:hAnsi="Times New Roman" w:cs="Times New Roman"/>
          <w:b/>
        </w:rPr>
        <w:t>57</w:t>
      </w:r>
      <w:r w:rsidRPr="00526AD1">
        <w:rPr>
          <w:rFonts w:ascii="Times New Roman" w:hAnsi="Times New Roman" w:cs="Times New Roman"/>
          <w:b/>
        </w:rPr>
        <w:t>.</w:t>
      </w:r>
    </w:p>
    <w:p w:rsidR="00DC0226" w:rsidRDefault="00DC0226" w:rsidP="00525422">
      <w:pPr>
        <w:pStyle w:val="Style20"/>
        <w:widowControl/>
        <w:spacing w:line="276" w:lineRule="auto"/>
        <w:contextualSpacing/>
        <w:rPr>
          <w:rFonts w:ascii="Times New Roman" w:hAnsi="Times New Roman" w:cs="Times New Roman"/>
        </w:rPr>
      </w:pPr>
    </w:p>
    <w:p w:rsidR="004F4E58" w:rsidRDefault="00C16811" w:rsidP="00525422">
      <w:pPr>
        <w:pStyle w:val="Style20"/>
        <w:widowControl/>
        <w:spacing w:line="276" w:lineRule="auto"/>
        <w:contextualSpacing/>
        <w:rPr>
          <w:rFonts w:ascii="Times New Roman" w:hAnsi="Times New Roman" w:cs="Times New Roman"/>
        </w:rPr>
      </w:pPr>
      <w:r>
        <w:rPr>
          <w:rFonts w:ascii="Times New Roman" w:hAnsi="Times New Roman" w:cs="Times New Roman"/>
        </w:rPr>
        <w:t>Potraživanja za pomoći proračunskim korisnicima iz proračuna koji im nije nadležan (AOP149)</w:t>
      </w:r>
      <w:r w:rsidR="009848FB">
        <w:rPr>
          <w:rFonts w:ascii="Times New Roman" w:hAnsi="Times New Roman" w:cs="Times New Roman"/>
        </w:rPr>
        <w:t xml:space="preserve"> - </w:t>
      </w:r>
      <w:r w:rsidR="00374471">
        <w:rPr>
          <w:rFonts w:ascii="Times New Roman" w:hAnsi="Times New Roman" w:cs="Times New Roman"/>
        </w:rPr>
        <w:t xml:space="preserve"> iznose 20.608 kn i za 3.847 kn </w:t>
      </w:r>
      <w:r w:rsidR="009848FB">
        <w:rPr>
          <w:rFonts w:ascii="Times New Roman" w:hAnsi="Times New Roman" w:cs="Times New Roman"/>
        </w:rPr>
        <w:t>su manja</w:t>
      </w:r>
      <w:r w:rsidR="00374471">
        <w:rPr>
          <w:rFonts w:ascii="Times New Roman" w:hAnsi="Times New Roman" w:cs="Times New Roman"/>
        </w:rPr>
        <w:t xml:space="preserve"> nego u 2017. godini u istom razdoblju izvještavanja</w:t>
      </w:r>
      <w:r w:rsidR="009848FB">
        <w:rPr>
          <w:rFonts w:ascii="Times New Roman" w:hAnsi="Times New Roman" w:cs="Times New Roman"/>
        </w:rPr>
        <w:t>,</w:t>
      </w:r>
      <w:r w:rsidR="00374471">
        <w:rPr>
          <w:rFonts w:ascii="Times New Roman" w:hAnsi="Times New Roman" w:cs="Times New Roman"/>
        </w:rPr>
        <w:t xml:space="preserve"> a čine </w:t>
      </w:r>
      <w:r w:rsidR="00374471" w:rsidRPr="009848FB">
        <w:rPr>
          <w:rFonts w:ascii="Times New Roman" w:hAnsi="Times New Roman" w:cs="Times New Roman"/>
        </w:rPr>
        <w:t>potraživanja za manje doznačeno za vatrogastvo po obračunu u 2018. godini. Naplaćeni prihod u 2019. godini bit će knjižen u korist Grada budući je zbog manje doznačenih sredstava korisniku Grad platio obvezu.</w:t>
      </w:r>
    </w:p>
    <w:p w:rsidR="004F4E58" w:rsidRDefault="004F4E58" w:rsidP="00525422">
      <w:pPr>
        <w:pStyle w:val="Style20"/>
        <w:widowControl/>
        <w:spacing w:line="276" w:lineRule="auto"/>
        <w:contextualSpacing/>
        <w:rPr>
          <w:rFonts w:ascii="Times New Roman" w:hAnsi="Times New Roman" w:cs="Times New Roman"/>
        </w:rPr>
      </w:pPr>
    </w:p>
    <w:p w:rsidR="004F4E58" w:rsidRDefault="004F4E58" w:rsidP="00525422">
      <w:pPr>
        <w:pStyle w:val="Style20"/>
        <w:widowControl/>
        <w:spacing w:line="276" w:lineRule="auto"/>
        <w:contextualSpacing/>
        <w:rPr>
          <w:rFonts w:ascii="Times New Roman" w:hAnsi="Times New Roman" w:cs="Times New Roman"/>
        </w:rPr>
      </w:pPr>
    </w:p>
    <w:p w:rsidR="002C182D" w:rsidRPr="00526AD1" w:rsidRDefault="002C182D" w:rsidP="00525422">
      <w:pPr>
        <w:pStyle w:val="Style20"/>
        <w:widowControl/>
        <w:spacing w:line="276" w:lineRule="auto"/>
        <w:contextualSpacing/>
        <w:rPr>
          <w:rFonts w:ascii="Times New Roman" w:hAnsi="Times New Roman" w:cs="Times New Roman"/>
          <w:b/>
        </w:rPr>
      </w:pPr>
      <w:r w:rsidRPr="00526AD1">
        <w:rPr>
          <w:rFonts w:ascii="Times New Roman" w:hAnsi="Times New Roman" w:cs="Times New Roman"/>
          <w:b/>
        </w:rPr>
        <w:t xml:space="preserve">BILJEŠKA br. </w:t>
      </w:r>
      <w:r>
        <w:rPr>
          <w:rFonts w:ascii="Times New Roman" w:hAnsi="Times New Roman" w:cs="Times New Roman"/>
          <w:b/>
        </w:rPr>
        <w:t>5</w:t>
      </w:r>
      <w:r w:rsidR="008B4DEF">
        <w:rPr>
          <w:rFonts w:ascii="Times New Roman" w:hAnsi="Times New Roman" w:cs="Times New Roman"/>
          <w:b/>
        </w:rPr>
        <w:t>6</w:t>
      </w:r>
      <w:r w:rsidRPr="00526AD1">
        <w:rPr>
          <w:rFonts w:ascii="Times New Roman" w:hAnsi="Times New Roman" w:cs="Times New Roman"/>
          <w:b/>
        </w:rPr>
        <w:t>.</w:t>
      </w:r>
    </w:p>
    <w:p w:rsidR="004F4E58" w:rsidRDefault="004F4E58" w:rsidP="00525422">
      <w:pPr>
        <w:pStyle w:val="Style20"/>
        <w:widowControl/>
        <w:spacing w:line="276" w:lineRule="auto"/>
        <w:contextualSpacing/>
        <w:rPr>
          <w:rFonts w:ascii="Times New Roman" w:hAnsi="Times New Roman" w:cs="Times New Roman"/>
        </w:rPr>
      </w:pPr>
    </w:p>
    <w:p w:rsidR="004F4E58" w:rsidRDefault="002C182D" w:rsidP="00525422">
      <w:pPr>
        <w:pStyle w:val="Style20"/>
        <w:widowControl/>
        <w:spacing w:line="276" w:lineRule="auto"/>
        <w:contextualSpacing/>
        <w:rPr>
          <w:rFonts w:ascii="Times New Roman" w:hAnsi="Times New Roman" w:cs="Times New Roman"/>
        </w:rPr>
      </w:pPr>
      <w:r>
        <w:rPr>
          <w:rFonts w:ascii="Times New Roman" w:hAnsi="Times New Roman" w:cs="Times New Roman"/>
        </w:rPr>
        <w:t>Potraživanja za upravne i administrativne pristojbe, pristojbe po posebni</w:t>
      </w:r>
      <w:r w:rsidR="009848FB">
        <w:rPr>
          <w:rFonts w:ascii="Times New Roman" w:hAnsi="Times New Roman" w:cs="Times New Roman"/>
        </w:rPr>
        <w:t>m propisima i naknade (AOP152) -</w:t>
      </w:r>
      <w:r>
        <w:rPr>
          <w:rFonts w:ascii="Times New Roman" w:hAnsi="Times New Roman" w:cs="Times New Roman"/>
        </w:rPr>
        <w:t xml:space="preserve"> iznose 54.965.800 kn i za 7.716.324 kn iznose više nego u 2017. godini. Povećanje je iskazano zbog usklađenja podataka sa Agencijom za pravni promet u prvom tromjesečju 2018. godine po </w:t>
      </w:r>
      <w:r w:rsidRPr="0092089F">
        <w:rPr>
          <w:rFonts w:ascii="Times New Roman" w:hAnsi="Times New Roman" w:cs="Times New Roman"/>
        </w:rPr>
        <w:t>Ugovorima</w:t>
      </w:r>
      <w:r w:rsidR="0092089F" w:rsidRPr="0092089F">
        <w:rPr>
          <w:rFonts w:ascii="Times New Roman" w:hAnsi="Times New Roman" w:cs="Times New Roman"/>
        </w:rPr>
        <w:t xml:space="preserve"> o međusobnim pravima i obvezama u pogledu izgradnje stambenih građevina prema provedbenom programu društveno poticajne </w:t>
      </w:r>
      <w:r w:rsidR="0092089F" w:rsidRPr="00297A04">
        <w:rPr>
          <w:rFonts w:ascii="Times New Roman" w:hAnsi="Times New Roman" w:cs="Times New Roman"/>
        </w:rPr>
        <w:t xml:space="preserve">stanogradnje </w:t>
      </w:r>
      <w:r w:rsidRPr="00297A04">
        <w:rPr>
          <w:rFonts w:ascii="Times New Roman" w:hAnsi="Times New Roman" w:cs="Times New Roman"/>
        </w:rPr>
        <w:t xml:space="preserve">te zbog povećanog potraživanja </w:t>
      </w:r>
      <w:r w:rsidR="00836C99" w:rsidRPr="00297A04">
        <w:rPr>
          <w:rFonts w:ascii="Times New Roman" w:hAnsi="Times New Roman" w:cs="Times New Roman"/>
        </w:rPr>
        <w:t>po osnovi k</w:t>
      </w:r>
      <w:r w:rsidRPr="00297A04">
        <w:rPr>
          <w:rFonts w:ascii="Times New Roman" w:hAnsi="Times New Roman" w:cs="Times New Roman"/>
        </w:rPr>
        <w:t>omunalne naknade</w:t>
      </w:r>
      <w:r w:rsidR="009848FB" w:rsidRPr="00297A04">
        <w:rPr>
          <w:rFonts w:ascii="Times New Roman" w:hAnsi="Times New Roman" w:cs="Times New Roman"/>
        </w:rPr>
        <w:t xml:space="preserve"> od </w:t>
      </w:r>
      <w:r w:rsidR="00297A04" w:rsidRPr="00297A04">
        <w:rPr>
          <w:rFonts w:ascii="Times New Roman" w:hAnsi="Times New Roman" w:cs="Times New Roman"/>
        </w:rPr>
        <w:t>poslovnih subjekata.</w:t>
      </w:r>
    </w:p>
    <w:p w:rsidR="004F4E58" w:rsidRDefault="004F4E58" w:rsidP="00525422">
      <w:pPr>
        <w:pStyle w:val="Style20"/>
        <w:widowControl/>
        <w:spacing w:line="276" w:lineRule="auto"/>
        <w:contextualSpacing/>
        <w:rPr>
          <w:rFonts w:ascii="Times New Roman" w:hAnsi="Times New Roman" w:cs="Times New Roman"/>
        </w:rPr>
      </w:pPr>
    </w:p>
    <w:p w:rsidR="009114C5" w:rsidRDefault="009114C5" w:rsidP="00525422">
      <w:pPr>
        <w:pStyle w:val="Style20"/>
        <w:widowControl/>
        <w:spacing w:line="276" w:lineRule="auto"/>
        <w:contextualSpacing/>
        <w:rPr>
          <w:rFonts w:ascii="Times New Roman" w:hAnsi="Times New Roman" w:cs="Times New Roman"/>
          <w:b/>
        </w:rPr>
      </w:pPr>
    </w:p>
    <w:p w:rsidR="001512F5" w:rsidRPr="00526AD1" w:rsidRDefault="001512F5" w:rsidP="00525422">
      <w:pPr>
        <w:pStyle w:val="Style20"/>
        <w:widowControl/>
        <w:spacing w:line="276" w:lineRule="auto"/>
        <w:contextualSpacing/>
        <w:rPr>
          <w:rFonts w:ascii="Times New Roman" w:hAnsi="Times New Roman" w:cs="Times New Roman"/>
          <w:b/>
        </w:rPr>
      </w:pPr>
      <w:r w:rsidRPr="00526AD1">
        <w:rPr>
          <w:rFonts w:ascii="Times New Roman" w:hAnsi="Times New Roman" w:cs="Times New Roman"/>
          <w:b/>
        </w:rPr>
        <w:t xml:space="preserve">BILJEŠKA br. </w:t>
      </w:r>
      <w:r>
        <w:rPr>
          <w:rFonts w:ascii="Times New Roman" w:hAnsi="Times New Roman" w:cs="Times New Roman"/>
          <w:b/>
        </w:rPr>
        <w:t>5</w:t>
      </w:r>
      <w:r w:rsidR="008B4DEF">
        <w:rPr>
          <w:rFonts w:ascii="Times New Roman" w:hAnsi="Times New Roman" w:cs="Times New Roman"/>
          <w:b/>
        </w:rPr>
        <w:t>7</w:t>
      </w:r>
      <w:r w:rsidRPr="00526AD1">
        <w:rPr>
          <w:rFonts w:ascii="Times New Roman" w:hAnsi="Times New Roman" w:cs="Times New Roman"/>
          <w:b/>
        </w:rPr>
        <w:t>.</w:t>
      </w:r>
    </w:p>
    <w:p w:rsidR="004F4E58" w:rsidRDefault="004F4E58" w:rsidP="00525422">
      <w:pPr>
        <w:pStyle w:val="Style20"/>
        <w:widowControl/>
        <w:spacing w:line="276" w:lineRule="auto"/>
        <w:contextualSpacing/>
        <w:rPr>
          <w:rFonts w:ascii="Times New Roman" w:hAnsi="Times New Roman" w:cs="Times New Roman"/>
        </w:rPr>
      </w:pPr>
    </w:p>
    <w:p w:rsidR="001512F5" w:rsidRDefault="00F50CBF" w:rsidP="00525422">
      <w:pPr>
        <w:pStyle w:val="Style20"/>
        <w:widowControl/>
        <w:spacing w:line="276" w:lineRule="auto"/>
        <w:contextualSpacing/>
        <w:rPr>
          <w:rFonts w:ascii="Times New Roman" w:hAnsi="Times New Roman" w:cs="Times New Roman"/>
        </w:rPr>
      </w:pPr>
      <w:r w:rsidRPr="00526AD1">
        <w:rPr>
          <w:rFonts w:ascii="Times New Roman" w:hAnsi="Times New Roman" w:cs="Times New Roman"/>
        </w:rPr>
        <w:t xml:space="preserve">Dospjela potraživanja za prihode poslovanja iznose </w:t>
      </w:r>
      <w:r w:rsidR="001512F5">
        <w:rPr>
          <w:rFonts w:ascii="Times New Roman" w:hAnsi="Times New Roman" w:cs="Times New Roman"/>
        </w:rPr>
        <w:t>32.370.903</w:t>
      </w:r>
      <w:r w:rsidRPr="00526AD1">
        <w:rPr>
          <w:rFonts w:ascii="Times New Roman" w:hAnsi="Times New Roman" w:cs="Times New Roman"/>
        </w:rPr>
        <w:t xml:space="preserve"> kn</w:t>
      </w:r>
      <w:r w:rsidR="00883357" w:rsidRPr="00526AD1">
        <w:rPr>
          <w:rFonts w:ascii="Times New Roman" w:hAnsi="Times New Roman" w:cs="Times New Roman"/>
        </w:rPr>
        <w:t xml:space="preserve"> (AOP248)</w:t>
      </w:r>
      <w:r w:rsidRPr="00526AD1">
        <w:rPr>
          <w:rFonts w:ascii="Times New Roman" w:hAnsi="Times New Roman" w:cs="Times New Roman"/>
        </w:rPr>
        <w:t xml:space="preserve"> što je za </w:t>
      </w:r>
      <w:r w:rsidR="001512F5">
        <w:rPr>
          <w:rFonts w:ascii="Times New Roman" w:hAnsi="Times New Roman" w:cs="Times New Roman"/>
        </w:rPr>
        <w:t>60,5</w:t>
      </w:r>
      <w:r w:rsidRPr="00526AD1">
        <w:rPr>
          <w:rFonts w:ascii="Times New Roman" w:hAnsi="Times New Roman" w:cs="Times New Roman"/>
        </w:rPr>
        <w:t xml:space="preserve">% manje nego </w:t>
      </w:r>
      <w:r w:rsidR="009848FB">
        <w:rPr>
          <w:rFonts w:ascii="Times New Roman" w:hAnsi="Times New Roman" w:cs="Times New Roman"/>
        </w:rPr>
        <w:t>2017.</w:t>
      </w:r>
      <w:r w:rsidRPr="00526AD1">
        <w:rPr>
          <w:rFonts w:ascii="Times New Roman" w:hAnsi="Times New Roman" w:cs="Times New Roman"/>
        </w:rPr>
        <w:t xml:space="preserve"> godine</w:t>
      </w:r>
      <w:r w:rsidR="001512F5">
        <w:rPr>
          <w:rFonts w:ascii="Times New Roman" w:hAnsi="Times New Roman" w:cs="Times New Roman"/>
        </w:rPr>
        <w:t xml:space="preserve"> iz razloga što se evidentirao ispravak vrijednosti u iznosu od</w:t>
      </w:r>
      <w:r w:rsidR="009848FB">
        <w:rPr>
          <w:rFonts w:ascii="Times New Roman" w:hAnsi="Times New Roman" w:cs="Times New Roman"/>
        </w:rPr>
        <w:t xml:space="preserve"> </w:t>
      </w:r>
      <w:r w:rsidR="001512F5">
        <w:rPr>
          <w:rFonts w:ascii="Times New Roman" w:hAnsi="Times New Roman" w:cs="Times New Roman"/>
        </w:rPr>
        <w:t>55.728.374 kn sukladno objašnjenju u Bilješki br. 55.</w:t>
      </w:r>
      <w:r w:rsidR="001512F5" w:rsidRPr="001512F5">
        <w:rPr>
          <w:rFonts w:ascii="Times New Roman" w:hAnsi="Times New Roman" w:cs="Times New Roman"/>
        </w:rPr>
        <w:t xml:space="preserve"> </w:t>
      </w:r>
    </w:p>
    <w:p w:rsidR="001512F5" w:rsidRDefault="001512F5" w:rsidP="00525422">
      <w:pPr>
        <w:pStyle w:val="Style20"/>
        <w:widowControl/>
        <w:spacing w:line="276" w:lineRule="auto"/>
        <w:contextualSpacing/>
        <w:rPr>
          <w:rFonts w:ascii="Times New Roman" w:hAnsi="Times New Roman" w:cs="Times New Roman"/>
        </w:rPr>
      </w:pPr>
      <w:r w:rsidRPr="00526AD1">
        <w:rPr>
          <w:rFonts w:ascii="Times New Roman" w:hAnsi="Times New Roman" w:cs="Times New Roman"/>
        </w:rPr>
        <w:t>Dospjela potraživanja sadrže potraživanja koja nisu prihod Grada, a odnose se na potraživanja za porez na dodanu vrijedn</w:t>
      </w:r>
      <w:r>
        <w:rPr>
          <w:rFonts w:ascii="Times New Roman" w:hAnsi="Times New Roman" w:cs="Times New Roman"/>
        </w:rPr>
        <w:t xml:space="preserve">ost za zakup poslovnog prostora, spomeničku rentu i legalizaciju </w:t>
      </w:r>
      <w:r w:rsidRPr="00526AD1">
        <w:rPr>
          <w:rFonts w:ascii="Times New Roman" w:hAnsi="Times New Roman" w:cs="Times New Roman"/>
        </w:rPr>
        <w:t xml:space="preserve">u iznosu od </w:t>
      </w:r>
      <w:r>
        <w:rPr>
          <w:rFonts w:ascii="Times New Roman" w:hAnsi="Times New Roman" w:cs="Times New Roman"/>
        </w:rPr>
        <w:t>1.117.118</w:t>
      </w:r>
      <w:r w:rsidRPr="00526AD1">
        <w:rPr>
          <w:rFonts w:ascii="Times New Roman" w:hAnsi="Times New Roman" w:cs="Times New Roman"/>
        </w:rPr>
        <w:t xml:space="preserve"> kn te potraživanja za Hrvatske vode – naknada za uređenje voda u iznosu od 7.</w:t>
      </w:r>
      <w:r>
        <w:rPr>
          <w:rFonts w:ascii="Times New Roman" w:hAnsi="Times New Roman" w:cs="Times New Roman"/>
        </w:rPr>
        <w:t>456.148</w:t>
      </w:r>
      <w:r w:rsidRPr="00526AD1">
        <w:rPr>
          <w:rFonts w:ascii="Times New Roman" w:hAnsi="Times New Roman" w:cs="Times New Roman"/>
        </w:rPr>
        <w:t xml:space="preserve"> kn.</w:t>
      </w:r>
    </w:p>
    <w:p w:rsidR="005F1326" w:rsidRPr="00526AD1" w:rsidRDefault="001512F5" w:rsidP="00525422">
      <w:pPr>
        <w:pStyle w:val="Style20"/>
        <w:widowControl/>
        <w:spacing w:line="276" w:lineRule="auto"/>
        <w:contextualSpacing/>
        <w:rPr>
          <w:rFonts w:ascii="Times New Roman" w:hAnsi="Times New Roman" w:cs="Times New Roman"/>
          <w:b/>
        </w:rPr>
      </w:pPr>
      <w:r>
        <w:rPr>
          <w:rFonts w:ascii="Times New Roman" w:hAnsi="Times New Roman" w:cs="Times New Roman"/>
        </w:rPr>
        <w:lastRenderedPageBreak/>
        <w:t>N</w:t>
      </w:r>
      <w:r w:rsidR="00F50CBF" w:rsidRPr="00526AD1">
        <w:rPr>
          <w:rFonts w:ascii="Times New Roman" w:hAnsi="Times New Roman" w:cs="Times New Roman"/>
        </w:rPr>
        <w:t>edospjela</w:t>
      </w:r>
      <w:r>
        <w:rPr>
          <w:rFonts w:ascii="Times New Roman" w:hAnsi="Times New Roman" w:cs="Times New Roman"/>
        </w:rPr>
        <w:t xml:space="preserve"> potraživanja za prihode poslovanja</w:t>
      </w:r>
      <w:r w:rsidR="00F50CBF" w:rsidRPr="00526AD1">
        <w:rPr>
          <w:rFonts w:ascii="Times New Roman" w:hAnsi="Times New Roman" w:cs="Times New Roman"/>
        </w:rPr>
        <w:t xml:space="preserve"> iznose </w:t>
      </w:r>
      <w:r>
        <w:rPr>
          <w:rFonts w:ascii="Times New Roman" w:hAnsi="Times New Roman" w:cs="Times New Roman"/>
        </w:rPr>
        <w:t>8.266.423</w:t>
      </w:r>
      <w:r w:rsidR="00F50CBF" w:rsidRPr="00526AD1">
        <w:rPr>
          <w:rFonts w:ascii="Times New Roman" w:hAnsi="Times New Roman" w:cs="Times New Roman"/>
        </w:rPr>
        <w:t xml:space="preserve"> kn</w:t>
      </w:r>
      <w:r w:rsidR="00883357" w:rsidRPr="00526AD1">
        <w:rPr>
          <w:rFonts w:ascii="Times New Roman" w:hAnsi="Times New Roman" w:cs="Times New Roman"/>
        </w:rPr>
        <w:t xml:space="preserve"> (AOP249)</w:t>
      </w:r>
      <w:r w:rsidR="00F50CBF" w:rsidRPr="00526AD1">
        <w:rPr>
          <w:rFonts w:ascii="Times New Roman" w:hAnsi="Times New Roman" w:cs="Times New Roman"/>
        </w:rPr>
        <w:t xml:space="preserve"> što je za </w:t>
      </w:r>
      <w:r>
        <w:rPr>
          <w:rFonts w:ascii="Times New Roman" w:hAnsi="Times New Roman" w:cs="Times New Roman"/>
        </w:rPr>
        <w:t>21,8</w:t>
      </w:r>
      <w:r w:rsidR="00F50CBF" w:rsidRPr="00526AD1">
        <w:rPr>
          <w:rFonts w:ascii="Times New Roman" w:hAnsi="Times New Roman" w:cs="Times New Roman"/>
        </w:rPr>
        <w:t xml:space="preserve">% </w:t>
      </w:r>
      <w:r>
        <w:rPr>
          <w:rFonts w:ascii="Times New Roman" w:hAnsi="Times New Roman" w:cs="Times New Roman"/>
        </w:rPr>
        <w:t xml:space="preserve">više </w:t>
      </w:r>
      <w:r w:rsidR="00F50CBF" w:rsidRPr="00526AD1">
        <w:rPr>
          <w:rFonts w:ascii="Times New Roman" w:hAnsi="Times New Roman" w:cs="Times New Roman"/>
        </w:rPr>
        <w:t xml:space="preserve">nego </w:t>
      </w:r>
      <w:r w:rsidR="003D473E" w:rsidRPr="00526AD1">
        <w:rPr>
          <w:rFonts w:ascii="Times New Roman" w:hAnsi="Times New Roman" w:cs="Times New Roman"/>
        </w:rPr>
        <w:t>201</w:t>
      </w:r>
      <w:r>
        <w:rPr>
          <w:rFonts w:ascii="Times New Roman" w:hAnsi="Times New Roman" w:cs="Times New Roman"/>
        </w:rPr>
        <w:t>7</w:t>
      </w:r>
      <w:r w:rsidR="00883357" w:rsidRPr="00526AD1">
        <w:rPr>
          <w:rFonts w:ascii="Times New Roman" w:hAnsi="Times New Roman" w:cs="Times New Roman"/>
        </w:rPr>
        <w:t>.</w:t>
      </w:r>
      <w:r w:rsidR="00F50CBF" w:rsidRPr="00526AD1">
        <w:rPr>
          <w:rFonts w:ascii="Times New Roman" w:hAnsi="Times New Roman" w:cs="Times New Roman"/>
        </w:rPr>
        <w:t xml:space="preserve"> godine u istom izvještajnom razdoblju.</w:t>
      </w:r>
      <w:r w:rsidR="004A2799" w:rsidRPr="00526AD1">
        <w:rPr>
          <w:rFonts w:ascii="Times New Roman" w:hAnsi="Times New Roman" w:cs="Times New Roman"/>
        </w:rPr>
        <w:t xml:space="preserve"> </w:t>
      </w:r>
    </w:p>
    <w:p w:rsidR="00F522EC" w:rsidRDefault="00F522EC" w:rsidP="00525422">
      <w:pPr>
        <w:pStyle w:val="Style20"/>
        <w:widowControl/>
        <w:spacing w:line="276" w:lineRule="auto"/>
        <w:contextualSpacing/>
        <w:rPr>
          <w:rFonts w:ascii="Times New Roman" w:hAnsi="Times New Roman" w:cs="Times New Roman"/>
          <w:b/>
        </w:rPr>
      </w:pPr>
    </w:p>
    <w:p w:rsidR="009848FB" w:rsidRDefault="009848FB" w:rsidP="00525422">
      <w:pPr>
        <w:pStyle w:val="Style20"/>
        <w:widowControl/>
        <w:spacing w:line="276" w:lineRule="auto"/>
        <w:contextualSpacing/>
        <w:rPr>
          <w:rFonts w:ascii="Times New Roman" w:hAnsi="Times New Roman" w:cs="Times New Roman"/>
          <w:b/>
        </w:rPr>
      </w:pPr>
    </w:p>
    <w:p w:rsidR="00F522EC" w:rsidRPr="00526AD1" w:rsidRDefault="00F522EC" w:rsidP="00525422">
      <w:pPr>
        <w:pStyle w:val="Style20"/>
        <w:widowControl/>
        <w:spacing w:line="276" w:lineRule="auto"/>
        <w:contextualSpacing/>
        <w:rPr>
          <w:rFonts w:ascii="Times New Roman" w:hAnsi="Times New Roman" w:cs="Times New Roman"/>
          <w:b/>
        </w:rPr>
      </w:pPr>
      <w:r w:rsidRPr="00526AD1">
        <w:rPr>
          <w:rFonts w:ascii="Times New Roman" w:hAnsi="Times New Roman" w:cs="Times New Roman"/>
          <w:b/>
        </w:rPr>
        <w:t xml:space="preserve">BILJEŠKA br. </w:t>
      </w:r>
      <w:r w:rsidR="008B4DEF">
        <w:rPr>
          <w:rFonts w:ascii="Times New Roman" w:hAnsi="Times New Roman" w:cs="Times New Roman"/>
          <w:b/>
        </w:rPr>
        <w:t>58</w:t>
      </w:r>
      <w:r w:rsidRPr="00526AD1">
        <w:rPr>
          <w:rFonts w:ascii="Times New Roman" w:hAnsi="Times New Roman" w:cs="Times New Roman"/>
          <w:b/>
        </w:rPr>
        <w:t>.</w:t>
      </w:r>
    </w:p>
    <w:p w:rsidR="005F1326" w:rsidRPr="00526AD1" w:rsidRDefault="005F1326" w:rsidP="00525422">
      <w:pPr>
        <w:pStyle w:val="Style20"/>
        <w:widowControl/>
        <w:spacing w:line="276" w:lineRule="auto"/>
        <w:contextualSpacing/>
        <w:rPr>
          <w:rFonts w:ascii="Times New Roman" w:hAnsi="Times New Roman" w:cs="Times New Roman"/>
          <w:b/>
        </w:rPr>
      </w:pPr>
    </w:p>
    <w:p w:rsidR="00F522EC" w:rsidRDefault="00AB2EE7" w:rsidP="00CA0C87">
      <w:pPr>
        <w:pStyle w:val="Style20"/>
        <w:widowControl/>
        <w:spacing w:line="276" w:lineRule="auto"/>
        <w:contextualSpacing/>
        <w:rPr>
          <w:rFonts w:ascii="Times New Roman" w:hAnsi="Times New Roman" w:cs="Times New Roman"/>
        </w:rPr>
      </w:pPr>
      <w:r w:rsidRPr="00526AD1">
        <w:rPr>
          <w:rFonts w:ascii="Times New Roman" w:hAnsi="Times New Roman" w:cs="Times New Roman"/>
          <w:b/>
        </w:rPr>
        <w:t xml:space="preserve">Potraživanja od prodaje nefinancijske imovine (AOP157) </w:t>
      </w:r>
      <w:r w:rsidR="003A7E83" w:rsidRPr="00526AD1">
        <w:rPr>
          <w:rFonts w:ascii="Times New Roman" w:hAnsi="Times New Roman" w:cs="Times New Roman"/>
          <w:b/>
        </w:rPr>
        <w:t>-</w:t>
      </w:r>
      <w:r w:rsidRPr="00526AD1">
        <w:rPr>
          <w:rFonts w:ascii="Times New Roman" w:hAnsi="Times New Roman" w:cs="Times New Roman"/>
          <w:b/>
        </w:rPr>
        <w:t xml:space="preserve"> </w:t>
      </w:r>
      <w:r w:rsidRPr="00526AD1">
        <w:rPr>
          <w:rFonts w:ascii="Times New Roman" w:hAnsi="Times New Roman" w:cs="Times New Roman"/>
        </w:rPr>
        <w:t xml:space="preserve">iznose </w:t>
      </w:r>
      <w:r w:rsidR="00F522EC">
        <w:rPr>
          <w:rFonts w:ascii="Times New Roman" w:hAnsi="Times New Roman" w:cs="Times New Roman"/>
        </w:rPr>
        <w:t>11.113.557</w:t>
      </w:r>
      <w:r w:rsidRPr="00526AD1">
        <w:rPr>
          <w:rFonts w:ascii="Times New Roman" w:hAnsi="Times New Roman" w:cs="Times New Roman"/>
        </w:rPr>
        <w:t xml:space="preserve"> kn,</w:t>
      </w:r>
      <w:r w:rsidR="00F522EC">
        <w:rPr>
          <w:rFonts w:ascii="Times New Roman" w:hAnsi="Times New Roman" w:cs="Times New Roman"/>
        </w:rPr>
        <w:t xml:space="preserve"> što je za 35,1% manje nego u 2017. godini u istom razdoblju izvještavanja iz razloga što se evidentirao ispravak vrijednosti u iznosu od 3.702.310 kn sukladno objašnjenju u Bilješki br. 55.</w:t>
      </w:r>
      <w:r w:rsidR="00F522EC" w:rsidRPr="001512F5">
        <w:rPr>
          <w:rFonts w:ascii="Times New Roman" w:hAnsi="Times New Roman" w:cs="Times New Roman"/>
        </w:rPr>
        <w:t xml:space="preserve"> </w:t>
      </w:r>
    </w:p>
    <w:p w:rsidR="00AB2EE7" w:rsidRPr="00526AD1" w:rsidRDefault="00F522EC" w:rsidP="00CA0C87">
      <w:pPr>
        <w:pStyle w:val="Style20"/>
        <w:widowControl/>
        <w:spacing w:line="276" w:lineRule="auto"/>
        <w:contextualSpacing/>
        <w:rPr>
          <w:rFonts w:ascii="Times New Roman" w:hAnsi="Times New Roman" w:cs="Times New Roman"/>
        </w:rPr>
      </w:pPr>
      <w:r>
        <w:rPr>
          <w:rFonts w:ascii="Times New Roman" w:hAnsi="Times New Roman" w:cs="Times New Roman"/>
        </w:rPr>
        <w:t>D</w:t>
      </w:r>
      <w:r w:rsidR="00AB2EE7" w:rsidRPr="00526AD1">
        <w:rPr>
          <w:rFonts w:ascii="Times New Roman" w:hAnsi="Times New Roman" w:cs="Times New Roman"/>
        </w:rPr>
        <w:t xml:space="preserve">ospjela potraživanja čini iznos od </w:t>
      </w:r>
      <w:r>
        <w:rPr>
          <w:rFonts w:ascii="Times New Roman" w:hAnsi="Times New Roman" w:cs="Times New Roman"/>
        </w:rPr>
        <w:t>1.194.537</w:t>
      </w:r>
      <w:r w:rsidR="00AB2EE7" w:rsidRPr="00526AD1">
        <w:rPr>
          <w:rFonts w:ascii="Times New Roman" w:hAnsi="Times New Roman" w:cs="Times New Roman"/>
        </w:rPr>
        <w:t xml:space="preserve"> kn</w:t>
      </w:r>
      <w:r w:rsidR="00883357" w:rsidRPr="00526AD1">
        <w:rPr>
          <w:rFonts w:ascii="Times New Roman" w:hAnsi="Times New Roman" w:cs="Times New Roman"/>
        </w:rPr>
        <w:t xml:space="preserve"> (AOP250)</w:t>
      </w:r>
      <w:r w:rsidR="00AB2EE7" w:rsidRPr="00526AD1">
        <w:rPr>
          <w:rFonts w:ascii="Times New Roman" w:hAnsi="Times New Roman" w:cs="Times New Roman"/>
        </w:rPr>
        <w:t xml:space="preserve">, a nedospjela </w:t>
      </w:r>
      <w:r>
        <w:rPr>
          <w:rFonts w:ascii="Times New Roman" w:hAnsi="Times New Roman" w:cs="Times New Roman"/>
        </w:rPr>
        <w:t>9.919.020</w:t>
      </w:r>
      <w:r w:rsidR="00AB2EE7" w:rsidRPr="00526AD1">
        <w:rPr>
          <w:rFonts w:ascii="Times New Roman" w:hAnsi="Times New Roman" w:cs="Times New Roman"/>
        </w:rPr>
        <w:t xml:space="preserve"> kn</w:t>
      </w:r>
      <w:r w:rsidR="00883357" w:rsidRPr="00526AD1">
        <w:rPr>
          <w:rFonts w:ascii="Times New Roman" w:hAnsi="Times New Roman" w:cs="Times New Roman"/>
        </w:rPr>
        <w:t xml:space="preserve"> (AOP251)</w:t>
      </w:r>
      <w:r w:rsidR="00AB2EE7" w:rsidRPr="00526AD1">
        <w:rPr>
          <w:rFonts w:ascii="Times New Roman" w:hAnsi="Times New Roman" w:cs="Times New Roman"/>
        </w:rPr>
        <w:t>.</w:t>
      </w:r>
    </w:p>
    <w:p w:rsidR="00883357" w:rsidRDefault="00883357" w:rsidP="00CA0C87">
      <w:pPr>
        <w:pStyle w:val="Style20"/>
        <w:widowControl/>
        <w:spacing w:line="276" w:lineRule="auto"/>
        <w:rPr>
          <w:rFonts w:ascii="Times New Roman" w:hAnsi="Times New Roman" w:cs="Times New Roman"/>
          <w:b/>
        </w:rPr>
      </w:pPr>
    </w:p>
    <w:p w:rsidR="00CA0C87" w:rsidRPr="00526AD1" w:rsidRDefault="00CA0C87" w:rsidP="00CA0C87">
      <w:pPr>
        <w:pStyle w:val="Style20"/>
        <w:widowControl/>
        <w:spacing w:line="276" w:lineRule="auto"/>
        <w:rPr>
          <w:rFonts w:ascii="Times New Roman" w:hAnsi="Times New Roman" w:cs="Times New Roman"/>
          <w:b/>
        </w:rPr>
      </w:pPr>
    </w:p>
    <w:p w:rsidR="00BE5B55" w:rsidRDefault="00BE5B55" w:rsidP="00CA0C87">
      <w:pPr>
        <w:pStyle w:val="Style20"/>
        <w:widowControl/>
        <w:spacing w:line="276" w:lineRule="auto"/>
        <w:rPr>
          <w:rFonts w:ascii="Times New Roman" w:hAnsi="Times New Roman" w:cs="Times New Roman"/>
          <w:b/>
        </w:rPr>
      </w:pPr>
      <w:r w:rsidRPr="00526AD1">
        <w:rPr>
          <w:rFonts w:ascii="Times New Roman" w:hAnsi="Times New Roman" w:cs="Times New Roman"/>
          <w:b/>
        </w:rPr>
        <w:t xml:space="preserve">BILJEŠKA br. </w:t>
      </w:r>
      <w:r w:rsidR="008B4DEF">
        <w:rPr>
          <w:rFonts w:ascii="Times New Roman" w:hAnsi="Times New Roman" w:cs="Times New Roman"/>
          <w:b/>
        </w:rPr>
        <w:t>59</w:t>
      </w:r>
      <w:r w:rsidR="004D1D02" w:rsidRPr="00526AD1">
        <w:rPr>
          <w:rFonts w:ascii="Times New Roman" w:hAnsi="Times New Roman" w:cs="Times New Roman"/>
          <w:b/>
        </w:rPr>
        <w:t>.</w:t>
      </w:r>
    </w:p>
    <w:p w:rsidR="00CA0C87" w:rsidRPr="00526AD1" w:rsidRDefault="00CA0C87" w:rsidP="00CA0C87">
      <w:pPr>
        <w:pStyle w:val="Style20"/>
        <w:widowControl/>
        <w:spacing w:line="276" w:lineRule="auto"/>
        <w:rPr>
          <w:rFonts w:ascii="Times New Roman" w:hAnsi="Times New Roman" w:cs="Times New Roman"/>
          <w:b/>
        </w:rPr>
      </w:pPr>
    </w:p>
    <w:tbl>
      <w:tblPr>
        <w:tblW w:w="9694" w:type="dxa"/>
        <w:jc w:val="center"/>
        <w:tblInd w:w="37" w:type="dxa"/>
        <w:tblLook w:val="04A0"/>
      </w:tblPr>
      <w:tblGrid>
        <w:gridCol w:w="857"/>
        <w:gridCol w:w="2968"/>
        <w:gridCol w:w="596"/>
        <w:gridCol w:w="1604"/>
        <w:gridCol w:w="1653"/>
        <w:gridCol w:w="737"/>
        <w:gridCol w:w="1279"/>
      </w:tblGrid>
      <w:tr w:rsidR="0092089F" w:rsidRPr="0092089F" w:rsidTr="0092089F">
        <w:trPr>
          <w:trHeight w:val="300"/>
          <w:jc w:val="center"/>
        </w:trPr>
        <w:tc>
          <w:tcPr>
            <w:tcW w:w="857" w:type="dxa"/>
            <w:vMerge w:val="restart"/>
            <w:tcBorders>
              <w:top w:val="single" w:sz="8" w:space="0" w:color="auto"/>
              <w:left w:val="single" w:sz="8" w:space="0" w:color="auto"/>
              <w:bottom w:val="nil"/>
              <w:right w:val="single" w:sz="8" w:space="0" w:color="000000"/>
            </w:tcBorders>
            <w:shd w:val="clear" w:color="000000" w:fill="C0C0C0"/>
            <w:vAlign w:val="center"/>
            <w:hideMark/>
          </w:tcPr>
          <w:p w:rsidR="00173D4E" w:rsidRPr="0092089F" w:rsidRDefault="0092089F" w:rsidP="001E12E2">
            <w:pPr>
              <w:spacing w:before="100" w:beforeAutospacing="1" w:after="100" w:afterAutospacing="1" w:line="240" w:lineRule="auto"/>
              <w:jc w:val="center"/>
              <w:rPr>
                <w:rFonts w:ascii="Times New Roman" w:eastAsia="Times New Roman" w:hAnsi="Times New Roman" w:cs="Times New Roman"/>
                <w:b/>
                <w:color w:val="000000"/>
                <w:sz w:val="18"/>
                <w:szCs w:val="18"/>
                <w:lang w:eastAsia="hr-HR"/>
              </w:rPr>
            </w:pPr>
            <w:bookmarkStart w:id="0" w:name="OLE_LINK1" w:colFirst="1" w:colLast="6"/>
            <w:r>
              <w:rPr>
                <w:rFonts w:ascii="Times New Roman" w:eastAsia="Times New Roman" w:hAnsi="Times New Roman" w:cs="Times New Roman"/>
                <w:b/>
                <w:color w:val="000000"/>
                <w:sz w:val="18"/>
                <w:szCs w:val="18"/>
                <w:lang w:eastAsia="hr-HR"/>
              </w:rPr>
              <w:t>Razred</w:t>
            </w:r>
            <w:r w:rsidR="00173D4E" w:rsidRPr="0092089F">
              <w:rPr>
                <w:rFonts w:ascii="Times New Roman" w:eastAsia="Times New Roman" w:hAnsi="Times New Roman" w:cs="Times New Roman"/>
                <w:b/>
                <w:color w:val="000000"/>
                <w:sz w:val="18"/>
                <w:szCs w:val="18"/>
                <w:lang w:eastAsia="hr-HR"/>
              </w:rPr>
              <w:t>/ Skupina</w:t>
            </w:r>
          </w:p>
        </w:tc>
        <w:tc>
          <w:tcPr>
            <w:tcW w:w="2968" w:type="dxa"/>
            <w:vMerge w:val="restart"/>
            <w:tcBorders>
              <w:top w:val="single" w:sz="8" w:space="0" w:color="auto"/>
              <w:left w:val="single" w:sz="8" w:space="0" w:color="000000"/>
              <w:bottom w:val="nil"/>
              <w:right w:val="single" w:sz="8" w:space="0" w:color="000000"/>
            </w:tcBorders>
            <w:shd w:val="clear" w:color="000000" w:fill="C0C0C0"/>
            <w:noWrap/>
            <w:vAlign w:val="center"/>
            <w:hideMark/>
          </w:tcPr>
          <w:p w:rsidR="00173D4E" w:rsidRPr="0092089F" w:rsidRDefault="00173D4E" w:rsidP="001E12E2">
            <w:pPr>
              <w:spacing w:before="100" w:beforeAutospacing="1" w:after="100" w:afterAutospacing="1" w:line="240" w:lineRule="auto"/>
              <w:jc w:val="center"/>
              <w:rPr>
                <w:rFonts w:ascii="Times New Roman" w:eastAsia="Times New Roman" w:hAnsi="Times New Roman" w:cs="Times New Roman"/>
                <w:b/>
                <w:color w:val="000000"/>
                <w:sz w:val="18"/>
                <w:szCs w:val="18"/>
                <w:lang w:eastAsia="hr-HR"/>
              </w:rPr>
            </w:pPr>
            <w:r w:rsidRPr="0092089F">
              <w:rPr>
                <w:rFonts w:ascii="Times New Roman" w:eastAsia="Times New Roman" w:hAnsi="Times New Roman" w:cs="Times New Roman"/>
                <w:b/>
                <w:color w:val="000000"/>
                <w:sz w:val="18"/>
                <w:szCs w:val="18"/>
                <w:lang w:eastAsia="hr-HR"/>
              </w:rPr>
              <w:t>Naziv</w:t>
            </w:r>
          </w:p>
        </w:tc>
        <w:tc>
          <w:tcPr>
            <w:tcW w:w="596" w:type="dxa"/>
            <w:vMerge w:val="restart"/>
            <w:tcBorders>
              <w:top w:val="single" w:sz="8" w:space="0" w:color="auto"/>
              <w:left w:val="single" w:sz="8" w:space="0" w:color="000000"/>
              <w:bottom w:val="nil"/>
              <w:right w:val="single" w:sz="8" w:space="0" w:color="000000"/>
            </w:tcBorders>
            <w:shd w:val="clear" w:color="000000" w:fill="C0C0C0"/>
            <w:noWrap/>
            <w:vAlign w:val="center"/>
            <w:hideMark/>
          </w:tcPr>
          <w:p w:rsidR="00173D4E" w:rsidRPr="0092089F" w:rsidRDefault="00173D4E" w:rsidP="001E12E2">
            <w:pPr>
              <w:spacing w:before="100" w:beforeAutospacing="1" w:after="100" w:afterAutospacing="1" w:line="240" w:lineRule="auto"/>
              <w:jc w:val="center"/>
              <w:rPr>
                <w:rFonts w:ascii="Times New Roman" w:eastAsia="Times New Roman" w:hAnsi="Times New Roman" w:cs="Times New Roman"/>
                <w:b/>
                <w:color w:val="000000"/>
                <w:sz w:val="18"/>
                <w:szCs w:val="18"/>
                <w:lang w:eastAsia="hr-HR"/>
              </w:rPr>
            </w:pPr>
            <w:r w:rsidRPr="0092089F">
              <w:rPr>
                <w:rFonts w:ascii="Times New Roman" w:eastAsia="Times New Roman" w:hAnsi="Times New Roman" w:cs="Times New Roman"/>
                <w:b/>
                <w:color w:val="000000"/>
                <w:sz w:val="18"/>
                <w:szCs w:val="18"/>
                <w:lang w:eastAsia="hr-HR"/>
              </w:rPr>
              <w:t>AOP</w:t>
            </w:r>
          </w:p>
        </w:tc>
        <w:tc>
          <w:tcPr>
            <w:tcW w:w="1604" w:type="dxa"/>
            <w:vMerge w:val="restart"/>
            <w:tcBorders>
              <w:top w:val="single" w:sz="8" w:space="0" w:color="auto"/>
              <w:left w:val="single" w:sz="8" w:space="0" w:color="000000"/>
              <w:bottom w:val="nil"/>
              <w:right w:val="single" w:sz="8" w:space="0" w:color="000000"/>
            </w:tcBorders>
            <w:shd w:val="clear" w:color="000000" w:fill="C0C0C0"/>
            <w:vAlign w:val="center"/>
            <w:hideMark/>
          </w:tcPr>
          <w:p w:rsidR="00173D4E" w:rsidRPr="0092089F" w:rsidRDefault="00173D4E" w:rsidP="001E12E2">
            <w:pPr>
              <w:spacing w:before="100" w:beforeAutospacing="1" w:after="100" w:afterAutospacing="1" w:line="240" w:lineRule="auto"/>
              <w:jc w:val="right"/>
              <w:rPr>
                <w:rFonts w:ascii="Times New Roman" w:eastAsia="Times New Roman" w:hAnsi="Times New Roman" w:cs="Times New Roman"/>
                <w:b/>
                <w:color w:val="000000"/>
                <w:sz w:val="18"/>
                <w:szCs w:val="18"/>
                <w:lang w:eastAsia="hr-HR"/>
              </w:rPr>
            </w:pPr>
            <w:r w:rsidRPr="0092089F">
              <w:rPr>
                <w:rFonts w:ascii="Times New Roman" w:eastAsia="Times New Roman" w:hAnsi="Times New Roman" w:cs="Times New Roman"/>
                <w:b/>
                <w:color w:val="000000"/>
                <w:sz w:val="18"/>
                <w:szCs w:val="18"/>
                <w:lang w:eastAsia="hr-HR"/>
              </w:rPr>
              <w:t>Stanje 1.siječnja</w:t>
            </w:r>
          </w:p>
        </w:tc>
        <w:tc>
          <w:tcPr>
            <w:tcW w:w="1653" w:type="dxa"/>
            <w:vMerge w:val="restart"/>
            <w:tcBorders>
              <w:top w:val="single" w:sz="8" w:space="0" w:color="auto"/>
              <w:left w:val="single" w:sz="8" w:space="0" w:color="000000"/>
              <w:bottom w:val="nil"/>
              <w:right w:val="single" w:sz="8" w:space="0" w:color="000000"/>
            </w:tcBorders>
            <w:shd w:val="clear" w:color="000000" w:fill="C0C0C0"/>
            <w:vAlign w:val="center"/>
            <w:hideMark/>
          </w:tcPr>
          <w:p w:rsidR="00173D4E" w:rsidRPr="0092089F" w:rsidRDefault="00173D4E" w:rsidP="0092089F">
            <w:pPr>
              <w:spacing w:before="100" w:beforeAutospacing="1" w:after="100" w:afterAutospacing="1" w:line="240" w:lineRule="auto"/>
              <w:rPr>
                <w:rFonts w:ascii="Times New Roman" w:eastAsia="Times New Roman" w:hAnsi="Times New Roman" w:cs="Times New Roman"/>
                <w:b/>
                <w:color w:val="000000"/>
                <w:sz w:val="18"/>
                <w:szCs w:val="18"/>
                <w:lang w:eastAsia="hr-HR"/>
              </w:rPr>
            </w:pPr>
            <w:r w:rsidRPr="0092089F">
              <w:rPr>
                <w:rFonts w:ascii="Times New Roman" w:eastAsia="Times New Roman" w:hAnsi="Times New Roman" w:cs="Times New Roman"/>
                <w:b/>
                <w:color w:val="000000"/>
                <w:sz w:val="18"/>
                <w:szCs w:val="18"/>
                <w:lang w:eastAsia="hr-HR"/>
              </w:rPr>
              <w:t xml:space="preserve">Stanje </w:t>
            </w:r>
            <w:r w:rsidR="0092089F">
              <w:rPr>
                <w:rFonts w:ascii="Times New Roman" w:eastAsia="Times New Roman" w:hAnsi="Times New Roman" w:cs="Times New Roman"/>
                <w:b/>
                <w:color w:val="000000"/>
                <w:sz w:val="18"/>
                <w:szCs w:val="18"/>
                <w:lang w:eastAsia="hr-HR"/>
              </w:rPr>
              <w:t>3</w:t>
            </w:r>
            <w:r w:rsidRPr="0092089F">
              <w:rPr>
                <w:rFonts w:ascii="Times New Roman" w:eastAsia="Times New Roman" w:hAnsi="Times New Roman" w:cs="Times New Roman"/>
                <w:b/>
                <w:color w:val="000000"/>
                <w:sz w:val="18"/>
                <w:szCs w:val="18"/>
                <w:lang w:eastAsia="hr-HR"/>
              </w:rPr>
              <w:t>1.</w:t>
            </w:r>
            <w:r w:rsidR="0092089F">
              <w:rPr>
                <w:rFonts w:ascii="Times New Roman" w:eastAsia="Times New Roman" w:hAnsi="Times New Roman" w:cs="Times New Roman"/>
                <w:b/>
                <w:color w:val="000000"/>
                <w:sz w:val="18"/>
                <w:szCs w:val="18"/>
                <w:lang w:eastAsia="hr-HR"/>
              </w:rPr>
              <w:t>p</w:t>
            </w:r>
            <w:r w:rsidRPr="0092089F">
              <w:rPr>
                <w:rFonts w:ascii="Times New Roman" w:eastAsia="Times New Roman" w:hAnsi="Times New Roman" w:cs="Times New Roman"/>
                <w:b/>
                <w:color w:val="000000"/>
                <w:sz w:val="18"/>
                <w:szCs w:val="18"/>
                <w:lang w:eastAsia="hr-HR"/>
              </w:rPr>
              <w:t>rosinca</w:t>
            </w:r>
          </w:p>
        </w:tc>
        <w:tc>
          <w:tcPr>
            <w:tcW w:w="737" w:type="dxa"/>
            <w:tcBorders>
              <w:top w:val="single" w:sz="8" w:space="0" w:color="auto"/>
              <w:left w:val="nil"/>
              <w:bottom w:val="nil"/>
              <w:right w:val="single" w:sz="8" w:space="0" w:color="000000"/>
            </w:tcBorders>
            <w:shd w:val="clear" w:color="000000" w:fill="C0C0C0"/>
            <w:vAlign w:val="bottom"/>
            <w:hideMark/>
          </w:tcPr>
          <w:p w:rsidR="00173D4E" w:rsidRPr="0092089F" w:rsidRDefault="00173D4E" w:rsidP="001E12E2">
            <w:pPr>
              <w:spacing w:before="100" w:beforeAutospacing="1" w:after="100" w:afterAutospacing="1" w:line="240" w:lineRule="auto"/>
              <w:jc w:val="right"/>
              <w:rPr>
                <w:rFonts w:ascii="Times New Roman" w:eastAsia="Times New Roman" w:hAnsi="Times New Roman" w:cs="Times New Roman"/>
                <w:b/>
                <w:color w:val="000000"/>
                <w:sz w:val="18"/>
                <w:szCs w:val="18"/>
                <w:lang w:eastAsia="hr-HR"/>
              </w:rPr>
            </w:pPr>
            <w:r w:rsidRPr="0092089F">
              <w:rPr>
                <w:rFonts w:ascii="Times New Roman" w:eastAsia="Times New Roman" w:hAnsi="Times New Roman" w:cs="Times New Roman"/>
                <w:b/>
                <w:color w:val="000000"/>
                <w:sz w:val="18"/>
                <w:szCs w:val="18"/>
                <w:lang w:eastAsia="hr-HR"/>
              </w:rPr>
              <w:t>Indeks</w:t>
            </w:r>
          </w:p>
        </w:tc>
        <w:tc>
          <w:tcPr>
            <w:tcW w:w="1279" w:type="dxa"/>
            <w:vMerge w:val="restart"/>
            <w:tcBorders>
              <w:top w:val="single" w:sz="8" w:space="0" w:color="auto"/>
              <w:left w:val="single" w:sz="8" w:space="0" w:color="000000"/>
              <w:bottom w:val="nil"/>
              <w:right w:val="single" w:sz="8" w:space="0" w:color="auto"/>
            </w:tcBorders>
            <w:shd w:val="clear" w:color="000000" w:fill="C0C0C0"/>
            <w:vAlign w:val="center"/>
            <w:hideMark/>
          </w:tcPr>
          <w:p w:rsidR="00173D4E" w:rsidRPr="0092089F" w:rsidRDefault="00173D4E" w:rsidP="001E12E2">
            <w:pPr>
              <w:spacing w:before="100" w:beforeAutospacing="1" w:after="100" w:afterAutospacing="1" w:line="240" w:lineRule="auto"/>
              <w:jc w:val="right"/>
              <w:rPr>
                <w:rFonts w:ascii="Times New Roman" w:eastAsia="Times New Roman" w:hAnsi="Times New Roman" w:cs="Times New Roman"/>
                <w:b/>
                <w:color w:val="000000"/>
                <w:sz w:val="18"/>
                <w:szCs w:val="18"/>
                <w:lang w:eastAsia="hr-HR"/>
              </w:rPr>
            </w:pPr>
            <w:r w:rsidRPr="0092089F">
              <w:rPr>
                <w:rFonts w:ascii="Times New Roman" w:eastAsia="Times New Roman" w:hAnsi="Times New Roman" w:cs="Times New Roman"/>
                <w:b/>
                <w:color w:val="000000"/>
                <w:sz w:val="18"/>
                <w:szCs w:val="18"/>
                <w:lang w:eastAsia="hr-HR"/>
              </w:rPr>
              <w:t>Povećanje / Smanjenje</w:t>
            </w:r>
          </w:p>
        </w:tc>
      </w:tr>
      <w:tr w:rsidR="0092089F" w:rsidRPr="0092089F" w:rsidTr="0092089F">
        <w:trPr>
          <w:trHeight w:val="315"/>
          <w:jc w:val="center"/>
        </w:trPr>
        <w:tc>
          <w:tcPr>
            <w:tcW w:w="857" w:type="dxa"/>
            <w:vMerge/>
            <w:tcBorders>
              <w:top w:val="single" w:sz="8" w:space="0" w:color="auto"/>
              <w:left w:val="single" w:sz="8" w:space="0" w:color="auto"/>
              <w:bottom w:val="nil"/>
              <w:right w:val="single" w:sz="8" w:space="0" w:color="000000"/>
            </w:tcBorders>
            <w:vAlign w:val="center"/>
            <w:hideMark/>
          </w:tcPr>
          <w:p w:rsidR="00173D4E" w:rsidRPr="0092089F" w:rsidRDefault="00173D4E" w:rsidP="001E12E2">
            <w:pPr>
              <w:spacing w:before="100" w:beforeAutospacing="1" w:after="100" w:afterAutospacing="1" w:line="240" w:lineRule="auto"/>
              <w:rPr>
                <w:rFonts w:ascii="Times New Roman" w:eastAsia="Times New Roman" w:hAnsi="Times New Roman" w:cs="Times New Roman"/>
                <w:color w:val="000000"/>
                <w:sz w:val="18"/>
                <w:szCs w:val="18"/>
                <w:lang w:eastAsia="hr-HR"/>
              </w:rPr>
            </w:pPr>
          </w:p>
        </w:tc>
        <w:tc>
          <w:tcPr>
            <w:tcW w:w="2968" w:type="dxa"/>
            <w:vMerge/>
            <w:tcBorders>
              <w:top w:val="single" w:sz="8" w:space="0" w:color="auto"/>
              <w:left w:val="single" w:sz="8" w:space="0" w:color="000000"/>
              <w:bottom w:val="nil"/>
              <w:right w:val="single" w:sz="8" w:space="0" w:color="000000"/>
            </w:tcBorders>
            <w:vAlign w:val="center"/>
            <w:hideMark/>
          </w:tcPr>
          <w:p w:rsidR="00173D4E" w:rsidRPr="0092089F" w:rsidRDefault="00173D4E" w:rsidP="001E12E2">
            <w:pPr>
              <w:spacing w:before="100" w:beforeAutospacing="1" w:after="100" w:afterAutospacing="1" w:line="240" w:lineRule="auto"/>
              <w:rPr>
                <w:rFonts w:ascii="Times New Roman" w:eastAsia="Times New Roman" w:hAnsi="Times New Roman" w:cs="Times New Roman"/>
                <w:color w:val="000000"/>
                <w:sz w:val="18"/>
                <w:szCs w:val="18"/>
                <w:lang w:eastAsia="hr-HR"/>
              </w:rPr>
            </w:pPr>
          </w:p>
        </w:tc>
        <w:tc>
          <w:tcPr>
            <w:tcW w:w="596" w:type="dxa"/>
            <w:vMerge/>
            <w:tcBorders>
              <w:top w:val="single" w:sz="8" w:space="0" w:color="auto"/>
              <w:left w:val="single" w:sz="8" w:space="0" w:color="000000"/>
              <w:bottom w:val="nil"/>
              <w:right w:val="single" w:sz="8" w:space="0" w:color="000000"/>
            </w:tcBorders>
            <w:vAlign w:val="center"/>
            <w:hideMark/>
          </w:tcPr>
          <w:p w:rsidR="00173D4E" w:rsidRPr="0092089F" w:rsidRDefault="00173D4E" w:rsidP="001E12E2">
            <w:pPr>
              <w:spacing w:before="100" w:beforeAutospacing="1" w:after="100" w:afterAutospacing="1" w:line="240" w:lineRule="auto"/>
              <w:rPr>
                <w:rFonts w:ascii="Times New Roman" w:eastAsia="Times New Roman" w:hAnsi="Times New Roman" w:cs="Times New Roman"/>
                <w:color w:val="000000"/>
                <w:sz w:val="18"/>
                <w:szCs w:val="18"/>
                <w:lang w:eastAsia="hr-HR"/>
              </w:rPr>
            </w:pPr>
          </w:p>
        </w:tc>
        <w:tc>
          <w:tcPr>
            <w:tcW w:w="1604" w:type="dxa"/>
            <w:vMerge/>
            <w:tcBorders>
              <w:top w:val="single" w:sz="8" w:space="0" w:color="auto"/>
              <w:left w:val="single" w:sz="8" w:space="0" w:color="000000"/>
              <w:bottom w:val="nil"/>
              <w:right w:val="single" w:sz="8" w:space="0" w:color="000000"/>
            </w:tcBorders>
            <w:vAlign w:val="center"/>
            <w:hideMark/>
          </w:tcPr>
          <w:p w:rsidR="00173D4E" w:rsidRPr="0092089F" w:rsidRDefault="00173D4E" w:rsidP="001E12E2">
            <w:pPr>
              <w:spacing w:before="100" w:beforeAutospacing="1" w:after="100" w:afterAutospacing="1" w:line="240" w:lineRule="auto"/>
              <w:rPr>
                <w:rFonts w:ascii="Times New Roman" w:eastAsia="Times New Roman" w:hAnsi="Times New Roman" w:cs="Times New Roman"/>
                <w:color w:val="000000"/>
                <w:sz w:val="18"/>
                <w:szCs w:val="18"/>
                <w:lang w:eastAsia="hr-HR"/>
              </w:rPr>
            </w:pPr>
          </w:p>
        </w:tc>
        <w:tc>
          <w:tcPr>
            <w:tcW w:w="1653" w:type="dxa"/>
            <w:vMerge/>
            <w:tcBorders>
              <w:top w:val="single" w:sz="8" w:space="0" w:color="auto"/>
              <w:left w:val="single" w:sz="8" w:space="0" w:color="000000"/>
              <w:bottom w:val="nil"/>
              <w:right w:val="single" w:sz="8" w:space="0" w:color="000000"/>
            </w:tcBorders>
            <w:vAlign w:val="center"/>
            <w:hideMark/>
          </w:tcPr>
          <w:p w:rsidR="00173D4E" w:rsidRPr="0092089F" w:rsidRDefault="00173D4E" w:rsidP="001E12E2">
            <w:pPr>
              <w:spacing w:before="100" w:beforeAutospacing="1" w:after="100" w:afterAutospacing="1" w:line="240" w:lineRule="auto"/>
              <w:rPr>
                <w:rFonts w:ascii="Times New Roman" w:eastAsia="Times New Roman" w:hAnsi="Times New Roman" w:cs="Times New Roman"/>
                <w:color w:val="000000"/>
                <w:sz w:val="18"/>
                <w:szCs w:val="18"/>
                <w:lang w:eastAsia="hr-HR"/>
              </w:rPr>
            </w:pPr>
          </w:p>
        </w:tc>
        <w:tc>
          <w:tcPr>
            <w:tcW w:w="737" w:type="dxa"/>
            <w:tcBorders>
              <w:top w:val="nil"/>
              <w:left w:val="nil"/>
              <w:bottom w:val="nil"/>
              <w:right w:val="single" w:sz="8" w:space="0" w:color="000000"/>
            </w:tcBorders>
            <w:shd w:val="clear" w:color="000000" w:fill="C0C0C0"/>
            <w:vAlign w:val="bottom"/>
            <w:hideMark/>
          </w:tcPr>
          <w:p w:rsidR="00173D4E" w:rsidRPr="0092089F" w:rsidRDefault="00173D4E" w:rsidP="001E12E2">
            <w:pPr>
              <w:spacing w:before="100" w:beforeAutospacing="1" w:after="100" w:afterAutospacing="1" w:line="240" w:lineRule="auto"/>
              <w:jc w:val="right"/>
              <w:rPr>
                <w:rFonts w:ascii="Times New Roman" w:eastAsia="Times New Roman" w:hAnsi="Times New Roman" w:cs="Times New Roman"/>
                <w:color w:val="000000"/>
                <w:sz w:val="18"/>
                <w:szCs w:val="18"/>
                <w:lang w:eastAsia="hr-HR"/>
              </w:rPr>
            </w:pPr>
            <w:r w:rsidRPr="0092089F">
              <w:rPr>
                <w:rFonts w:ascii="Times New Roman" w:eastAsia="Times New Roman" w:hAnsi="Times New Roman" w:cs="Times New Roman"/>
                <w:color w:val="000000"/>
                <w:sz w:val="18"/>
                <w:szCs w:val="18"/>
                <w:lang w:eastAsia="hr-HR"/>
              </w:rPr>
              <w:t>(5/4)</w:t>
            </w:r>
          </w:p>
        </w:tc>
        <w:tc>
          <w:tcPr>
            <w:tcW w:w="1279" w:type="dxa"/>
            <w:vMerge/>
            <w:tcBorders>
              <w:top w:val="single" w:sz="8" w:space="0" w:color="auto"/>
              <w:left w:val="single" w:sz="8" w:space="0" w:color="000000"/>
              <w:bottom w:val="nil"/>
              <w:right w:val="single" w:sz="8" w:space="0" w:color="auto"/>
            </w:tcBorders>
            <w:vAlign w:val="center"/>
            <w:hideMark/>
          </w:tcPr>
          <w:p w:rsidR="00173D4E" w:rsidRPr="0092089F" w:rsidRDefault="00173D4E" w:rsidP="001E12E2">
            <w:pPr>
              <w:spacing w:before="100" w:beforeAutospacing="1" w:after="100" w:afterAutospacing="1" w:line="240" w:lineRule="auto"/>
              <w:rPr>
                <w:rFonts w:ascii="Times New Roman" w:eastAsia="Times New Roman" w:hAnsi="Times New Roman" w:cs="Times New Roman"/>
                <w:color w:val="000000"/>
                <w:sz w:val="18"/>
                <w:szCs w:val="18"/>
                <w:lang w:eastAsia="hr-HR"/>
              </w:rPr>
            </w:pPr>
          </w:p>
        </w:tc>
      </w:tr>
      <w:bookmarkEnd w:id="0"/>
      <w:tr w:rsidR="0092089F" w:rsidRPr="0092089F" w:rsidTr="0092089F">
        <w:trPr>
          <w:trHeight w:val="315"/>
          <w:jc w:val="center"/>
        </w:trPr>
        <w:tc>
          <w:tcPr>
            <w:tcW w:w="85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2089F" w:rsidRPr="0092089F" w:rsidRDefault="0092089F" w:rsidP="001E12E2">
            <w:pPr>
              <w:spacing w:before="100" w:beforeAutospacing="1" w:after="100" w:afterAutospacing="1" w:line="240" w:lineRule="auto"/>
              <w:rPr>
                <w:rFonts w:ascii="Times New Roman" w:eastAsia="Times New Roman" w:hAnsi="Times New Roman" w:cs="Times New Roman"/>
                <w:color w:val="000000"/>
                <w:sz w:val="18"/>
                <w:szCs w:val="18"/>
                <w:lang w:eastAsia="hr-HR"/>
              </w:rPr>
            </w:pPr>
            <w:r w:rsidRPr="0092089F">
              <w:rPr>
                <w:rFonts w:ascii="Times New Roman" w:eastAsia="Times New Roman" w:hAnsi="Times New Roman" w:cs="Times New Roman"/>
                <w:color w:val="000000"/>
                <w:sz w:val="18"/>
                <w:szCs w:val="18"/>
                <w:lang w:eastAsia="hr-HR"/>
              </w:rPr>
              <w:t>23</w:t>
            </w:r>
          </w:p>
        </w:tc>
        <w:tc>
          <w:tcPr>
            <w:tcW w:w="2968" w:type="dxa"/>
            <w:tcBorders>
              <w:top w:val="single" w:sz="8" w:space="0" w:color="auto"/>
              <w:left w:val="nil"/>
              <w:bottom w:val="single" w:sz="8" w:space="0" w:color="auto"/>
              <w:right w:val="single" w:sz="8" w:space="0" w:color="auto"/>
            </w:tcBorders>
            <w:shd w:val="clear" w:color="auto" w:fill="auto"/>
            <w:vAlign w:val="bottom"/>
            <w:hideMark/>
          </w:tcPr>
          <w:p w:rsidR="0092089F" w:rsidRPr="0092089F" w:rsidRDefault="0092089F" w:rsidP="001E12E2">
            <w:pPr>
              <w:spacing w:before="100" w:beforeAutospacing="1" w:after="100" w:afterAutospacing="1" w:line="240" w:lineRule="auto"/>
              <w:rPr>
                <w:rFonts w:ascii="Times New Roman" w:eastAsia="Times New Roman" w:hAnsi="Times New Roman" w:cs="Times New Roman"/>
                <w:color w:val="000000"/>
                <w:sz w:val="18"/>
                <w:szCs w:val="18"/>
                <w:lang w:eastAsia="hr-HR"/>
              </w:rPr>
            </w:pPr>
            <w:r w:rsidRPr="0092089F">
              <w:rPr>
                <w:rFonts w:ascii="Times New Roman" w:eastAsia="Times New Roman" w:hAnsi="Times New Roman" w:cs="Times New Roman"/>
                <w:color w:val="000000"/>
                <w:sz w:val="18"/>
                <w:szCs w:val="18"/>
                <w:lang w:eastAsia="hr-HR"/>
              </w:rPr>
              <w:t>Obveze za rashode poslovanja</w:t>
            </w:r>
          </w:p>
        </w:tc>
        <w:tc>
          <w:tcPr>
            <w:tcW w:w="596" w:type="dxa"/>
            <w:tcBorders>
              <w:top w:val="single" w:sz="8" w:space="0" w:color="auto"/>
              <w:left w:val="nil"/>
              <w:bottom w:val="single" w:sz="8" w:space="0" w:color="auto"/>
              <w:right w:val="single" w:sz="8" w:space="0" w:color="auto"/>
            </w:tcBorders>
            <w:shd w:val="clear" w:color="auto" w:fill="auto"/>
            <w:vAlign w:val="bottom"/>
            <w:hideMark/>
          </w:tcPr>
          <w:p w:rsidR="0092089F" w:rsidRPr="0092089F" w:rsidRDefault="0092089F" w:rsidP="001E12E2">
            <w:pPr>
              <w:spacing w:before="100" w:beforeAutospacing="1" w:after="100" w:afterAutospacing="1" w:line="240" w:lineRule="auto"/>
              <w:jc w:val="center"/>
              <w:rPr>
                <w:rFonts w:ascii="Times New Roman" w:eastAsia="Times New Roman" w:hAnsi="Times New Roman" w:cs="Times New Roman"/>
                <w:color w:val="000000"/>
                <w:sz w:val="18"/>
                <w:szCs w:val="18"/>
                <w:lang w:eastAsia="hr-HR"/>
              </w:rPr>
            </w:pPr>
            <w:r w:rsidRPr="0092089F">
              <w:rPr>
                <w:rFonts w:ascii="Times New Roman" w:eastAsia="Times New Roman" w:hAnsi="Times New Roman" w:cs="Times New Roman"/>
                <w:bCs/>
                <w:color w:val="000000"/>
                <w:sz w:val="18"/>
                <w:szCs w:val="18"/>
                <w:lang w:eastAsia="hr-HR"/>
              </w:rPr>
              <w:t>164</w:t>
            </w:r>
          </w:p>
        </w:tc>
        <w:tc>
          <w:tcPr>
            <w:tcW w:w="1604" w:type="dxa"/>
            <w:tcBorders>
              <w:top w:val="single" w:sz="8" w:space="0" w:color="auto"/>
              <w:left w:val="nil"/>
              <w:bottom w:val="single" w:sz="8" w:space="0" w:color="auto"/>
              <w:right w:val="single" w:sz="8" w:space="0" w:color="auto"/>
            </w:tcBorders>
            <w:shd w:val="clear" w:color="auto" w:fill="auto"/>
            <w:noWrap/>
            <w:vAlign w:val="bottom"/>
            <w:hideMark/>
          </w:tcPr>
          <w:p w:rsidR="0092089F" w:rsidRPr="0092089F" w:rsidRDefault="0092089F" w:rsidP="00783979">
            <w:pPr>
              <w:spacing w:before="100" w:beforeAutospacing="1" w:after="100" w:afterAutospacing="1" w:line="240" w:lineRule="auto"/>
              <w:jc w:val="right"/>
              <w:rPr>
                <w:rFonts w:ascii="Times New Roman" w:eastAsia="Times New Roman" w:hAnsi="Times New Roman" w:cs="Times New Roman"/>
                <w:color w:val="000000"/>
                <w:sz w:val="18"/>
                <w:szCs w:val="18"/>
                <w:lang w:eastAsia="hr-HR"/>
              </w:rPr>
            </w:pPr>
            <w:r w:rsidRPr="0092089F">
              <w:rPr>
                <w:rFonts w:ascii="Times New Roman" w:eastAsia="Times New Roman" w:hAnsi="Times New Roman" w:cs="Times New Roman"/>
                <w:bCs/>
                <w:color w:val="000000"/>
                <w:sz w:val="18"/>
                <w:szCs w:val="18"/>
                <w:lang w:eastAsia="hr-HR"/>
              </w:rPr>
              <w:t>27.838.165</w:t>
            </w:r>
          </w:p>
        </w:tc>
        <w:tc>
          <w:tcPr>
            <w:tcW w:w="1653" w:type="dxa"/>
            <w:tcBorders>
              <w:top w:val="single" w:sz="8" w:space="0" w:color="auto"/>
              <w:left w:val="nil"/>
              <w:bottom w:val="single" w:sz="8" w:space="0" w:color="auto"/>
              <w:right w:val="single" w:sz="8" w:space="0" w:color="auto"/>
            </w:tcBorders>
            <w:shd w:val="clear" w:color="auto" w:fill="auto"/>
            <w:noWrap/>
            <w:vAlign w:val="bottom"/>
            <w:hideMark/>
          </w:tcPr>
          <w:p w:rsidR="0092089F" w:rsidRPr="0092089F" w:rsidRDefault="0092089F" w:rsidP="001E12E2">
            <w:pPr>
              <w:spacing w:before="100" w:beforeAutospacing="1" w:after="100" w:afterAutospacing="1"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23.809.354</w:t>
            </w:r>
          </w:p>
        </w:tc>
        <w:tc>
          <w:tcPr>
            <w:tcW w:w="737" w:type="dxa"/>
            <w:tcBorders>
              <w:top w:val="single" w:sz="8" w:space="0" w:color="auto"/>
              <w:left w:val="nil"/>
              <w:bottom w:val="single" w:sz="8" w:space="0" w:color="auto"/>
              <w:right w:val="single" w:sz="8" w:space="0" w:color="auto"/>
            </w:tcBorders>
            <w:shd w:val="clear" w:color="auto" w:fill="auto"/>
            <w:noWrap/>
            <w:vAlign w:val="bottom"/>
            <w:hideMark/>
          </w:tcPr>
          <w:p w:rsidR="0092089F" w:rsidRPr="0092089F" w:rsidRDefault="0092089F" w:rsidP="0092089F">
            <w:pPr>
              <w:spacing w:before="100" w:beforeAutospacing="1" w:after="100" w:afterAutospacing="1"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85,5</w:t>
            </w:r>
          </w:p>
        </w:tc>
        <w:tc>
          <w:tcPr>
            <w:tcW w:w="1279" w:type="dxa"/>
            <w:tcBorders>
              <w:top w:val="single" w:sz="8" w:space="0" w:color="auto"/>
              <w:left w:val="nil"/>
              <w:bottom w:val="single" w:sz="8" w:space="0" w:color="auto"/>
              <w:right w:val="single" w:sz="8" w:space="0" w:color="auto"/>
            </w:tcBorders>
            <w:shd w:val="clear" w:color="auto" w:fill="auto"/>
            <w:noWrap/>
            <w:vAlign w:val="bottom"/>
            <w:hideMark/>
          </w:tcPr>
          <w:p w:rsidR="0092089F" w:rsidRPr="0092089F" w:rsidRDefault="0092089F" w:rsidP="001E12E2">
            <w:pPr>
              <w:spacing w:before="100" w:beforeAutospacing="1" w:after="100" w:afterAutospacing="1"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-4.028.811</w:t>
            </w:r>
          </w:p>
        </w:tc>
      </w:tr>
      <w:tr w:rsidR="0092089F" w:rsidRPr="0092089F" w:rsidTr="0092089F">
        <w:trPr>
          <w:trHeight w:val="327"/>
          <w:jc w:val="center"/>
        </w:trPr>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089F" w:rsidRPr="0092089F" w:rsidRDefault="0092089F" w:rsidP="001E12E2">
            <w:pPr>
              <w:spacing w:before="100" w:beforeAutospacing="1" w:after="100" w:afterAutospacing="1" w:line="240" w:lineRule="auto"/>
              <w:rPr>
                <w:rFonts w:ascii="Times New Roman" w:eastAsia="Times New Roman" w:hAnsi="Times New Roman" w:cs="Times New Roman"/>
                <w:sz w:val="18"/>
                <w:szCs w:val="18"/>
                <w:lang w:eastAsia="hr-HR"/>
              </w:rPr>
            </w:pPr>
            <w:r w:rsidRPr="0092089F">
              <w:rPr>
                <w:rFonts w:ascii="Times New Roman" w:eastAsia="Times New Roman" w:hAnsi="Times New Roman" w:cs="Times New Roman"/>
                <w:sz w:val="18"/>
                <w:szCs w:val="18"/>
                <w:lang w:eastAsia="hr-HR"/>
              </w:rPr>
              <w:t>24</w:t>
            </w:r>
          </w:p>
        </w:tc>
        <w:tc>
          <w:tcPr>
            <w:tcW w:w="2968" w:type="dxa"/>
            <w:tcBorders>
              <w:top w:val="single" w:sz="4" w:space="0" w:color="auto"/>
              <w:left w:val="nil"/>
              <w:bottom w:val="single" w:sz="4" w:space="0" w:color="auto"/>
              <w:right w:val="single" w:sz="4" w:space="0" w:color="auto"/>
            </w:tcBorders>
            <w:shd w:val="clear" w:color="auto" w:fill="auto"/>
            <w:vAlign w:val="center"/>
            <w:hideMark/>
          </w:tcPr>
          <w:p w:rsidR="0092089F" w:rsidRPr="0092089F" w:rsidRDefault="0092089F" w:rsidP="001E12E2">
            <w:pPr>
              <w:spacing w:before="100" w:beforeAutospacing="1" w:after="100" w:afterAutospacing="1" w:line="240" w:lineRule="auto"/>
              <w:rPr>
                <w:rFonts w:ascii="Times New Roman" w:eastAsia="Times New Roman" w:hAnsi="Times New Roman" w:cs="Times New Roman"/>
                <w:sz w:val="18"/>
                <w:szCs w:val="18"/>
                <w:lang w:eastAsia="hr-HR"/>
              </w:rPr>
            </w:pPr>
            <w:r w:rsidRPr="0092089F">
              <w:rPr>
                <w:rFonts w:ascii="Times New Roman" w:eastAsia="Times New Roman" w:hAnsi="Times New Roman" w:cs="Times New Roman"/>
                <w:sz w:val="18"/>
                <w:szCs w:val="18"/>
                <w:lang w:eastAsia="hr-HR"/>
              </w:rPr>
              <w:t>Obveze za nabavu nefinancijske imovine</w:t>
            </w:r>
          </w:p>
        </w:tc>
        <w:tc>
          <w:tcPr>
            <w:tcW w:w="596" w:type="dxa"/>
            <w:tcBorders>
              <w:top w:val="single" w:sz="4" w:space="0" w:color="auto"/>
              <w:left w:val="nil"/>
              <w:bottom w:val="single" w:sz="4" w:space="0" w:color="auto"/>
              <w:right w:val="single" w:sz="4" w:space="0" w:color="auto"/>
            </w:tcBorders>
            <w:shd w:val="clear" w:color="auto" w:fill="auto"/>
            <w:vAlign w:val="center"/>
            <w:hideMark/>
          </w:tcPr>
          <w:p w:rsidR="0092089F" w:rsidRPr="0092089F" w:rsidRDefault="0092089F" w:rsidP="001E12E2">
            <w:pPr>
              <w:spacing w:before="100" w:beforeAutospacing="1" w:after="100" w:afterAutospacing="1" w:line="240" w:lineRule="auto"/>
              <w:jc w:val="center"/>
              <w:rPr>
                <w:rFonts w:ascii="Times New Roman" w:eastAsia="Times New Roman" w:hAnsi="Times New Roman" w:cs="Times New Roman"/>
                <w:sz w:val="18"/>
                <w:szCs w:val="18"/>
                <w:lang w:eastAsia="hr-HR"/>
              </w:rPr>
            </w:pPr>
            <w:r w:rsidRPr="0092089F">
              <w:rPr>
                <w:rFonts w:ascii="Times New Roman" w:eastAsia="Times New Roman" w:hAnsi="Times New Roman" w:cs="Times New Roman"/>
                <w:sz w:val="18"/>
                <w:szCs w:val="18"/>
                <w:lang w:eastAsia="hr-HR"/>
              </w:rPr>
              <w:t>175</w:t>
            </w:r>
          </w:p>
        </w:tc>
        <w:tc>
          <w:tcPr>
            <w:tcW w:w="1604" w:type="dxa"/>
            <w:tcBorders>
              <w:top w:val="single" w:sz="4" w:space="0" w:color="auto"/>
              <w:left w:val="nil"/>
              <w:bottom w:val="single" w:sz="4" w:space="0" w:color="auto"/>
              <w:right w:val="single" w:sz="4" w:space="0" w:color="auto"/>
            </w:tcBorders>
            <w:shd w:val="clear" w:color="auto" w:fill="auto"/>
            <w:noWrap/>
            <w:vAlign w:val="center"/>
            <w:hideMark/>
          </w:tcPr>
          <w:p w:rsidR="0092089F" w:rsidRPr="0092089F" w:rsidRDefault="0092089F" w:rsidP="00783979">
            <w:pPr>
              <w:spacing w:before="100" w:beforeAutospacing="1" w:after="100" w:afterAutospacing="1" w:line="240" w:lineRule="auto"/>
              <w:jc w:val="right"/>
              <w:rPr>
                <w:rFonts w:ascii="Times New Roman" w:eastAsia="Times New Roman" w:hAnsi="Times New Roman" w:cs="Times New Roman"/>
                <w:sz w:val="18"/>
                <w:szCs w:val="18"/>
                <w:lang w:eastAsia="hr-HR"/>
              </w:rPr>
            </w:pPr>
            <w:r w:rsidRPr="0092089F">
              <w:rPr>
                <w:rFonts w:ascii="Times New Roman" w:eastAsia="Times New Roman" w:hAnsi="Times New Roman" w:cs="Times New Roman"/>
                <w:sz w:val="18"/>
                <w:szCs w:val="18"/>
                <w:lang w:eastAsia="hr-HR"/>
              </w:rPr>
              <w:t>7.334.926</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rsidR="0092089F" w:rsidRPr="0092089F" w:rsidRDefault="009848FB" w:rsidP="001E12E2">
            <w:pPr>
              <w:spacing w:before="100" w:beforeAutospacing="1" w:after="100" w:afterAutospacing="1"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9.96</w:t>
            </w:r>
            <w:r w:rsidR="007D4485">
              <w:rPr>
                <w:rFonts w:ascii="Times New Roman" w:eastAsia="Times New Roman" w:hAnsi="Times New Roman" w:cs="Times New Roman"/>
                <w:sz w:val="18"/>
                <w:szCs w:val="18"/>
                <w:lang w:eastAsia="hr-HR"/>
              </w:rPr>
              <w:t>2</w:t>
            </w:r>
            <w:r w:rsidR="0092089F">
              <w:rPr>
                <w:rFonts w:ascii="Times New Roman" w:eastAsia="Times New Roman" w:hAnsi="Times New Roman" w:cs="Times New Roman"/>
                <w:sz w:val="18"/>
                <w:szCs w:val="18"/>
                <w:lang w:eastAsia="hr-HR"/>
              </w:rPr>
              <w:t>.145</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92089F" w:rsidRPr="0092089F" w:rsidRDefault="0092089F" w:rsidP="0092089F">
            <w:pPr>
              <w:spacing w:before="100" w:beforeAutospacing="1" w:after="100" w:afterAutospacing="1"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135,8</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rsidR="0092089F" w:rsidRPr="0092089F" w:rsidRDefault="0092089F" w:rsidP="001E12E2">
            <w:pPr>
              <w:spacing w:before="100" w:beforeAutospacing="1" w:after="100" w:afterAutospacing="1"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2.627.219</w:t>
            </w:r>
          </w:p>
        </w:tc>
      </w:tr>
      <w:tr w:rsidR="0092089F" w:rsidRPr="0092089F" w:rsidTr="0092089F">
        <w:trPr>
          <w:trHeight w:val="300"/>
          <w:jc w:val="center"/>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92089F" w:rsidRPr="0092089F" w:rsidRDefault="0092089F" w:rsidP="001E12E2">
            <w:pPr>
              <w:spacing w:before="100" w:beforeAutospacing="1" w:after="100" w:afterAutospacing="1" w:line="240" w:lineRule="auto"/>
              <w:rPr>
                <w:rFonts w:ascii="Times New Roman" w:eastAsia="Times New Roman" w:hAnsi="Times New Roman" w:cs="Times New Roman"/>
                <w:sz w:val="18"/>
                <w:szCs w:val="18"/>
                <w:lang w:eastAsia="hr-HR"/>
              </w:rPr>
            </w:pPr>
            <w:r w:rsidRPr="0092089F">
              <w:rPr>
                <w:rFonts w:ascii="Times New Roman" w:eastAsia="Times New Roman" w:hAnsi="Times New Roman" w:cs="Times New Roman"/>
                <w:sz w:val="18"/>
                <w:szCs w:val="18"/>
                <w:lang w:eastAsia="hr-HR"/>
              </w:rPr>
              <w:t>26</w:t>
            </w:r>
          </w:p>
        </w:tc>
        <w:tc>
          <w:tcPr>
            <w:tcW w:w="2968" w:type="dxa"/>
            <w:tcBorders>
              <w:top w:val="nil"/>
              <w:left w:val="nil"/>
              <w:bottom w:val="single" w:sz="4" w:space="0" w:color="auto"/>
              <w:right w:val="single" w:sz="4" w:space="0" w:color="auto"/>
            </w:tcBorders>
            <w:shd w:val="clear" w:color="auto" w:fill="auto"/>
            <w:vAlign w:val="center"/>
            <w:hideMark/>
          </w:tcPr>
          <w:p w:rsidR="0092089F" w:rsidRPr="0092089F" w:rsidRDefault="0092089F" w:rsidP="001E12E2">
            <w:pPr>
              <w:spacing w:before="100" w:beforeAutospacing="1" w:after="100" w:afterAutospacing="1" w:line="240" w:lineRule="auto"/>
              <w:rPr>
                <w:rFonts w:ascii="Times New Roman" w:eastAsia="Times New Roman" w:hAnsi="Times New Roman" w:cs="Times New Roman"/>
                <w:sz w:val="18"/>
                <w:szCs w:val="18"/>
                <w:lang w:eastAsia="hr-HR"/>
              </w:rPr>
            </w:pPr>
            <w:r w:rsidRPr="0092089F">
              <w:rPr>
                <w:rFonts w:ascii="Times New Roman" w:eastAsia="Times New Roman" w:hAnsi="Times New Roman" w:cs="Times New Roman"/>
                <w:sz w:val="18"/>
                <w:szCs w:val="18"/>
                <w:lang w:eastAsia="hr-HR"/>
              </w:rPr>
              <w:t xml:space="preserve">Obveze za kredite i zajmove </w:t>
            </w:r>
          </w:p>
        </w:tc>
        <w:tc>
          <w:tcPr>
            <w:tcW w:w="596" w:type="dxa"/>
            <w:tcBorders>
              <w:top w:val="nil"/>
              <w:left w:val="nil"/>
              <w:bottom w:val="single" w:sz="4" w:space="0" w:color="auto"/>
              <w:right w:val="single" w:sz="4" w:space="0" w:color="auto"/>
            </w:tcBorders>
            <w:shd w:val="clear" w:color="auto" w:fill="auto"/>
            <w:vAlign w:val="center"/>
            <w:hideMark/>
          </w:tcPr>
          <w:p w:rsidR="0092089F" w:rsidRPr="0092089F" w:rsidRDefault="0092089F" w:rsidP="001E12E2">
            <w:pPr>
              <w:spacing w:before="100" w:beforeAutospacing="1" w:after="100" w:afterAutospacing="1" w:line="240" w:lineRule="auto"/>
              <w:jc w:val="center"/>
              <w:rPr>
                <w:rFonts w:ascii="Times New Roman" w:eastAsia="Times New Roman" w:hAnsi="Times New Roman" w:cs="Times New Roman"/>
                <w:sz w:val="18"/>
                <w:szCs w:val="18"/>
                <w:lang w:eastAsia="hr-HR"/>
              </w:rPr>
            </w:pPr>
            <w:r w:rsidRPr="0092089F">
              <w:rPr>
                <w:rFonts w:ascii="Times New Roman" w:eastAsia="Times New Roman" w:hAnsi="Times New Roman" w:cs="Times New Roman"/>
                <w:sz w:val="18"/>
                <w:szCs w:val="18"/>
                <w:lang w:eastAsia="hr-HR"/>
              </w:rPr>
              <w:t>192</w:t>
            </w:r>
          </w:p>
        </w:tc>
        <w:tc>
          <w:tcPr>
            <w:tcW w:w="1604" w:type="dxa"/>
            <w:tcBorders>
              <w:top w:val="nil"/>
              <w:left w:val="nil"/>
              <w:bottom w:val="single" w:sz="4" w:space="0" w:color="auto"/>
              <w:right w:val="single" w:sz="4" w:space="0" w:color="auto"/>
            </w:tcBorders>
            <w:shd w:val="clear" w:color="auto" w:fill="auto"/>
            <w:noWrap/>
            <w:vAlign w:val="center"/>
            <w:hideMark/>
          </w:tcPr>
          <w:p w:rsidR="0092089F" w:rsidRPr="0092089F" w:rsidRDefault="0092089F" w:rsidP="00783979">
            <w:pPr>
              <w:spacing w:before="100" w:beforeAutospacing="1" w:after="100" w:afterAutospacing="1" w:line="240" w:lineRule="auto"/>
              <w:jc w:val="right"/>
              <w:rPr>
                <w:rFonts w:ascii="Times New Roman" w:eastAsia="Times New Roman" w:hAnsi="Times New Roman" w:cs="Times New Roman"/>
                <w:sz w:val="18"/>
                <w:szCs w:val="18"/>
                <w:lang w:eastAsia="hr-HR"/>
              </w:rPr>
            </w:pPr>
            <w:r w:rsidRPr="0092089F">
              <w:rPr>
                <w:rFonts w:ascii="Times New Roman" w:eastAsia="Times New Roman" w:hAnsi="Times New Roman" w:cs="Times New Roman"/>
                <w:sz w:val="18"/>
                <w:szCs w:val="18"/>
                <w:lang w:eastAsia="hr-HR"/>
              </w:rPr>
              <w:t>66.625.411</w:t>
            </w:r>
          </w:p>
        </w:tc>
        <w:tc>
          <w:tcPr>
            <w:tcW w:w="1653" w:type="dxa"/>
            <w:tcBorders>
              <w:top w:val="nil"/>
              <w:left w:val="nil"/>
              <w:bottom w:val="single" w:sz="4" w:space="0" w:color="auto"/>
              <w:right w:val="single" w:sz="4" w:space="0" w:color="auto"/>
            </w:tcBorders>
            <w:shd w:val="clear" w:color="auto" w:fill="auto"/>
            <w:noWrap/>
            <w:vAlign w:val="center"/>
            <w:hideMark/>
          </w:tcPr>
          <w:p w:rsidR="0092089F" w:rsidRPr="0092089F" w:rsidRDefault="0092089F" w:rsidP="001E12E2">
            <w:pPr>
              <w:spacing w:before="100" w:beforeAutospacing="1" w:after="100" w:afterAutospacing="1"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59.640.845</w:t>
            </w:r>
          </w:p>
        </w:tc>
        <w:tc>
          <w:tcPr>
            <w:tcW w:w="737" w:type="dxa"/>
            <w:tcBorders>
              <w:top w:val="nil"/>
              <w:left w:val="nil"/>
              <w:bottom w:val="single" w:sz="4" w:space="0" w:color="auto"/>
              <w:right w:val="single" w:sz="4" w:space="0" w:color="auto"/>
            </w:tcBorders>
            <w:shd w:val="clear" w:color="auto" w:fill="auto"/>
            <w:noWrap/>
            <w:vAlign w:val="center"/>
            <w:hideMark/>
          </w:tcPr>
          <w:p w:rsidR="0092089F" w:rsidRPr="0092089F" w:rsidRDefault="0092089F" w:rsidP="0092089F">
            <w:pPr>
              <w:spacing w:before="100" w:beforeAutospacing="1" w:after="100" w:afterAutospacing="1"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89,5</w:t>
            </w:r>
          </w:p>
        </w:tc>
        <w:tc>
          <w:tcPr>
            <w:tcW w:w="1279" w:type="dxa"/>
            <w:tcBorders>
              <w:top w:val="nil"/>
              <w:left w:val="nil"/>
              <w:bottom w:val="single" w:sz="4" w:space="0" w:color="auto"/>
              <w:right w:val="single" w:sz="4" w:space="0" w:color="auto"/>
            </w:tcBorders>
            <w:shd w:val="clear" w:color="auto" w:fill="auto"/>
            <w:noWrap/>
            <w:vAlign w:val="center"/>
            <w:hideMark/>
          </w:tcPr>
          <w:p w:rsidR="0092089F" w:rsidRPr="0092089F" w:rsidRDefault="0092089F" w:rsidP="001E12E2">
            <w:pPr>
              <w:spacing w:before="100" w:beforeAutospacing="1" w:after="100" w:afterAutospacing="1"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-6.984.566</w:t>
            </w:r>
          </w:p>
        </w:tc>
      </w:tr>
      <w:tr w:rsidR="00091621" w:rsidRPr="0092089F" w:rsidTr="00091621">
        <w:trPr>
          <w:trHeight w:val="315"/>
          <w:jc w:val="center"/>
        </w:trPr>
        <w:tc>
          <w:tcPr>
            <w:tcW w:w="3825" w:type="dxa"/>
            <w:gridSpan w:val="2"/>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rsidR="0092089F" w:rsidRPr="0092089F" w:rsidRDefault="0092089F" w:rsidP="0092089F">
            <w:pPr>
              <w:spacing w:before="100" w:beforeAutospacing="1" w:after="100" w:afterAutospacing="1" w:line="240" w:lineRule="auto"/>
              <w:rPr>
                <w:rFonts w:ascii="Times New Roman" w:eastAsia="Times New Roman" w:hAnsi="Times New Roman" w:cs="Times New Roman"/>
                <w:b/>
                <w:bCs/>
                <w:color w:val="000000"/>
                <w:sz w:val="18"/>
                <w:szCs w:val="18"/>
                <w:lang w:eastAsia="hr-HR"/>
              </w:rPr>
            </w:pPr>
            <w:r w:rsidRPr="0092089F">
              <w:rPr>
                <w:rFonts w:ascii="Times New Roman" w:eastAsia="Times New Roman" w:hAnsi="Times New Roman" w:cs="Times New Roman"/>
                <w:b/>
                <w:bCs/>
                <w:color w:val="000000"/>
                <w:sz w:val="18"/>
                <w:szCs w:val="18"/>
                <w:lang w:eastAsia="hr-HR"/>
              </w:rPr>
              <w:t>UKUPNO</w:t>
            </w:r>
          </w:p>
        </w:tc>
        <w:tc>
          <w:tcPr>
            <w:tcW w:w="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2089F" w:rsidRPr="0092089F" w:rsidRDefault="0092089F" w:rsidP="0092089F">
            <w:pPr>
              <w:spacing w:before="100" w:beforeAutospacing="1" w:after="100" w:afterAutospacing="1" w:line="240" w:lineRule="auto"/>
              <w:jc w:val="center"/>
              <w:rPr>
                <w:rFonts w:ascii="Times New Roman" w:eastAsia="Times New Roman" w:hAnsi="Times New Roman" w:cs="Times New Roman"/>
                <w:b/>
                <w:bCs/>
                <w:color w:val="000000"/>
                <w:sz w:val="18"/>
                <w:szCs w:val="18"/>
                <w:lang w:eastAsia="hr-HR"/>
              </w:rPr>
            </w:pPr>
            <w:r w:rsidRPr="0092089F">
              <w:rPr>
                <w:rFonts w:ascii="Times New Roman" w:eastAsia="Times New Roman" w:hAnsi="Times New Roman" w:cs="Times New Roman"/>
                <w:b/>
                <w:bCs/>
                <w:color w:val="000000"/>
                <w:sz w:val="18"/>
                <w:szCs w:val="18"/>
                <w:lang w:eastAsia="hr-HR"/>
              </w:rPr>
              <w:t>163</w:t>
            </w:r>
          </w:p>
        </w:tc>
        <w:tc>
          <w:tcPr>
            <w:tcW w:w="1604" w:type="dxa"/>
            <w:tcBorders>
              <w:top w:val="nil"/>
              <w:left w:val="nil"/>
              <w:bottom w:val="single" w:sz="8" w:space="0" w:color="auto"/>
              <w:right w:val="single" w:sz="4" w:space="0" w:color="auto"/>
            </w:tcBorders>
            <w:shd w:val="clear" w:color="auto" w:fill="D9D9D9" w:themeFill="background1" w:themeFillShade="D9"/>
            <w:noWrap/>
            <w:vAlign w:val="center"/>
            <w:hideMark/>
          </w:tcPr>
          <w:p w:rsidR="0092089F" w:rsidRPr="0092089F" w:rsidRDefault="0092089F" w:rsidP="0092089F">
            <w:pPr>
              <w:spacing w:before="100" w:beforeAutospacing="1" w:after="100" w:afterAutospacing="1" w:line="240" w:lineRule="auto"/>
              <w:jc w:val="right"/>
              <w:rPr>
                <w:rFonts w:ascii="Times New Roman" w:eastAsia="Times New Roman" w:hAnsi="Times New Roman" w:cs="Times New Roman"/>
                <w:b/>
                <w:bCs/>
                <w:color w:val="000000"/>
                <w:sz w:val="18"/>
                <w:szCs w:val="18"/>
                <w:lang w:eastAsia="hr-HR"/>
              </w:rPr>
            </w:pPr>
            <w:r w:rsidRPr="0092089F">
              <w:rPr>
                <w:rFonts w:ascii="Times New Roman" w:eastAsia="Times New Roman" w:hAnsi="Times New Roman" w:cs="Times New Roman"/>
                <w:b/>
                <w:bCs/>
                <w:color w:val="000000"/>
                <w:sz w:val="18"/>
                <w:szCs w:val="18"/>
                <w:lang w:eastAsia="hr-HR"/>
              </w:rPr>
              <w:t>101.798.502</w:t>
            </w:r>
          </w:p>
        </w:tc>
        <w:tc>
          <w:tcPr>
            <w:tcW w:w="1653" w:type="dxa"/>
            <w:tcBorders>
              <w:top w:val="nil"/>
              <w:left w:val="nil"/>
              <w:bottom w:val="single" w:sz="8" w:space="0" w:color="auto"/>
              <w:right w:val="single" w:sz="4" w:space="0" w:color="auto"/>
            </w:tcBorders>
            <w:shd w:val="clear" w:color="auto" w:fill="D9D9D9" w:themeFill="background1" w:themeFillShade="D9"/>
            <w:noWrap/>
            <w:vAlign w:val="center"/>
            <w:hideMark/>
          </w:tcPr>
          <w:p w:rsidR="0092089F" w:rsidRPr="0092089F" w:rsidRDefault="0092089F" w:rsidP="0092089F">
            <w:pPr>
              <w:spacing w:before="100" w:beforeAutospacing="1" w:after="100" w:afterAutospacing="1" w:line="240" w:lineRule="auto"/>
              <w:jc w:val="right"/>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93.412.344</w:t>
            </w:r>
          </w:p>
        </w:tc>
        <w:tc>
          <w:tcPr>
            <w:tcW w:w="737" w:type="dxa"/>
            <w:tcBorders>
              <w:top w:val="nil"/>
              <w:left w:val="nil"/>
              <w:bottom w:val="single" w:sz="8" w:space="0" w:color="auto"/>
              <w:right w:val="single" w:sz="4" w:space="0" w:color="auto"/>
            </w:tcBorders>
            <w:shd w:val="clear" w:color="auto" w:fill="D9D9D9" w:themeFill="background1" w:themeFillShade="D9"/>
            <w:noWrap/>
            <w:vAlign w:val="center"/>
            <w:hideMark/>
          </w:tcPr>
          <w:p w:rsidR="0092089F" w:rsidRPr="0092089F" w:rsidRDefault="0092089F" w:rsidP="0092089F">
            <w:pPr>
              <w:spacing w:before="100" w:beforeAutospacing="1" w:after="100" w:afterAutospacing="1" w:line="240" w:lineRule="auto"/>
              <w:jc w:val="center"/>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91,8</w:t>
            </w:r>
          </w:p>
        </w:tc>
        <w:tc>
          <w:tcPr>
            <w:tcW w:w="1279" w:type="dxa"/>
            <w:tcBorders>
              <w:top w:val="nil"/>
              <w:left w:val="nil"/>
              <w:bottom w:val="single" w:sz="8" w:space="0" w:color="auto"/>
              <w:right w:val="single" w:sz="8" w:space="0" w:color="auto"/>
            </w:tcBorders>
            <w:shd w:val="clear" w:color="auto" w:fill="D9D9D9" w:themeFill="background1" w:themeFillShade="D9"/>
            <w:noWrap/>
            <w:vAlign w:val="center"/>
            <w:hideMark/>
          </w:tcPr>
          <w:p w:rsidR="0092089F" w:rsidRPr="0092089F" w:rsidRDefault="0092089F" w:rsidP="0092089F">
            <w:pPr>
              <w:spacing w:before="100" w:beforeAutospacing="1" w:after="100" w:afterAutospacing="1" w:line="240" w:lineRule="auto"/>
              <w:jc w:val="right"/>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-8.386.158</w:t>
            </w:r>
          </w:p>
        </w:tc>
      </w:tr>
    </w:tbl>
    <w:p w:rsidR="0060111E" w:rsidRPr="00526AD1" w:rsidRDefault="0060111E" w:rsidP="005F1326">
      <w:pPr>
        <w:autoSpaceDE w:val="0"/>
        <w:autoSpaceDN w:val="0"/>
        <w:adjustRightInd w:val="0"/>
        <w:spacing w:before="100" w:beforeAutospacing="1" w:after="100" w:afterAutospacing="1" w:line="240" w:lineRule="auto"/>
        <w:contextualSpacing/>
        <w:jc w:val="both"/>
        <w:rPr>
          <w:rFonts w:ascii="Times New Roman" w:hAnsi="Times New Roman" w:cs="Times New Roman"/>
          <w:bCs/>
          <w:sz w:val="24"/>
          <w:szCs w:val="24"/>
        </w:rPr>
      </w:pPr>
    </w:p>
    <w:p w:rsidR="00D32A1F" w:rsidRPr="00526AD1" w:rsidRDefault="00AB2EE7" w:rsidP="00525422">
      <w:pPr>
        <w:autoSpaceDE w:val="0"/>
        <w:autoSpaceDN w:val="0"/>
        <w:adjustRightInd w:val="0"/>
        <w:spacing w:after="0"/>
        <w:contextualSpacing/>
        <w:jc w:val="both"/>
        <w:rPr>
          <w:rFonts w:ascii="Times New Roman" w:hAnsi="Times New Roman" w:cs="Times New Roman"/>
          <w:bCs/>
          <w:sz w:val="24"/>
          <w:szCs w:val="24"/>
        </w:rPr>
      </w:pPr>
      <w:r w:rsidRPr="00526AD1">
        <w:rPr>
          <w:rFonts w:ascii="Times New Roman" w:hAnsi="Times New Roman" w:cs="Times New Roman"/>
          <w:bCs/>
          <w:sz w:val="24"/>
          <w:szCs w:val="24"/>
        </w:rPr>
        <w:t xml:space="preserve">UKUPNE OBVEZE (AOP163) </w:t>
      </w:r>
      <w:r w:rsidR="003A7E83" w:rsidRPr="00526AD1">
        <w:rPr>
          <w:rFonts w:ascii="Times New Roman" w:hAnsi="Times New Roman" w:cs="Times New Roman"/>
          <w:bCs/>
          <w:sz w:val="24"/>
          <w:szCs w:val="24"/>
        </w:rPr>
        <w:t>-</w:t>
      </w:r>
      <w:r w:rsidRPr="00526AD1">
        <w:rPr>
          <w:rFonts w:ascii="Times New Roman" w:hAnsi="Times New Roman" w:cs="Times New Roman"/>
          <w:bCs/>
          <w:sz w:val="24"/>
          <w:szCs w:val="24"/>
        </w:rPr>
        <w:t xml:space="preserve"> iznose </w:t>
      </w:r>
      <w:r w:rsidR="0092089F">
        <w:rPr>
          <w:rFonts w:ascii="Times New Roman" w:hAnsi="Times New Roman" w:cs="Times New Roman"/>
          <w:bCs/>
          <w:sz w:val="24"/>
          <w:szCs w:val="24"/>
        </w:rPr>
        <w:t>93.412.344</w:t>
      </w:r>
      <w:r w:rsidRPr="00526AD1">
        <w:rPr>
          <w:rFonts w:ascii="Times New Roman" w:hAnsi="Times New Roman" w:cs="Times New Roman"/>
          <w:bCs/>
          <w:sz w:val="24"/>
          <w:szCs w:val="24"/>
        </w:rPr>
        <w:t xml:space="preserve"> kn i razlikuju se od stanja obveza na kraju izvještajnog</w:t>
      </w:r>
      <w:r w:rsidR="00173D4E" w:rsidRPr="00526AD1">
        <w:rPr>
          <w:rFonts w:ascii="Times New Roman" w:hAnsi="Times New Roman" w:cs="Times New Roman"/>
          <w:bCs/>
          <w:sz w:val="24"/>
          <w:szCs w:val="24"/>
        </w:rPr>
        <w:t xml:space="preserve"> </w:t>
      </w:r>
      <w:r w:rsidRPr="00526AD1">
        <w:rPr>
          <w:rFonts w:ascii="Times New Roman" w:hAnsi="Times New Roman" w:cs="Times New Roman"/>
          <w:bCs/>
          <w:sz w:val="24"/>
          <w:szCs w:val="24"/>
        </w:rPr>
        <w:t xml:space="preserve"> razdoblj</w:t>
      </w:r>
      <w:r w:rsidR="003E5EE9" w:rsidRPr="00526AD1">
        <w:rPr>
          <w:rFonts w:ascii="Times New Roman" w:hAnsi="Times New Roman" w:cs="Times New Roman"/>
          <w:bCs/>
          <w:sz w:val="24"/>
          <w:szCs w:val="24"/>
        </w:rPr>
        <w:t>a</w:t>
      </w:r>
      <w:r w:rsidR="00AE37F0" w:rsidRPr="00526AD1">
        <w:rPr>
          <w:rFonts w:ascii="Times New Roman" w:hAnsi="Times New Roman" w:cs="Times New Roman"/>
          <w:bCs/>
          <w:sz w:val="24"/>
          <w:szCs w:val="24"/>
        </w:rPr>
        <w:t xml:space="preserve"> iskazanih</w:t>
      </w:r>
      <w:r w:rsidR="003E5EE9" w:rsidRPr="00526AD1">
        <w:rPr>
          <w:rFonts w:ascii="Times New Roman" w:hAnsi="Times New Roman" w:cs="Times New Roman"/>
          <w:bCs/>
          <w:sz w:val="24"/>
          <w:szCs w:val="24"/>
        </w:rPr>
        <w:t xml:space="preserve"> o obrascu O</w:t>
      </w:r>
      <w:r w:rsidR="009968CB" w:rsidRPr="00526AD1">
        <w:rPr>
          <w:rFonts w:ascii="Times New Roman" w:hAnsi="Times New Roman" w:cs="Times New Roman"/>
          <w:bCs/>
          <w:sz w:val="24"/>
          <w:szCs w:val="24"/>
        </w:rPr>
        <w:t>bveze</w:t>
      </w:r>
      <w:r w:rsidR="003E5EE9" w:rsidRPr="00526AD1">
        <w:rPr>
          <w:rFonts w:ascii="Times New Roman" w:hAnsi="Times New Roman" w:cs="Times New Roman"/>
          <w:bCs/>
          <w:sz w:val="24"/>
          <w:szCs w:val="24"/>
        </w:rPr>
        <w:t xml:space="preserve"> (AOP0</w:t>
      </w:r>
      <w:r w:rsidR="00173D4E" w:rsidRPr="00526AD1">
        <w:rPr>
          <w:rFonts w:ascii="Times New Roman" w:hAnsi="Times New Roman" w:cs="Times New Roman"/>
          <w:bCs/>
          <w:sz w:val="24"/>
          <w:szCs w:val="24"/>
        </w:rPr>
        <w:t>36</w:t>
      </w:r>
      <w:r w:rsidR="003E5EE9" w:rsidRPr="00526AD1">
        <w:rPr>
          <w:rFonts w:ascii="Times New Roman" w:hAnsi="Times New Roman" w:cs="Times New Roman"/>
          <w:bCs/>
          <w:sz w:val="24"/>
          <w:szCs w:val="24"/>
        </w:rPr>
        <w:t>) koje iznose</w:t>
      </w:r>
      <w:r w:rsidRPr="00526AD1">
        <w:rPr>
          <w:rFonts w:ascii="Times New Roman" w:hAnsi="Times New Roman" w:cs="Times New Roman"/>
          <w:bCs/>
          <w:sz w:val="24"/>
          <w:szCs w:val="24"/>
        </w:rPr>
        <w:t xml:space="preserve"> </w:t>
      </w:r>
      <w:r w:rsidR="0092089F">
        <w:rPr>
          <w:rFonts w:ascii="Times New Roman" w:hAnsi="Times New Roman" w:cs="Times New Roman"/>
          <w:bCs/>
          <w:sz w:val="24"/>
          <w:szCs w:val="24"/>
        </w:rPr>
        <w:t>85.956.196</w:t>
      </w:r>
      <w:r w:rsidRPr="00526AD1">
        <w:rPr>
          <w:rFonts w:ascii="Times New Roman" w:hAnsi="Times New Roman" w:cs="Times New Roman"/>
          <w:bCs/>
          <w:sz w:val="24"/>
          <w:szCs w:val="24"/>
        </w:rPr>
        <w:t xml:space="preserve"> kn. </w:t>
      </w:r>
      <w:r w:rsidR="00E52947" w:rsidRPr="00526AD1">
        <w:rPr>
          <w:rFonts w:ascii="Times New Roman" w:hAnsi="Times New Roman" w:cs="Times New Roman"/>
          <w:bCs/>
          <w:sz w:val="24"/>
          <w:szCs w:val="24"/>
        </w:rPr>
        <w:t>R</w:t>
      </w:r>
      <w:r w:rsidR="003E5EE9" w:rsidRPr="00526AD1">
        <w:rPr>
          <w:rFonts w:ascii="Times New Roman" w:hAnsi="Times New Roman" w:cs="Times New Roman"/>
          <w:bCs/>
          <w:sz w:val="24"/>
          <w:szCs w:val="24"/>
        </w:rPr>
        <w:t>azlik</w:t>
      </w:r>
      <w:r w:rsidR="00173D4E" w:rsidRPr="00526AD1">
        <w:rPr>
          <w:rFonts w:ascii="Times New Roman" w:hAnsi="Times New Roman" w:cs="Times New Roman"/>
          <w:bCs/>
          <w:sz w:val="24"/>
          <w:szCs w:val="24"/>
        </w:rPr>
        <w:t>a</w:t>
      </w:r>
      <w:r w:rsidRPr="00526AD1">
        <w:rPr>
          <w:rFonts w:ascii="Times New Roman" w:hAnsi="Times New Roman" w:cs="Times New Roman"/>
          <w:bCs/>
          <w:sz w:val="24"/>
          <w:szCs w:val="24"/>
        </w:rPr>
        <w:t xml:space="preserve"> od </w:t>
      </w:r>
      <w:r w:rsidR="0092089F">
        <w:rPr>
          <w:rFonts w:ascii="Times New Roman" w:hAnsi="Times New Roman" w:cs="Times New Roman"/>
          <w:bCs/>
          <w:sz w:val="24"/>
          <w:szCs w:val="24"/>
        </w:rPr>
        <w:t>7.456.148</w:t>
      </w:r>
      <w:r w:rsidRPr="00526AD1">
        <w:rPr>
          <w:rFonts w:ascii="Times New Roman" w:hAnsi="Times New Roman" w:cs="Times New Roman"/>
          <w:bCs/>
          <w:sz w:val="24"/>
          <w:szCs w:val="24"/>
        </w:rPr>
        <w:t xml:space="preserve"> kn odnosi se </w:t>
      </w:r>
      <w:r w:rsidR="009968CB" w:rsidRPr="00526AD1">
        <w:rPr>
          <w:rFonts w:ascii="Times New Roman" w:hAnsi="Times New Roman" w:cs="Times New Roman"/>
          <w:bCs/>
          <w:sz w:val="24"/>
          <w:szCs w:val="24"/>
        </w:rPr>
        <w:t xml:space="preserve">na </w:t>
      </w:r>
      <w:r w:rsidR="003E5EE9" w:rsidRPr="00526AD1">
        <w:rPr>
          <w:rFonts w:ascii="Times New Roman" w:hAnsi="Times New Roman" w:cs="Times New Roman"/>
          <w:bCs/>
          <w:sz w:val="24"/>
          <w:szCs w:val="24"/>
        </w:rPr>
        <w:t xml:space="preserve">sveukupno </w:t>
      </w:r>
      <w:r w:rsidR="00293A05" w:rsidRPr="00526AD1">
        <w:rPr>
          <w:rFonts w:ascii="Times New Roman" w:hAnsi="Times New Roman" w:cs="Times New Roman"/>
          <w:bCs/>
          <w:sz w:val="24"/>
          <w:szCs w:val="24"/>
        </w:rPr>
        <w:t xml:space="preserve">iskazane </w:t>
      </w:r>
      <w:r w:rsidR="003E5EE9" w:rsidRPr="00526AD1">
        <w:rPr>
          <w:rFonts w:ascii="Times New Roman" w:hAnsi="Times New Roman" w:cs="Times New Roman"/>
          <w:bCs/>
          <w:sz w:val="24"/>
          <w:szCs w:val="24"/>
        </w:rPr>
        <w:t>obveze za naknade za ure</w:t>
      </w:r>
      <w:r w:rsidR="0064474D">
        <w:rPr>
          <w:rFonts w:ascii="Times New Roman" w:hAnsi="Times New Roman" w:cs="Times New Roman"/>
          <w:bCs/>
          <w:sz w:val="24"/>
          <w:szCs w:val="24"/>
        </w:rPr>
        <w:t>đenje voda za stambene prostore i</w:t>
      </w:r>
      <w:r w:rsidR="003E5EE9" w:rsidRPr="00526AD1">
        <w:rPr>
          <w:rFonts w:ascii="Times New Roman" w:hAnsi="Times New Roman" w:cs="Times New Roman"/>
          <w:bCs/>
          <w:sz w:val="24"/>
          <w:szCs w:val="24"/>
        </w:rPr>
        <w:t xml:space="preserve"> pos</w:t>
      </w:r>
      <w:r w:rsidR="00AE37F0" w:rsidRPr="00526AD1">
        <w:rPr>
          <w:rFonts w:ascii="Times New Roman" w:hAnsi="Times New Roman" w:cs="Times New Roman"/>
          <w:bCs/>
          <w:sz w:val="24"/>
          <w:szCs w:val="24"/>
        </w:rPr>
        <w:t>lovne prostore</w:t>
      </w:r>
      <w:r w:rsidR="0064474D">
        <w:rPr>
          <w:rFonts w:ascii="Times New Roman" w:hAnsi="Times New Roman" w:cs="Times New Roman"/>
          <w:bCs/>
          <w:sz w:val="24"/>
          <w:szCs w:val="24"/>
        </w:rPr>
        <w:t>.</w:t>
      </w:r>
    </w:p>
    <w:p w:rsidR="005F1326" w:rsidRDefault="005F1326" w:rsidP="00525422">
      <w:pPr>
        <w:autoSpaceDE w:val="0"/>
        <w:autoSpaceDN w:val="0"/>
        <w:adjustRightInd w:val="0"/>
        <w:spacing w:after="0"/>
        <w:contextualSpacing/>
        <w:jc w:val="both"/>
        <w:rPr>
          <w:rFonts w:ascii="Times New Roman" w:hAnsi="Times New Roman" w:cs="Times New Roman"/>
          <w:b/>
          <w:bCs/>
          <w:sz w:val="24"/>
          <w:szCs w:val="24"/>
        </w:rPr>
      </w:pPr>
    </w:p>
    <w:p w:rsidR="00CA0C87" w:rsidRPr="00526AD1" w:rsidRDefault="00CA0C87" w:rsidP="00525422">
      <w:pPr>
        <w:autoSpaceDE w:val="0"/>
        <w:autoSpaceDN w:val="0"/>
        <w:adjustRightInd w:val="0"/>
        <w:spacing w:after="0"/>
        <w:contextualSpacing/>
        <w:jc w:val="both"/>
        <w:rPr>
          <w:rFonts w:ascii="Times New Roman" w:hAnsi="Times New Roman" w:cs="Times New Roman"/>
          <w:b/>
          <w:bCs/>
          <w:sz w:val="24"/>
          <w:szCs w:val="24"/>
        </w:rPr>
      </w:pPr>
    </w:p>
    <w:p w:rsidR="00836C99" w:rsidRDefault="00836C99" w:rsidP="00525422">
      <w:pPr>
        <w:pStyle w:val="Style20"/>
        <w:widowControl/>
        <w:spacing w:line="276" w:lineRule="auto"/>
        <w:contextualSpacing/>
        <w:rPr>
          <w:rFonts w:ascii="Times New Roman" w:hAnsi="Times New Roman" w:cs="Times New Roman"/>
          <w:b/>
        </w:rPr>
      </w:pPr>
      <w:r w:rsidRPr="00526AD1">
        <w:rPr>
          <w:rFonts w:ascii="Times New Roman" w:hAnsi="Times New Roman" w:cs="Times New Roman"/>
          <w:b/>
        </w:rPr>
        <w:t xml:space="preserve">BILJEŠKA br. </w:t>
      </w:r>
      <w:r>
        <w:rPr>
          <w:rFonts w:ascii="Times New Roman" w:hAnsi="Times New Roman" w:cs="Times New Roman"/>
          <w:b/>
        </w:rPr>
        <w:t>6</w:t>
      </w:r>
      <w:r w:rsidR="008B4DEF">
        <w:rPr>
          <w:rFonts w:ascii="Times New Roman" w:hAnsi="Times New Roman" w:cs="Times New Roman"/>
          <w:b/>
        </w:rPr>
        <w:t>0</w:t>
      </w:r>
      <w:r w:rsidRPr="00526AD1">
        <w:rPr>
          <w:rFonts w:ascii="Times New Roman" w:hAnsi="Times New Roman" w:cs="Times New Roman"/>
          <w:b/>
        </w:rPr>
        <w:t>.</w:t>
      </w:r>
    </w:p>
    <w:p w:rsidR="00836C99" w:rsidRDefault="00836C99" w:rsidP="00525422">
      <w:pPr>
        <w:pStyle w:val="Style20"/>
        <w:widowControl/>
        <w:spacing w:line="276" w:lineRule="auto"/>
        <w:contextualSpacing/>
        <w:rPr>
          <w:rFonts w:ascii="Times New Roman" w:hAnsi="Times New Roman" w:cs="Times New Roman"/>
          <w:b/>
          <w:bCs/>
        </w:rPr>
      </w:pPr>
    </w:p>
    <w:p w:rsidR="00836C99" w:rsidRDefault="00293A05" w:rsidP="00525422">
      <w:pPr>
        <w:pStyle w:val="Style20"/>
        <w:widowControl/>
        <w:spacing w:line="276" w:lineRule="auto"/>
        <w:contextualSpacing/>
        <w:rPr>
          <w:rFonts w:ascii="Times New Roman" w:hAnsi="Times New Roman" w:cs="Times New Roman"/>
          <w:bCs/>
        </w:rPr>
      </w:pPr>
      <w:r w:rsidRPr="00526AD1">
        <w:rPr>
          <w:rFonts w:ascii="Times New Roman" w:hAnsi="Times New Roman" w:cs="Times New Roman"/>
          <w:b/>
          <w:bCs/>
        </w:rPr>
        <w:t>Obveze za rashode poslovanja (AOP164)</w:t>
      </w:r>
      <w:r w:rsidRPr="00526AD1">
        <w:rPr>
          <w:rFonts w:ascii="Times New Roman" w:hAnsi="Times New Roman" w:cs="Times New Roman"/>
          <w:bCs/>
        </w:rPr>
        <w:t xml:space="preserve"> iznose </w:t>
      </w:r>
      <w:r w:rsidR="00836C99">
        <w:rPr>
          <w:rFonts w:ascii="Times New Roman" w:hAnsi="Times New Roman" w:cs="Times New Roman"/>
          <w:bCs/>
        </w:rPr>
        <w:t>23.809.354</w:t>
      </w:r>
      <w:r w:rsidRPr="00526AD1">
        <w:rPr>
          <w:rFonts w:ascii="Times New Roman" w:hAnsi="Times New Roman" w:cs="Times New Roman"/>
          <w:bCs/>
        </w:rPr>
        <w:t xml:space="preserve"> kn</w:t>
      </w:r>
      <w:r w:rsidR="00904ACD" w:rsidRPr="00526AD1">
        <w:rPr>
          <w:rFonts w:ascii="Times New Roman" w:hAnsi="Times New Roman" w:cs="Times New Roman"/>
          <w:bCs/>
        </w:rPr>
        <w:t xml:space="preserve"> i čine </w:t>
      </w:r>
      <w:r w:rsidR="00836C99">
        <w:rPr>
          <w:rFonts w:ascii="Times New Roman" w:hAnsi="Times New Roman" w:cs="Times New Roman"/>
          <w:bCs/>
        </w:rPr>
        <w:t>25,5</w:t>
      </w:r>
      <w:r w:rsidR="00904ACD" w:rsidRPr="00526AD1">
        <w:rPr>
          <w:rFonts w:ascii="Times New Roman" w:hAnsi="Times New Roman" w:cs="Times New Roman"/>
          <w:bCs/>
        </w:rPr>
        <w:t>% ukupn</w:t>
      </w:r>
      <w:r w:rsidR="00AE37F0" w:rsidRPr="00526AD1">
        <w:rPr>
          <w:rFonts w:ascii="Times New Roman" w:hAnsi="Times New Roman" w:cs="Times New Roman"/>
          <w:bCs/>
        </w:rPr>
        <w:t xml:space="preserve">ih </w:t>
      </w:r>
      <w:r w:rsidR="00904ACD" w:rsidRPr="00526AD1">
        <w:rPr>
          <w:rFonts w:ascii="Times New Roman" w:hAnsi="Times New Roman" w:cs="Times New Roman"/>
          <w:bCs/>
        </w:rPr>
        <w:t>obveza</w:t>
      </w:r>
      <w:r w:rsidR="00836C99">
        <w:rPr>
          <w:rFonts w:ascii="Times New Roman" w:hAnsi="Times New Roman" w:cs="Times New Roman"/>
          <w:bCs/>
        </w:rPr>
        <w:t xml:space="preserve">. Obveze za rashode poslovanja smanjene su u odnosu na 2017. godinu za 14,5% ili za 4.028.811 kn. </w:t>
      </w:r>
    </w:p>
    <w:p w:rsidR="002B62CC" w:rsidRDefault="002B62CC" w:rsidP="00525422">
      <w:pPr>
        <w:pStyle w:val="Style20"/>
        <w:widowControl/>
        <w:spacing w:line="276" w:lineRule="auto"/>
        <w:contextualSpacing/>
        <w:rPr>
          <w:rFonts w:ascii="Times New Roman" w:hAnsi="Times New Roman" w:cs="Times New Roman"/>
          <w:bCs/>
        </w:rPr>
      </w:pPr>
    </w:p>
    <w:p w:rsidR="00836C99" w:rsidRDefault="00836C99" w:rsidP="00525422">
      <w:pPr>
        <w:pStyle w:val="Style20"/>
        <w:widowControl/>
        <w:spacing w:line="276" w:lineRule="auto"/>
        <w:contextualSpacing/>
        <w:rPr>
          <w:rFonts w:ascii="Times New Roman" w:hAnsi="Times New Roman" w:cs="Times New Roman"/>
          <w:bCs/>
        </w:rPr>
      </w:pPr>
      <w:r>
        <w:rPr>
          <w:rFonts w:ascii="Times New Roman" w:hAnsi="Times New Roman" w:cs="Times New Roman"/>
          <w:bCs/>
        </w:rPr>
        <w:t>Unutar navedene skupine, najznačajnije smanjenje obveza u odnosu na isto razdoblje izvještavanja zabilježeno je kod:</w:t>
      </w:r>
    </w:p>
    <w:p w:rsidR="00836C99" w:rsidRPr="0064474D" w:rsidRDefault="00293A05" w:rsidP="00525422">
      <w:pPr>
        <w:pStyle w:val="Style20"/>
        <w:widowControl/>
        <w:numPr>
          <w:ilvl w:val="0"/>
          <w:numId w:val="20"/>
        </w:numPr>
        <w:spacing w:line="276" w:lineRule="auto"/>
        <w:contextualSpacing/>
        <w:rPr>
          <w:rFonts w:ascii="Times New Roman" w:hAnsi="Times New Roman" w:cs="Times New Roman"/>
          <w:bCs/>
        </w:rPr>
      </w:pPr>
      <w:r w:rsidRPr="0064474D">
        <w:rPr>
          <w:rFonts w:ascii="Times New Roman" w:hAnsi="Times New Roman" w:cs="Times New Roman"/>
          <w:bCs/>
        </w:rPr>
        <w:t xml:space="preserve">Obveze za materijalne rashode (AOP166) </w:t>
      </w:r>
      <w:r w:rsidR="003A7E83" w:rsidRPr="0064474D">
        <w:rPr>
          <w:rFonts w:ascii="Times New Roman" w:hAnsi="Times New Roman" w:cs="Times New Roman"/>
          <w:bCs/>
        </w:rPr>
        <w:t>-</w:t>
      </w:r>
      <w:r w:rsidRPr="0064474D">
        <w:rPr>
          <w:rFonts w:ascii="Times New Roman" w:hAnsi="Times New Roman" w:cs="Times New Roman"/>
          <w:bCs/>
        </w:rPr>
        <w:t xml:space="preserve"> </w:t>
      </w:r>
      <w:r w:rsidR="00904ACD" w:rsidRPr="0064474D">
        <w:rPr>
          <w:rFonts w:ascii="Times New Roman" w:hAnsi="Times New Roman" w:cs="Times New Roman"/>
          <w:bCs/>
        </w:rPr>
        <w:t xml:space="preserve">iznose </w:t>
      </w:r>
      <w:r w:rsidR="00836C99" w:rsidRPr="0064474D">
        <w:rPr>
          <w:rFonts w:ascii="Times New Roman" w:hAnsi="Times New Roman" w:cs="Times New Roman"/>
          <w:bCs/>
        </w:rPr>
        <w:t>8.992.366</w:t>
      </w:r>
      <w:r w:rsidRPr="0064474D">
        <w:rPr>
          <w:rFonts w:ascii="Times New Roman" w:hAnsi="Times New Roman" w:cs="Times New Roman"/>
          <w:bCs/>
        </w:rPr>
        <w:t xml:space="preserve"> kn i </w:t>
      </w:r>
      <w:r w:rsidR="00E04A36" w:rsidRPr="0064474D">
        <w:rPr>
          <w:rFonts w:ascii="Times New Roman" w:hAnsi="Times New Roman" w:cs="Times New Roman"/>
          <w:bCs/>
        </w:rPr>
        <w:t xml:space="preserve">za </w:t>
      </w:r>
      <w:r w:rsidR="00836C99" w:rsidRPr="0064474D">
        <w:rPr>
          <w:rFonts w:ascii="Times New Roman" w:hAnsi="Times New Roman" w:cs="Times New Roman"/>
          <w:bCs/>
        </w:rPr>
        <w:t>18,4</w:t>
      </w:r>
      <w:r w:rsidR="00E04A36" w:rsidRPr="0064474D">
        <w:rPr>
          <w:rFonts w:ascii="Times New Roman" w:hAnsi="Times New Roman" w:cs="Times New Roman"/>
          <w:bCs/>
        </w:rPr>
        <w:t xml:space="preserve">% su </w:t>
      </w:r>
      <w:r w:rsidR="00836C99" w:rsidRPr="0064474D">
        <w:rPr>
          <w:rFonts w:ascii="Times New Roman" w:hAnsi="Times New Roman" w:cs="Times New Roman"/>
          <w:bCs/>
        </w:rPr>
        <w:t>manje</w:t>
      </w:r>
      <w:r w:rsidR="00E04A36" w:rsidRPr="0064474D">
        <w:rPr>
          <w:rFonts w:ascii="Times New Roman" w:hAnsi="Times New Roman" w:cs="Times New Roman"/>
          <w:bCs/>
        </w:rPr>
        <w:t xml:space="preserve"> </w:t>
      </w:r>
      <w:r w:rsidRPr="0064474D">
        <w:rPr>
          <w:rFonts w:ascii="Times New Roman" w:hAnsi="Times New Roman" w:cs="Times New Roman"/>
          <w:bCs/>
        </w:rPr>
        <w:t>u odnosu na 201</w:t>
      </w:r>
      <w:r w:rsidR="00836C99" w:rsidRPr="0064474D">
        <w:rPr>
          <w:rFonts w:ascii="Times New Roman" w:hAnsi="Times New Roman" w:cs="Times New Roman"/>
          <w:bCs/>
        </w:rPr>
        <w:t>7</w:t>
      </w:r>
      <w:r w:rsidRPr="0064474D">
        <w:rPr>
          <w:rFonts w:ascii="Times New Roman" w:hAnsi="Times New Roman" w:cs="Times New Roman"/>
          <w:bCs/>
        </w:rPr>
        <w:t>. godinu</w:t>
      </w:r>
      <w:r w:rsidR="0064474D" w:rsidRPr="0064474D">
        <w:rPr>
          <w:rFonts w:ascii="Times New Roman" w:hAnsi="Times New Roman" w:cs="Times New Roman"/>
          <w:bCs/>
        </w:rPr>
        <w:t xml:space="preserve"> iz razloga što je više obveza podmireno do kraja 2018. godine.</w:t>
      </w:r>
    </w:p>
    <w:p w:rsidR="00836C99" w:rsidRDefault="00293A05" w:rsidP="00525422">
      <w:pPr>
        <w:pStyle w:val="Style20"/>
        <w:widowControl/>
        <w:numPr>
          <w:ilvl w:val="0"/>
          <w:numId w:val="20"/>
        </w:numPr>
        <w:spacing w:line="276" w:lineRule="auto"/>
        <w:contextualSpacing/>
        <w:rPr>
          <w:rFonts w:ascii="Times New Roman" w:hAnsi="Times New Roman" w:cs="Times New Roman"/>
          <w:bCs/>
        </w:rPr>
      </w:pPr>
      <w:r w:rsidRPr="00836C99">
        <w:rPr>
          <w:rFonts w:ascii="Times New Roman" w:hAnsi="Times New Roman" w:cs="Times New Roman"/>
          <w:bCs/>
        </w:rPr>
        <w:t xml:space="preserve">Obveze za </w:t>
      </w:r>
      <w:r w:rsidR="00836C99">
        <w:rPr>
          <w:rFonts w:ascii="Times New Roman" w:hAnsi="Times New Roman" w:cs="Times New Roman"/>
          <w:bCs/>
        </w:rPr>
        <w:t>kamate na primljene kredite i zajmove</w:t>
      </w:r>
      <w:r w:rsidRPr="00836C99">
        <w:rPr>
          <w:rFonts w:ascii="Times New Roman" w:hAnsi="Times New Roman" w:cs="Times New Roman"/>
          <w:bCs/>
        </w:rPr>
        <w:t xml:space="preserve"> (AOP16</w:t>
      </w:r>
      <w:r w:rsidR="00836C99">
        <w:rPr>
          <w:rFonts w:ascii="Times New Roman" w:hAnsi="Times New Roman" w:cs="Times New Roman"/>
          <w:bCs/>
        </w:rPr>
        <w:t>9</w:t>
      </w:r>
      <w:r w:rsidRPr="00836C99">
        <w:rPr>
          <w:rFonts w:ascii="Times New Roman" w:hAnsi="Times New Roman" w:cs="Times New Roman"/>
          <w:bCs/>
        </w:rPr>
        <w:t xml:space="preserve">) </w:t>
      </w:r>
      <w:r w:rsidR="003A7E83" w:rsidRPr="00836C99">
        <w:rPr>
          <w:rFonts w:ascii="Times New Roman" w:hAnsi="Times New Roman" w:cs="Times New Roman"/>
          <w:bCs/>
        </w:rPr>
        <w:t>-</w:t>
      </w:r>
      <w:r w:rsidRPr="00836C99">
        <w:rPr>
          <w:rFonts w:ascii="Times New Roman" w:hAnsi="Times New Roman" w:cs="Times New Roman"/>
          <w:bCs/>
        </w:rPr>
        <w:t xml:space="preserve"> </w:t>
      </w:r>
      <w:r w:rsidR="00904ACD" w:rsidRPr="00836C99">
        <w:rPr>
          <w:rFonts w:ascii="Times New Roman" w:hAnsi="Times New Roman" w:cs="Times New Roman"/>
          <w:bCs/>
        </w:rPr>
        <w:t xml:space="preserve">iznose </w:t>
      </w:r>
      <w:r w:rsidR="00836C99">
        <w:rPr>
          <w:rFonts w:ascii="Times New Roman" w:hAnsi="Times New Roman" w:cs="Times New Roman"/>
          <w:bCs/>
        </w:rPr>
        <w:t>115.278</w:t>
      </w:r>
      <w:r w:rsidRPr="00836C99">
        <w:rPr>
          <w:rFonts w:ascii="Times New Roman" w:hAnsi="Times New Roman" w:cs="Times New Roman"/>
          <w:bCs/>
        </w:rPr>
        <w:t xml:space="preserve"> kn</w:t>
      </w:r>
      <w:r w:rsidR="009968CB" w:rsidRPr="00836C99">
        <w:rPr>
          <w:rFonts w:ascii="Times New Roman" w:hAnsi="Times New Roman" w:cs="Times New Roman"/>
          <w:bCs/>
        </w:rPr>
        <w:t xml:space="preserve"> i čine</w:t>
      </w:r>
      <w:r w:rsidR="00E04A36" w:rsidRPr="00836C99">
        <w:rPr>
          <w:rFonts w:ascii="Times New Roman" w:hAnsi="Times New Roman" w:cs="Times New Roman"/>
          <w:bCs/>
        </w:rPr>
        <w:t xml:space="preserve"> zadužene kamate po kreditu za OŠ Veli Vrh, I faza u iznosu od </w:t>
      </w:r>
      <w:r w:rsidR="00836C99">
        <w:rPr>
          <w:rFonts w:ascii="Times New Roman" w:hAnsi="Times New Roman" w:cs="Times New Roman"/>
          <w:bCs/>
        </w:rPr>
        <w:t>61.395</w:t>
      </w:r>
      <w:r w:rsidR="00E04A36" w:rsidRPr="00836C99">
        <w:rPr>
          <w:rFonts w:ascii="Times New Roman" w:hAnsi="Times New Roman" w:cs="Times New Roman"/>
          <w:bCs/>
        </w:rPr>
        <w:t xml:space="preserve"> kn i II faza u iznosu od </w:t>
      </w:r>
      <w:r w:rsidR="00836C99">
        <w:rPr>
          <w:rFonts w:ascii="Times New Roman" w:hAnsi="Times New Roman" w:cs="Times New Roman"/>
          <w:bCs/>
        </w:rPr>
        <w:t>53.883</w:t>
      </w:r>
      <w:r w:rsidR="003D473E" w:rsidRPr="00836C99">
        <w:rPr>
          <w:rFonts w:ascii="Times New Roman" w:hAnsi="Times New Roman" w:cs="Times New Roman"/>
          <w:bCs/>
        </w:rPr>
        <w:t xml:space="preserve"> </w:t>
      </w:r>
      <w:r w:rsidR="00836C99">
        <w:rPr>
          <w:rFonts w:ascii="Times New Roman" w:hAnsi="Times New Roman" w:cs="Times New Roman"/>
          <w:bCs/>
        </w:rPr>
        <w:t>kn. Obveze su smanjene zbog smanjenog obračuna kamata po kredi</w:t>
      </w:r>
      <w:r w:rsidR="0064474D">
        <w:rPr>
          <w:rFonts w:ascii="Times New Roman" w:hAnsi="Times New Roman" w:cs="Times New Roman"/>
          <w:bCs/>
        </w:rPr>
        <w:t>tima za OŠ Veli Vrh I i II faza.</w:t>
      </w:r>
    </w:p>
    <w:p w:rsidR="00836C99" w:rsidRDefault="00836C99" w:rsidP="00525422">
      <w:pPr>
        <w:pStyle w:val="Style20"/>
        <w:widowControl/>
        <w:spacing w:line="276" w:lineRule="auto"/>
        <w:contextualSpacing/>
        <w:rPr>
          <w:rFonts w:ascii="Times New Roman" w:hAnsi="Times New Roman" w:cs="Times New Roman"/>
          <w:bCs/>
        </w:rPr>
      </w:pPr>
    </w:p>
    <w:p w:rsidR="00836C99" w:rsidRDefault="00836C99" w:rsidP="00525422">
      <w:pPr>
        <w:pStyle w:val="Style20"/>
        <w:widowControl/>
        <w:spacing w:line="276" w:lineRule="auto"/>
        <w:contextualSpacing/>
        <w:rPr>
          <w:rFonts w:ascii="Times New Roman" w:hAnsi="Times New Roman" w:cs="Times New Roman"/>
          <w:b/>
        </w:rPr>
      </w:pPr>
    </w:p>
    <w:p w:rsidR="00CA0C87" w:rsidRDefault="00CA0C87" w:rsidP="00525422">
      <w:pPr>
        <w:pStyle w:val="Style20"/>
        <w:widowControl/>
        <w:spacing w:line="276" w:lineRule="auto"/>
        <w:contextualSpacing/>
        <w:rPr>
          <w:rFonts w:ascii="Times New Roman" w:hAnsi="Times New Roman" w:cs="Times New Roman"/>
          <w:b/>
        </w:rPr>
      </w:pPr>
    </w:p>
    <w:p w:rsidR="00836C99" w:rsidRDefault="00836C99" w:rsidP="00525422">
      <w:pPr>
        <w:pStyle w:val="Style20"/>
        <w:widowControl/>
        <w:spacing w:line="276" w:lineRule="auto"/>
        <w:contextualSpacing/>
        <w:rPr>
          <w:rFonts w:ascii="Times New Roman" w:hAnsi="Times New Roman" w:cs="Times New Roman"/>
          <w:b/>
        </w:rPr>
      </w:pPr>
      <w:r w:rsidRPr="00526AD1">
        <w:rPr>
          <w:rFonts w:ascii="Times New Roman" w:hAnsi="Times New Roman" w:cs="Times New Roman"/>
          <w:b/>
        </w:rPr>
        <w:lastRenderedPageBreak/>
        <w:t xml:space="preserve">BILJEŠKA br. </w:t>
      </w:r>
      <w:r>
        <w:rPr>
          <w:rFonts w:ascii="Times New Roman" w:hAnsi="Times New Roman" w:cs="Times New Roman"/>
          <w:b/>
        </w:rPr>
        <w:t>6</w:t>
      </w:r>
      <w:r w:rsidR="008B4DEF">
        <w:rPr>
          <w:rFonts w:ascii="Times New Roman" w:hAnsi="Times New Roman" w:cs="Times New Roman"/>
          <w:b/>
        </w:rPr>
        <w:t>1</w:t>
      </w:r>
      <w:r w:rsidRPr="00526AD1">
        <w:rPr>
          <w:rFonts w:ascii="Times New Roman" w:hAnsi="Times New Roman" w:cs="Times New Roman"/>
          <w:b/>
        </w:rPr>
        <w:t>.</w:t>
      </w:r>
    </w:p>
    <w:p w:rsidR="00CA0C87" w:rsidRDefault="00CA0C87" w:rsidP="00525422">
      <w:pPr>
        <w:pStyle w:val="Style20"/>
        <w:widowControl/>
        <w:spacing w:line="276" w:lineRule="auto"/>
        <w:contextualSpacing/>
        <w:rPr>
          <w:rFonts w:ascii="Times New Roman" w:hAnsi="Times New Roman" w:cs="Times New Roman"/>
          <w:b/>
        </w:rPr>
      </w:pPr>
    </w:p>
    <w:p w:rsidR="00293A05" w:rsidRDefault="00E04A36" w:rsidP="00525422">
      <w:pPr>
        <w:pStyle w:val="ListParagraph"/>
        <w:autoSpaceDE w:val="0"/>
        <w:autoSpaceDN w:val="0"/>
        <w:adjustRightInd w:val="0"/>
        <w:spacing w:after="0"/>
        <w:ind w:left="0"/>
        <w:jc w:val="both"/>
        <w:rPr>
          <w:rFonts w:ascii="Times New Roman" w:hAnsi="Times New Roman" w:cs="Times New Roman"/>
          <w:bCs/>
          <w:sz w:val="24"/>
          <w:szCs w:val="24"/>
        </w:rPr>
      </w:pPr>
      <w:r w:rsidRPr="00526AD1">
        <w:rPr>
          <w:rFonts w:ascii="Times New Roman" w:hAnsi="Times New Roman" w:cs="Times New Roman"/>
          <w:bCs/>
          <w:sz w:val="24"/>
          <w:szCs w:val="24"/>
        </w:rPr>
        <w:t xml:space="preserve">Obveze za subvencije (AOP171) </w:t>
      </w:r>
      <w:r w:rsidR="003A7E83" w:rsidRPr="00526AD1">
        <w:rPr>
          <w:rFonts w:ascii="Times New Roman" w:hAnsi="Times New Roman" w:cs="Times New Roman"/>
          <w:bCs/>
          <w:sz w:val="24"/>
          <w:szCs w:val="24"/>
        </w:rPr>
        <w:t>-</w:t>
      </w:r>
      <w:r w:rsidR="00904ACD" w:rsidRPr="00526AD1">
        <w:rPr>
          <w:rFonts w:ascii="Times New Roman" w:hAnsi="Times New Roman" w:cs="Times New Roman"/>
          <w:bCs/>
          <w:sz w:val="24"/>
          <w:szCs w:val="24"/>
        </w:rPr>
        <w:t xml:space="preserve"> iznose </w:t>
      </w:r>
      <w:r w:rsidRPr="00526AD1">
        <w:rPr>
          <w:rFonts w:ascii="Times New Roman" w:hAnsi="Times New Roman" w:cs="Times New Roman"/>
          <w:bCs/>
          <w:sz w:val="24"/>
          <w:szCs w:val="24"/>
        </w:rPr>
        <w:t xml:space="preserve">od </w:t>
      </w:r>
      <w:r w:rsidR="00836C99">
        <w:rPr>
          <w:rFonts w:ascii="Times New Roman" w:hAnsi="Times New Roman" w:cs="Times New Roman"/>
          <w:bCs/>
          <w:sz w:val="24"/>
          <w:szCs w:val="24"/>
        </w:rPr>
        <w:t>16.634</w:t>
      </w:r>
      <w:r w:rsidRPr="00526AD1">
        <w:rPr>
          <w:rFonts w:ascii="Times New Roman" w:hAnsi="Times New Roman" w:cs="Times New Roman"/>
          <w:bCs/>
          <w:sz w:val="24"/>
          <w:szCs w:val="24"/>
        </w:rPr>
        <w:t xml:space="preserve"> kn što je za </w:t>
      </w:r>
      <w:r w:rsidR="00836C99">
        <w:rPr>
          <w:rFonts w:ascii="Times New Roman" w:hAnsi="Times New Roman" w:cs="Times New Roman"/>
          <w:bCs/>
          <w:sz w:val="24"/>
          <w:szCs w:val="24"/>
        </w:rPr>
        <w:t>97,6</w:t>
      </w:r>
      <w:r w:rsidRPr="00526AD1">
        <w:rPr>
          <w:rFonts w:ascii="Times New Roman" w:hAnsi="Times New Roman" w:cs="Times New Roman"/>
          <w:bCs/>
          <w:sz w:val="24"/>
          <w:szCs w:val="24"/>
        </w:rPr>
        <w:t>%</w:t>
      </w:r>
      <w:r w:rsidR="00836C99">
        <w:rPr>
          <w:rFonts w:ascii="Times New Roman" w:hAnsi="Times New Roman" w:cs="Times New Roman"/>
          <w:bCs/>
          <w:sz w:val="24"/>
          <w:szCs w:val="24"/>
        </w:rPr>
        <w:t xml:space="preserve"> ili 671.1</w:t>
      </w:r>
      <w:r w:rsidR="002B62CC">
        <w:rPr>
          <w:rFonts w:ascii="Times New Roman" w:hAnsi="Times New Roman" w:cs="Times New Roman"/>
          <w:bCs/>
          <w:sz w:val="24"/>
          <w:szCs w:val="24"/>
        </w:rPr>
        <w:t>61</w:t>
      </w:r>
      <w:r w:rsidR="00836C99">
        <w:rPr>
          <w:rFonts w:ascii="Times New Roman" w:hAnsi="Times New Roman" w:cs="Times New Roman"/>
          <w:bCs/>
          <w:sz w:val="24"/>
          <w:szCs w:val="24"/>
        </w:rPr>
        <w:t xml:space="preserve"> kn</w:t>
      </w:r>
      <w:r w:rsidRPr="00526AD1">
        <w:rPr>
          <w:rFonts w:ascii="Times New Roman" w:hAnsi="Times New Roman" w:cs="Times New Roman"/>
          <w:bCs/>
          <w:sz w:val="24"/>
          <w:szCs w:val="24"/>
        </w:rPr>
        <w:t xml:space="preserve"> </w:t>
      </w:r>
      <w:r w:rsidR="00836C99">
        <w:rPr>
          <w:rFonts w:ascii="Times New Roman" w:hAnsi="Times New Roman" w:cs="Times New Roman"/>
          <w:bCs/>
          <w:sz w:val="24"/>
          <w:szCs w:val="24"/>
        </w:rPr>
        <w:t>manje</w:t>
      </w:r>
      <w:r w:rsidR="003B535A" w:rsidRPr="00526AD1">
        <w:rPr>
          <w:rFonts w:ascii="Times New Roman" w:hAnsi="Times New Roman" w:cs="Times New Roman"/>
          <w:bCs/>
          <w:sz w:val="24"/>
          <w:szCs w:val="24"/>
        </w:rPr>
        <w:t xml:space="preserve"> </w:t>
      </w:r>
      <w:r w:rsidRPr="00526AD1">
        <w:rPr>
          <w:rFonts w:ascii="Times New Roman" w:hAnsi="Times New Roman" w:cs="Times New Roman"/>
          <w:bCs/>
          <w:sz w:val="24"/>
          <w:szCs w:val="24"/>
        </w:rPr>
        <w:t xml:space="preserve">u odnosu na isto razdoblje </w:t>
      </w:r>
      <w:r w:rsidR="003D473E" w:rsidRPr="00526AD1">
        <w:rPr>
          <w:rFonts w:ascii="Times New Roman" w:hAnsi="Times New Roman" w:cs="Times New Roman"/>
          <w:bCs/>
          <w:sz w:val="24"/>
          <w:szCs w:val="24"/>
        </w:rPr>
        <w:t>201</w:t>
      </w:r>
      <w:r w:rsidR="00836C99">
        <w:rPr>
          <w:rFonts w:ascii="Times New Roman" w:hAnsi="Times New Roman" w:cs="Times New Roman"/>
          <w:bCs/>
          <w:sz w:val="24"/>
          <w:szCs w:val="24"/>
        </w:rPr>
        <w:t>7</w:t>
      </w:r>
      <w:r w:rsidR="003B535A" w:rsidRPr="00526AD1">
        <w:rPr>
          <w:rFonts w:ascii="Times New Roman" w:hAnsi="Times New Roman" w:cs="Times New Roman"/>
          <w:bCs/>
          <w:sz w:val="24"/>
          <w:szCs w:val="24"/>
        </w:rPr>
        <w:t>.</w:t>
      </w:r>
      <w:r w:rsidRPr="00526AD1">
        <w:rPr>
          <w:rFonts w:ascii="Times New Roman" w:hAnsi="Times New Roman" w:cs="Times New Roman"/>
          <w:bCs/>
          <w:sz w:val="24"/>
          <w:szCs w:val="24"/>
        </w:rPr>
        <w:t xml:space="preserve"> godine</w:t>
      </w:r>
      <w:r w:rsidR="003B535A" w:rsidRPr="00526AD1">
        <w:rPr>
          <w:rFonts w:ascii="Times New Roman" w:hAnsi="Times New Roman" w:cs="Times New Roman"/>
          <w:bCs/>
          <w:sz w:val="24"/>
          <w:szCs w:val="24"/>
        </w:rPr>
        <w:t xml:space="preserve">. </w:t>
      </w:r>
      <w:r w:rsidR="00836C99">
        <w:rPr>
          <w:rFonts w:ascii="Times New Roman" w:hAnsi="Times New Roman" w:cs="Times New Roman"/>
          <w:bCs/>
          <w:sz w:val="24"/>
          <w:szCs w:val="24"/>
        </w:rPr>
        <w:t>Razlog je u podmirenoj obvezi za</w:t>
      </w:r>
      <w:r w:rsidR="003B535A" w:rsidRPr="00526AD1">
        <w:rPr>
          <w:rFonts w:ascii="Times New Roman" w:hAnsi="Times New Roman" w:cs="Times New Roman"/>
          <w:bCs/>
          <w:sz w:val="24"/>
          <w:szCs w:val="24"/>
        </w:rPr>
        <w:t xml:space="preserve"> </w:t>
      </w:r>
      <w:r w:rsidR="00836C99" w:rsidRPr="00526AD1">
        <w:rPr>
          <w:rFonts w:ascii="Times New Roman" w:hAnsi="Times New Roman" w:cs="Times New Roman"/>
          <w:bCs/>
          <w:sz w:val="24"/>
          <w:szCs w:val="24"/>
        </w:rPr>
        <w:t xml:space="preserve">javni gradski prijevoz </w:t>
      </w:r>
      <w:r w:rsidR="003B535A" w:rsidRPr="00526AD1">
        <w:rPr>
          <w:rFonts w:ascii="Times New Roman" w:hAnsi="Times New Roman" w:cs="Times New Roman"/>
          <w:bCs/>
          <w:sz w:val="24"/>
          <w:szCs w:val="24"/>
        </w:rPr>
        <w:t xml:space="preserve">za </w:t>
      </w:r>
      <w:r w:rsidR="00836C99">
        <w:rPr>
          <w:rFonts w:ascii="Times New Roman" w:hAnsi="Times New Roman" w:cs="Times New Roman"/>
          <w:bCs/>
          <w:sz w:val="24"/>
          <w:szCs w:val="24"/>
        </w:rPr>
        <w:t xml:space="preserve"> </w:t>
      </w:r>
      <w:r w:rsidR="003B535A" w:rsidRPr="00526AD1">
        <w:rPr>
          <w:rFonts w:ascii="Times New Roman" w:hAnsi="Times New Roman" w:cs="Times New Roman"/>
          <w:bCs/>
          <w:sz w:val="24"/>
          <w:szCs w:val="24"/>
        </w:rPr>
        <w:t>prosinac 201</w:t>
      </w:r>
      <w:r w:rsidR="00836C99">
        <w:rPr>
          <w:rFonts w:ascii="Times New Roman" w:hAnsi="Times New Roman" w:cs="Times New Roman"/>
          <w:bCs/>
          <w:sz w:val="24"/>
          <w:szCs w:val="24"/>
        </w:rPr>
        <w:t>8</w:t>
      </w:r>
      <w:r w:rsidR="003B535A" w:rsidRPr="00526AD1">
        <w:rPr>
          <w:rFonts w:ascii="Times New Roman" w:hAnsi="Times New Roman" w:cs="Times New Roman"/>
          <w:bCs/>
          <w:sz w:val="24"/>
          <w:szCs w:val="24"/>
        </w:rPr>
        <w:t xml:space="preserve">. godine </w:t>
      </w:r>
      <w:r w:rsidR="00836C99">
        <w:rPr>
          <w:rFonts w:ascii="Times New Roman" w:hAnsi="Times New Roman" w:cs="Times New Roman"/>
          <w:bCs/>
          <w:sz w:val="24"/>
          <w:szCs w:val="24"/>
        </w:rPr>
        <w:t>koja u 2017. godini bila nepodmirena.</w:t>
      </w:r>
    </w:p>
    <w:p w:rsidR="00836C99" w:rsidRDefault="00836C99" w:rsidP="00525422">
      <w:pPr>
        <w:pStyle w:val="ListParagraph"/>
        <w:autoSpaceDE w:val="0"/>
        <w:autoSpaceDN w:val="0"/>
        <w:adjustRightInd w:val="0"/>
        <w:spacing w:after="0"/>
        <w:ind w:left="0"/>
        <w:jc w:val="both"/>
        <w:rPr>
          <w:rFonts w:ascii="Times New Roman" w:hAnsi="Times New Roman" w:cs="Times New Roman"/>
          <w:bCs/>
          <w:sz w:val="24"/>
          <w:szCs w:val="24"/>
        </w:rPr>
      </w:pPr>
    </w:p>
    <w:p w:rsidR="00CA0C87" w:rsidRDefault="00CA0C87" w:rsidP="00525422">
      <w:pPr>
        <w:pStyle w:val="ListParagraph"/>
        <w:autoSpaceDE w:val="0"/>
        <w:autoSpaceDN w:val="0"/>
        <w:adjustRightInd w:val="0"/>
        <w:spacing w:after="0"/>
        <w:ind w:left="0"/>
        <w:jc w:val="both"/>
        <w:rPr>
          <w:rFonts w:ascii="Times New Roman" w:hAnsi="Times New Roman" w:cs="Times New Roman"/>
          <w:bCs/>
          <w:sz w:val="24"/>
          <w:szCs w:val="24"/>
        </w:rPr>
      </w:pPr>
    </w:p>
    <w:p w:rsidR="00836C99" w:rsidRDefault="00836C99" w:rsidP="00525422">
      <w:pPr>
        <w:pStyle w:val="Style20"/>
        <w:widowControl/>
        <w:spacing w:line="276" w:lineRule="auto"/>
        <w:contextualSpacing/>
        <w:rPr>
          <w:rFonts w:ascii="Times New Roman" w:hAnsi="Times New Roman" w:cs="Times New Roman"/>
          <w:b/>
        </w:rPr>
      </w:pPr>
      <w:r w:rsidRPr="00526AD1">
        <w:rPr>
          <w:rFonts w:ascii="Times New Roman" w:hAnsi="Times New Roman" w:cs="Times New Roman"/>
          <w:b/>
        </w:rPr>
        <w:t xml:space="preserve">BILJEŠKA br. </w:t>
      </w:r>
      <w:r>
        <w:rPr>
          <w:rFonts w:ascii="Times New Roman" w:hAnsi="Times New Roman" w:cs="Times New Roman"/>
          <w:b/>
        </w:rPr>
        <w:t>6</w:t>
      </w:r>
      <w:r w:rsidR="008B4DEF">
        <w:rPr>
          <w:rFonts w:ascii="Times New Roman" w:hAnsi="Times New Roman" w:cs="Times New Roman"/>
          <w:b/>
        </w:rPr>
        <w:t>2</w:t>
      </w:r>
      <w:r w:rsidRPr="00526AD1">
        <w:rPr>
          <w:rFonts w:ascii="Times New Roman" w:hAnsi="Times New Roman" w:cs="Times New Roman"/>
          <w:b/>
        </w:rPr>
        <w:t>.</w:t>
      </w:r>
    </w:p>
    <w:p w:rsidR="00CA0C87" w:rsidRDefault="00CA0C87" w:rsidP="00525422">
      <w:pPr>
        <w:pStyle w:val="Style20"/>
        <w:widowControl/>
        <w:spacing w:line="276" w:lineRule="auto"/>
        <w:contextualSpacing/>
        <w:rPr>
          <w:rFonts w:ascii="Times New Roman" w:hAnsi="Times New Roman" w:cs="Times New Roman"/>
          <w:b/>
        </w:rPr>
      </w:pPr>
    </w:p>
    <w:p w:rsidR="00904ACD" w:rsidRDefault="00904ACD" w:rsidP="00525422">
      <w:pPr>
        <w:pStyle w:val="ListParagraph"/>
        <w:autoSpaceDE w:val="0"/>
        <w:autoSpaceDN w:val="0"/>
        <w:adjustRightInd w:val="0"/>
        <w:spacing w:after="0"/>
        <w:ind w:left="0"/>
        <w:jc w:val="both"/>
        <w:rPr>
          <w:rFonts w:ascii="Times New Roman" w:hAnsi="Times New Roman" w:cs="Times New Roman"/>
          <w:bCs/>
          <w:sz w:val="24"/>
          <w:szCs w:val="24"/>
        </w:rPr>
      </w:pPr>
      <w:r w:rsidRPr="00526AD1">
        <w:rPr>
          <w:rFonts w:ascii="Times New Roman" w:hAnsi="Times New Roman" w:cs="Times New Roman"/>
          <w:bCs/>
          <w:sz w:val="24"/>
          <w:szCs w:val="24"/>
        </w:rPr>
        <w:t>Obveze za kazne, naknade šteta i kapitalne pomoći (AOP17</w:t>
      </w:r>
      <w:r w:rsidR="00D94D94" w:rsidRPr="00526AD1">
        <w:rPr>
          <w:rFonts w:ascii="Times New Roman" w:hAnsi="Times New Roman" w:cs="Times New Roman"/>
          <w:bCs/>
          <w:sz w:val="24"/>
          <w:szCs w:val="24"/>
        </w:rPr>
        <w:t>3</w:t>
      </w:r>
      <w:r w:rsidR="00836C99">
        <w:rPr>
          <w:rFonts w:ascii="Times New Roman" w:hAnsi="Times New Roman" w:cs="Times New Roman"/>
          <w:bCs/>
          <w:sz w:val="24"/>
          <w:szCs w:val="24"/>
        </w:rPr>
        <w:t>) – u odnosu na 2017. godini svi računi evidentirani na podskupini 238 su podmireni.</w:t>
      </w:r>
    </w:p>
    <w:p w:rsidR="00836C99" w:rsidRDefault="00836C99" w:rsidP="00525422">
      <w:pPr>
        <w:pStyle w:val="ListParagraph"/>
        <w:autoSpaceDE w:val="0"/>
        <w:autoSpaceDN w:val="0"/>
        <w:adjustRightInd w:val="0"/>
        <w:spacing w:after="0"/>
        <w:ind w:left="0"/>
        <w:jc w:val="both"/>
        <w:rPr>
          <w:rFonts w:ascii="Times New Roman" w:hAnsi="Times New Roman" w:cs="Times New Roman"/>
          <w:bCs/>
          <w:sz w:val="24"/>
          <w:szCs w:val="24"/>
        </w:rPr>
      </w:pPr>
    </w:p>
    <w:p w:rsidR="00CA0C87" w:rsidRDefault="00CA0C87" w:rsidP="00525422">
      <w:pPr>
        <w:pStyle w:val="ListParagraph"/>
        <w:autoSpaceDE w:val="0"/>
        <w:autoSpaceDN w:val="0"/>
        <w:adjustRightInd w:val="0"/>
        <w:spacing w:after="0"/>
        <w:ind w:left="0"/>
        <w:jc w:val="both"/>
        <w:rPr>
          <w:rFonts w:ascii="Times New Roman" w:hAnsi="Times New Roman" w:cs="Times New Roman"/>
          <w:bCs/>
          <w:sz w:val="24"/>
          <w:szCs w:val="24"/>
        </w:rPr>
      </w:pPr>
    </w:p>
    <w:p w:rsidR="00836C99" w:rsidRDefault="00836C99" w:rsidP="00525422">
      <w:pPr>
        <w:pStyle w:val="Style20"/>
        <w:widowControl/>
        <w:spacing w:line="276" w:lineRule="auto"/>
        <w:contextualSpacing/>
        <w:rPr>
          <w:rFonts w:ascii="Times New Roman" w:hAnsi="Times New Roman" w:cs="Times New Roman"/>
          <w:b/>
        </w:rPr>
      </w:pPr>
      <w:r w:rsidRPr="00526AD1">
        <w:rPr>
          <w:rFonts w:ascii="Times New Roman" w:hAnsi="Times New Roman" w:cs="Times New Roman"/>
          <w:b/>
        </w:rPr>
        <w:t xml:space="preserve">BILJEŠKA br. </w:t>
      </w:r>
      <w:r>
        <w:rPr>
          <w:rFonts w:ascii="Times New Roman" w:hAnsi="Times New Roman" w:cs="Times New Roman"/>
          <w:b/>
        </w:rPr>
        <w:t>6</w:t>
      </w:r>
      <w:r w:rsidR="008B4DEF">
        <w:rPr>
          <w:rFonts w:ascii="Times New Roman" w:hAnsi="Times New Roman" w:cs="Times New Roman"/>
          <w:b/>
        </w:rPr>
        <w:t>3</w:t>
      </w:r>
      <w:r w:rsidRPr="00526AD1">
        <w:rPr>
          <w:rFonts w:ascii="Times New Roman" w:hAnsi="Times New Roman" w:cs="Times New Roman"/>
          <w:b/>
        </w:rPr>
        <w:t>.</w:t>
      </w:r>
    </w:p>
    <w:p w:rsidR="00836C99" w:rsidRDefault="00836C99" w:rsidP="00525422">
      <w:pPr>
        <w:pStyle w:val="Style20"/>
        <w:widowControl/>
        <w:spacing w:line="276" w:lineRule="auto"/>
        <w:contextualSpacing/>
        <w:rPr>
          <w:rFonts w:ascii="Times New Roman" w:hAnsi="Times New Roman" w:cs="Times New Roman"/>
          <w:b/>
        </w:rPr>
      </w:pPr>
    </w:p>
    <w:p w:rsidR="00F411C4" w:rsidRDefault="00F411C4" w:rsidP="00525422">
      <w:pPr>
        <w:pStyle w:val="ListParagraph"/>
        <w:autoSpaceDE w:val="0"/>
        <w:autoSpaceDN w:val="0"/>
        <w:adjustRightInd w:val="0"/>
        <w:spacing w:after="0"/>
        <w:ind w:left="0"/>
        <w:jc w:val="both"/>
        <w:rPr>
          <w:rFonts w:ascii="Times New Roman" w:hAnsi="Times New Roman" w:cs="Times New Roman"/>
          <w:bCs/>
          <w:sz w:val="24"/>
          <w:szCs w:val="24"/>
        </w:rPr>
      </w:pPr>
      <w:r w:rsidRPr="00526AD1">
        <w:rPr>
          <w:rFonts w:ascii="Times New Roman" w:hAnsi="Times New Roman" w:cs="Times New Roman"/>
          <w:sz w:val="24"/>
          <w:szCs w:val="24"/>
        </w:rPr>
        <w:t xml:space="preserve">Ostale tekuće obveze (AOP174) </w:t>
      </w:r>
      <w:r w:rsidR="003A7E83" w:rsidRPr="00526AD1">
        <w:rPr>
          <w:rFonts w:ascii="Times New Roman" w:hAnsi="Times New Roman" w:cs="Times New Roman"/>
          <w:sz w:val="24"/>
          <w:szCs w:val="24"/>
        </w:rPr>
        <w:t>-</w:t>
      </w:r>
      <w:r w:rsidR="00BD72B4" w:rsidRPr="00526AD1">
        <w:rPr>
          <w:rFonts w:ascii="Times New Roman" w:hAnsi="Times New Roman" w:cs="Times New Roman"/>
          <w:sz w:val="24"/>
          <w:szCs w:val="24"/>
        </w:rPr>
        <w:t xml:space="preserve"> </w:t>
      </w:r>
      <w:r w:rsidRPr="00526AD1">
        <w:rPr>
          <w:rFonts w:ascii="Times New Roman" w:hAnsi="Times New Roman" w:cs="Times New Roman"/>
          <w:sz w:val="24"/>
          <w:szCs w:val="24"/>
        </w:rPr>
        <w:t xml:space="preserve">iznose </w:t>
      </w:r>
      <w:r w:rsidR="00836C99">
        <w:rPr>
          <w:rFonts w:ascii="Times New Roman" w:hAnsi="Times New Roman" w:cs="Times New Roman"/>
          <w:sz w:val="24"/>
          <w:szCs w:val="24"/>
        </w:rPr>
        <w:t xml:space="preserve">12.338.881 kn, </w:t>
      </w:r>
      <w:r w:rsidRPr="00526AD1">
        <w:rPr>
          <w:rFonts w:ascii="Times New Roman" w:hAnsi="Times New Roman" w:cs="Times New Roman"/>
          <w:sz w:val="24"/>
          <w:szCs w:val="24"/>
        </w:rPr>
        <w:t>a čine ih obveze za porez na dodanu vrijednost</w:t>
      </w:r>
      <w:r w:rsidR="00883357" w:rsidRPr="00526AD1">
        <w:rPr>
          <w:rFonts w:ascii="Times New Roman" w:hAnsi="Times New Roman" w:cs="Times New Roman"/>
          <w:sz w:val="24"/>
          <w:szCs w:val="24"/>
        </w:rPr>
        <w:t xml:space="preserve"> za prosinac 201</w:t>
      </w:r>
      <w:r w:rsidR="00836C99">
        <w:rPr>
          <w:rFonts w:ascii="Times New Roman" w:hAnsi="Times New Roman" w:cs="Times New Roman"/>
          <w:sz w:val="24"/>
          <w:szCs w:val="24"/>
        </w:rPr>
        <w:t>8</w:t>
      </w:r>
      <w:r w:rsidR="00883357" w:rsidRPr="00526AD1">
        <w:rPr>
          <w:rFonts w:ascii="Times New Roman" w:hAnsi="Times New Roman" w:cs="Times New Roman"/>
          <w:sz w:val="24"/>
          <w:szCs w:val="24"/>
        </w:rPr>
        <w:t>. godine</w:t>
      </w:r>
      <w:r w:rsidRPr="00526AD1">
        <w:rPr>
          <w:rFonts w:ascii="Times New Roman" w:hAnsi="Times New Roman" w:cs="Times New Roman"/>
          <w:sz w:val="24"/>
          <w:szCs w:val="24"/>
        </w:rPr>
        <w:t>, obveze za jamčevine, obveze za uplatu 55% sredstava od prodaje stanova u državni proračun temeljem obračuna za prosinac 201</w:t>
      </w:r>
      <w:r w:rsidR="00836C99">
        <w:rPr>
          <w:rFonts w:ascii="Times New Roman" w:hAnsi="Times New Roman" w:cs="Times New Roman"/>
          <w:sz w:val="24"/>
          <w:szCs w:val="24"/>
        </w:rPr>
        <w:t>8</w:t>
      </w:r>
      <w:r w:rsidRPr="00526AD1">
        <w:rPr>
          <w:rFonts w:ascii="Times New Roman" w:hAnsi="Times New Roman" w:cs="Times New Roman"/>
          <w:sz w:val="24"/>
          <w:szCs w:val="24"/>
        </w:rPr>
        <w:t>. godine, povrate u državni proračun za neutrošena decentralizirana sredstva</w:t>
      </w:r>
      <w:r w:rsidR="00BD72B4" w:rsidRPr="00526AD1">
        <w:rPr>
          <w:rFonts w:ascii="Times New Roman" w:hAnsi="Times New Roman" w:cs="Times New Roman"/>
          <w:sz w:val="24"/>
          <w:szCs w:val="24"/>
        </w:rPr>
        <w:t xml:space="preserve"> do 31.12.201</w:t>
      </w:r>
      <w:r w:rsidR="00836C99">
        <w:rPr>
          <w:rFonts w:ascii="Times New Roman" w:hAnsi="Times New Roman" w:cs="Times New Roman"/>
          <w:sz w:val="24"/>
          <w:szCs w:val="24"/>
        </w:rPr>
        <w:t>8</w:t>
      </w:r>
      <w:r w:rsidR="00BD72B4" w:rsidRPr="00526AD1">
        <w:rPr>
          <w:rFonts w:ascii="Times New Roman" w:hAnsi="Times New Roman" w:cs="Times New Roman"/>
          <w:sz w:val="24"/>
          <w:szCs w:val="24"/>
        </w:rPr>
        <w:t>. godine</w:t>
      </w:r>
      <w:r w:rsidRPr="00526AD1">
        <w:rPr>
          <w:rFonts w:ascii="Times New Roman" w:hAnsi="Times New Roman" w:cs="Times New Roman"/>
          <w:sz w:val="24"/>
          <w:szCs w:val="24"/>
        </w:rPr>
        <w:t xml:space="preserve">, </w:t>
      </w:r>
      <w:r w:rsidR="00BD72B4" w:rsidRPr="00526AD1">
        <w:rPr>
          <w:rFonts w:ascii="Times New Roman" w:hAnsi="Times New Roman" w:cs="Times New Roman"/>
          <w:sz w:val="24"/>
          <w:szCs w:val="24"/>
        </w:rPr>
        <w:t xml:space="preserve">obveze za naplaćene tuđe prihode, naknada za uređenje voda, </w:t>
      </w:r>
      <w:r w:rsidRPr="00526AD1">
        <w:rPr>
          <w:rFonts w:ascii="Times New Roman" w:hAnsi="Times New Roman" w:cs="Times New Roman"/>
          <w:sz w:val="24"/>
          <w:szCs w:val="24"/>
        </w:rPr>
        <w:t>obveze za EU predujmove te za</w:t>
      </w:r>
      <w:r w:rsidRPr="00526AD1">
        <w:rPr>
          <w:rFonts w:ascii="Times New Roman" w:hAnsi="Times New Roman" w:cs="Times New Roman"/>
          <w:bCs/>
          <w:sz w:val="24"/>
          <w:szCs w:val="24"/>
        </w:rPr>
        <w:t xml:space="preserve"> neutrošene prihode proračunskih korisnika.</w:t>
      </w:r>
    </w:p>
    <w:p w:rsidR="00F411C4" w:rsidRDefault="009968CB" w:rsidP="00525422">
      <w:pPr>
        <w:pStyle w:val="Style20"/>
        <w:widowControl/>
        <w:tabs>
          <w:tab w:val="left" w:pos="851"/>
        </w:tabs>
        <w:spacing w:line="276" w:lineRule="auto"/>
        <w:contextualSpacing/>
        <w:rPr>
          <w:rStyle w:val="FontStyle24"/>
          <w:spacing w:val="0"/>
        </w:rPr>
      </w:pPr>
      <w:r w:rsidRPr="00526AD1">
        <w:rPr>
          <w:rStyle w:val="FontStyle24"/>
          <w:spacing w:val="0"/>
        </w:rPr>
        <w:t>Naknada za uređenje voda prihod je Hrvatskih voda,</w:t>
      </w:r>
      <w:r w:rsidRPr="00526AD1">
        <w:rPr>
          <w:rFonts w:ascii="Times New Roman" w:hAnsi="Times New Roman" w:cs="Times New Roman"/>
        </w:rPr>
        <w:t xml:space="preserve"> dok z</w:t>
      </w:r>
      <w:r w:rsidRPr="00526AD1">
        <w:rPr>
          <w:rStyle w:val="FontStyle24"/>
          <w:spacing w:val="0"/>
        </w:rPr>
        <w:t xml:space="preserve">a poslove koje obavlja u ime Hrvatskih </w:t>
      </w:r>
      <w:r w:rsidR="0064474D">
        <w:rPr>
          <w:rStyle w:val="FontStyle24"/>
          <w:spacing w:val="0"/>
        </w:rPr>
        <w:t>voda, Gradu pripada naknada od 10</w:t>
      </w:r>
      <w:r w:rsidRPr="00526AD1">
        <w:rPr>
          <w:rStyle w:val="FontStyle24"/>
          <w:spacing w:val="0"/>
        </w:rPr>
        <w:t>% na iznos Hrvatskim vodama uplaćene naknade za uređenje voda. Jedinica lokalne samouprave doznačuje naplaćene iznose naknade za uređenje voda na uplatne račune Hrvatskih voda.</w:t>
      </w:r>
      <w:r w:rsidR="00BD72B4" w:rsidRPr="00526AD1">
        <w:rPr>
          <w:rStyle w:val="FontStyle24"/>
          <w:spacing w:val="0"/>
        </w:rPr>
        <w:t xml:space="preserve"> </w:t>
      </w:r>
      <w:r w:rsidRPr="00526AD1">
        <w:rPr>
          <w:rStyle w:val="FontStyle24"/>
          <w:spacing w:val="0"/>
        </w:rPr>
        <w:t>Jedinica lokalne samouprave naplaćuje naknadu za uređenje voda putem uplatnica za komunalnu naknadu, uz koje zasebno iskazuje iznos, obračunske elemente i način obračuna naknade za uređenje voda.</w:t>
      </w:r>
    </w:p>
    <w:p w:rsidR="00836C99" w:rsidRDefault="00836C99" w:rsidP="00525422">
      <w:pPr>
        <w:pStyle w:val="Style20"/>
        <w:widowControl/>
        <w:tabs>
          <w:tab w:val="left" w:pos="851"/>
        </w:tabs>
        <w:spacing w:line="276" w:lineRule="auto"/>
        <w:contextualSpacing/>
        <w:rPr>
          <w:rStyle w:val="FontStyle24"/>
          <w:spacing w:val="0"/>
        </w:rPr>
      </w:pPr>
    </w:p>
    <w:p w:rsidR="00836C99" w:rsidRDefault="00836C99" w:rsidP="00525422">
      <w:pPr>
        <w:pStyle w:val="Style20"/>
        <w:widowControl/>
        <w:spacing w:line="276" w:lineRule="auto"/>
        <w:contextualSpacing/>
        <w:rPr>
          <w:rFonts w:ascii="Times New Roman" w:hAnsi="Times New Roman" w:cs="Times New Roman"/>
          <w:b/>
        </w:rPr>
      </w:pPr>
    </w:p>
    <w:p w:rsidR="00836C99" w:rsidRDefault="00836C99" w:rsidP="00525422">
      <w:pPr>
        <w:pStyle w:val="Style20"/>
        <w:widowControl/>
        <w:spacing w:line="276" w:lineRule="auto"/>
        <w:contextualSpacing/>
        <w:rPr>
          <w:rFonts w:ascii="Times New Roman" w:hAnsi="Times New Roman" w:cs="Times New Roman"/>
          <w:b/>
        </w:rPr>
      </w:pPr>
      <w:r w:rsidRPr="00526AD1">
        <w:rPr>
          <w:rFonts w:ascii="Times New Roman" w:hAnsi="Times New Roman" w:cs="Times New Roman"/>
          <w:b/>
        </w:rPr>
        <w:t xml:space="preserve">BILJEŠKA br. </w:t>
      </w:r>
      <w:r w:rsidR="008B4DEF">
        <w:rPr>
          <w:rFonts w:ascii="Times New Roman" w:hAnsi="Times New Roman" w:cs="Times New Roman"/>
          <w:b/>
        </w:rPr>
        <w:t>64</w:t>
      </w:r>
      <w:r w:rsidRPr="00526AD1">
        <w:rPr>
          <w:rFonts w:ascii="Times New Roman" w:hAnsi="Times New Roman" w:cs="Times New Roman"/>
          <w:b/>
        </w:rPr>
        <w:t>.</w:t>
      </w:r>
    </w:p>
    <w:p w:rsidR="00CA0C87" w:rsidRDefault="00CA0C87" w:rsidP="00525422">
      <w:pPr>
        <w:pStyle w:val="Style20"/>
        <w:widowControl/>
        <w:spacing w:line="276" w:lineRule="auto"/>
        <w:contextualSpacing/>
        <w:rPr>
          <w:rFonts w:ascii="Times New Roman" w:hAnsi="Times New Roman" w:cs="Times New Roman"/>
          <w:b/>
        </w:rPr>
      </w:pPr>
    </w:p>
    <w:p w:rsidR="007D4F80" w:rsidRDefault="00836C99" w:rsidP="00525422">
      <w:pPr>
        <w:autoSpaceDE w:val="0"/>
        <w:autoSpaceDN w:val="0"/>
        <w:adjustRightInd w:val="0"/>
        <w:spacing w:after="0"/>
        <w:contextualSpacing/>
        <w:jc w:val="both"/>
        <w:rPr>
          <w:rFonts w:ascii="Times New Roman" w:hAnsi="Times New Roman" w:cs="Times New Roman"/>
          <w:bCs/>
          <w:sz w:val="24"/>
          <w:szCs w:val="24"/>
        </w:rPr>
      </w:pPr>
      <w:r w:rsidRPr="00526AD1">
        <w:rPr>
          <w:rFonts w:ascii="Times New Roman" w:hAnsi="Times New Roman" w:cs="Times New Roman"/>
          <w:b/>
          <w:bCs/>
          <w:sz w:val="24"/>
          <w:szCs w:val="24"/>
        </w:rPr>
        <w:t xml:space="preserve">Obveze za nabavu nefinancijske imovine (AOP175) - </w:t>
      </w:r>
      <w:r w:rsidRPr="00526AD1">
        <w:rPr>
          <w:rFonts w:ascii="Times New Roman" w:hAnsi="Times New Roman" w:cs="Times New Roman"/>
          <w:bCs/>
          <w:sz w:val="24"/>
          <w:szCs w:val="24"/>
        </w:rPr>
        <w:t xml:space="preserve">iznose </w:t>
      </w:r>
      <w:r>
        <w:rPr>
          <w:rFonts w:ascii="Times New Roman" w:hAnsi="Times New Roman" w:cs="Times New Roman"/>
          <w:bCs/>
          <w:sz w:val="24"/>
          <w:szCs w:val="24"/>
        </w:rPr>
        <w:t>9.962.145</w:t>
      </w:r>
      <w:r w:rsidRPr="00526AD1">
        <w:rPr>
          <w:rFonts w:ascii="Times New Roman" w:hAnsi="Times New Roman" w:cs="Times New Roman"/>
          <w:bCs/>
          <w:sz w:val="24"/>
          <w:szCs w:val="24"/>
        </w:rPr>
        <w:t xml:space="preserve"> kn i za </w:t>
      </w:r>
      <w:r>
        <w:rPr>
          <w:rFonts w:ascii="Times New Roman" w:hAnsi="Times New Roman" w:cs="Times New Roman"/>
          <w:bCs/>
          <w:sz w:val="24"/>
          <w:szCs w:val="24"/>
        </w:rPr>
        <w:t>35,8</w:t>
      </w:r>
      <w:r w:rsidRPr="00526AD1">
        <w:rPr>
          <w:rFonts w:ascii="Times New Roman" w:hAnsi="Times New Roman" w:cs="Times New Roman"/>
          <w:bCs/>
          <w:sz w:val="24"/>
          <w:szCs w:val="24"/>
        </w:rPr>
        <w:t>% su</w:t>
      </w:r>
      <w:r>
        <w:rPr>
          <w:rFonts w:ascii="Times New Roman" w:hAnsi="Times New Roman" w:cs="Times New Roman"/>
          <w:bCs/>
          <w:sz w:val="24"/>
          <w:szCs w:val="24"/>
        </w:rPr>
        <w:t xml:space="preserve"> veće</w:t>
      </w:r>
      <w:r w:rsidRPr="00526AD1">
        <w:rPr>
          <w:rFonts w:ascii="Times New Roman" w:hAnsi="Times New Roman" w:cs="Times New Roman"/>
          <w:bCs/>
          <w:sz w:val="24"/>
          <w:szCs w:val="24"/>
        </w:rPr>
        <w:t xml:space="preserve"> nego 201</w:t>
      </w:r>
      <w:r>
        <w:rPr>
          <w:rFonts w:ascii="Times New Roman" w:hAnsi="Times New Roman" w:cs="Times New Roman"/>
          <w:bCs/>
          <w:sz w:val="24"/>
          <w:szCs w:val="24"/>
        </w:rPr>
        <w:t>7</w:t>
      </w:r>
      <w:r w:rsidRPr="00526AD1">
        <w:rPr>
          <w:rFonts w:ascii="Times New Roman" w:hAnsi="Times New Roman" w:cs="Times New Roman"/>
          <w:bCs/>
          <w:sz w:val="24"/>
          <w:szCs w:val="24"/>
        </w:rPr>
        <w:t>. godine u istom izvještajnom razdoblju.</w:t>
      </w:r>
      <w:r>
        <w:rPr>
          <w:rFonts w:ascii="Times New Roman" w:hAnsi="Times New Roman" w:cs="Times New Roman"/>
          <w:bCs/>
          <w:sz w:val="24"/>
          <w:szCs w:val="24"/>
        </w:rPr>
        <w:t xml:space="preserve"> </w:t>
      </w:r>
    </w:p>
    <w:p w:rsidR="00836C99" w:rsidRDefault="00836C99" w:rsidP="00525422">
      <w:pPr>
        <w:autoSpaceDE w:val="0"/>
        <w:autoSpaceDN w:val="0"/>
        <w:adjustRightInd w:val="0"/>
        <w:spacing w:after="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Obveze se odnose na </w:t>
      </w:r>
      <w:r w:rsidRPr="00526AD1">
        <w:rPr>
          <w:rFonts w:ascii="Times New Roman" w:hAnsi="Times New Roman" w:cs="Times New Roman"/>
          <w:bCs/>
          <w:sz w:val="24"/>
          <w:szCs w:val="24"/>
        </w:rPr>
        <w:t>obveze za nabavu proizvedene dugotrajne imovine</w:t>
      </w:r>
      <w:r>
        <w:rPr>
          <w:rFonts w:ascii="Times New Roman" w:hAnsi="Times New Roman" w:cs="Times New Roman"/>
          <w:bCs/>
          <w:sz w:val="24"/>
          <w:szCs w:val="24"/>
        </w:rPr>
        <w:t xml:space="preserve"> u iznosu od 9.852.645 kn i na </w:t>
      </w:r>
      <w:r w:rsidRPr="00526AD1">
        <w:rPr>
          <w:rFonts w:ascii="Times New Roman" w:hAnsi="Times New Roman" w:cs="Times New Roman"/>
          <w:bCs/>
          <w:sz w:val="24"/>
          <w:szCs w:val="24"/>
        </w:rPr>
        <w:t>obveze za dodatna ulaganja na nefinancijskoj imovini</w:t>
      </w:r>
      <w:r>
        <w:rPr>
          <w:rFonts w:ascii="Times New Roman" w:hAnsi="Times New Roman" w:cs="Times New Roman"/>
          <w:bCs/>
          <w:sz w:val="24"/>
          <w:szCs w:val="24"/>
        </w:rPr>
        <w:t xml:space="preserve"> u iznosu od 109.500 kn.</w:t>
      </w:r>
    </w:p>
    <w:p w:rsidR="00836C99" w:rsidRPr="00526AD1" w:rsidRDefault="00836C99" w:rsidP="00525422">
      <w:pPr>
        <w:autoSpaceDE w:val="0"/>
        <w:autoSpaceDN w:val="0"/>
        <w:adjustRightInd w:val="0"/>
        <w:spacing w:after="0"/>
        <w:contextualSpacing/>
        <w:jc w:val="both"/>
        <w:rPr>
          <w:rFonts w:ascii="Times New Roman" w:hAnsi="Times New Roman" w:cs="Times New Roman"/>
          <w:bCs/>
          <w:sz w:val="24"/>
          <w:szCs w:val="24"/>
        </w:rPr>
      </w:pPr>
    </w:p>
    <w:p w:rsidR="00836C99" w:rsidRPr="00526AD1" w:rsidRDefault="00836C99" w:rsidP="00525422">
      <w:pPr>
        <w:autoSpaceDE w:val="0"/>
        <w:autoSpaceDN w:val="0"/>
        <w:adjustRightInd w:val="0"/>
        <w:spacing w:after="0"/>
        <w:contextualSpacing/>
        <w:jc w:val="both"/>
        <w:rPr>
          <w:rFonts w:ascii="Times New Roman" w:hAnsi="Times New Roman" w:cs="Times New Roman"/>
          <w:bCs/>
          <w:sz w:val="24"/>
          <w:szCs w:val="24"/>
        </w:rPr>
      </w:pPr>
      <w:r w:rsidRPr="00526AD1">
        <w:rPr>
          <w:rFonts w:ascii="Times New Roman" w:hAnsi="Times New Roman" w:cs="Times New Roman"/>
          <w:bCs/>
          <w:sz w:val="24"/>
          <w:szCs w:val="24"/>
        </w:rPr>
        <w:t>Dospjele</w:t>
      </w:r>
      <w:r w:rsidRPr="00526AD1">
        <w:rPr>
          <w:rFonts w:ascii="Times New Roman" w:hAnsi="Times New Roman" w:cs="Times New Roman"/>
          <w:b/>
          <w:bCs/>
          <w:sz w:val="24"/>
          <w:szCs w:val="24"/>
        </w:rPr>
        <w:t xml:space="preserve"> </w:t>
      </w:r>
      <w:r w:rsidRPr="00526AD1">
        <w:rPr>
          <w:rFonts w:ascii="Times New Roman" w:hAnsi="Times New Roman" w:cs="Times New Roman"/>
          <w:bCs/>
          <w:sz w:val="24"/>
          <w:szCs w:val="24"/>
        </w:rPr>
        <w:t xml:space="preserve">obveze za nabavu nefinancijske imovine iznose </w:t>
      </w:r>
      <w:r>
        <w:rPr>
          <w:rFonts w:ascii="Times New Roman" w:hAnsi="Times New Roman" w:cs="Times New Roman"/>
          <w:bCs/>
          <w:sz w:val="24"/>
          <w:szCs w:val="24"/>
        </w:rPr>
        <w:t>1.473.965</w:t>
      </w:r>
      <w:r w:rsidRPr="00526AD1">
        <w:rPr>
          <w:rFonts w:ascii="Times New Roman" w:hAnsi="Times New Roman" w:cs="Times New Roman"/>
          <w:bCs/>
          <w:sz w:val="24"/>
          <w:szCs w:val="24"/>
        </w:rPr>
        <w:t xml:space="preserve"> kn</w:t>
      </w:r>
      <w:r>
        <w:rPr>
          <w:rFonts w:ascii="Times New Roman" w:hAnsi="Times New Roman" w:cs="Times New Roman"/>
          <w:bCs/>
          <w:sz w:val="24"/>
          <w:szCs w:val="24"/>
        </w:rPr>
        <w:t xml:space="preserve"> (AOP277)</w:t>
      </w:r>
      <w:r w:rsidRPr="00526AD1">
        <w:rPr>
          <w:rFonts w:ascii="Times New Roman" w:hAnsi="Times New Roman" w:cs="Times New Roman"/>
          <w:bCs/>
          <w:sz w:val="24"/>
          <w:szCs w:val="24"/>
        </w:rPr>
        <w:t xml:space="preserve">, dok se iznos od </w:t>
      </w:r>
      <w:r>
        <w:rPr>
          <w:rFonts w:ascii="Times New Roman" w:hAnsi="Times New Roman" w:cs="Times New Roman"/>
          <w:bCs/>
          <w:sz w:val="24"/>
          <w:szCs w:val="24"/>
        </w:rPr>
        <w:t>8.488.180</w:t>
      </w:r>
      <w:r w:rsidRPr="00526AD1">
        <w:rPr>
          <w:rFonts w:ascii="Times New Roman" w:hAnsi="Times New Roman" w:cs="Times New Roman"/>
          <w:bCs/>
          <w:sz w:val="24"/>
          <w:szCs w:val="24"/>
        </w:rPr>
        <w:t xml:space="preserve"> kn odnosi na nedospjele obveze</w:t>
      </w:r>
      <w:r>
        <w:rPr>
          <w:rFonts w:ascii="Times New Roman" w:hAnsi="Times New Roman" w:cs="Times New Roman"/>
          <w:bCs/>
          <w:sz w:val="24"/>
          <w:szCs w:val="24"/>
        </w:rPr>
        <w:t xml:space="preserve"> (AOP278).</w:t>
      </w:r>
      <w:r w:rsidRPr="00526AD1">
        <w:rPr>
          <w:rFonts w:ascii="Times New Roman" w:hAnsi="Times New Roman" w:cs="Times New Roman"/>
          <w:bCs/>
          <w:sz w:val="24"/>
          <w:szCs w:val="24"/>
        </w:rPr>
        <w:t xml:space="preserve"> </w:t>
      </w:r>
    </w:p>
    <w:p w:rsidR="00836C99" w:rsidRDefault="00836C99" w:rsidP="00525422">
      <w:pPr>
        <w:pStyle w:val="Style20"/>
        <w:widowControl/>
        <w:tabs>
          <w:tab w:val="left" w:pos="851"/>
        </w:tabs>
        <w:spacing w:line="276" w:lineRule="auto"/>
        <w:contextualSpacing/>
        <w:rPr>
          <w:rStyle w:val="FontStyle24"/>
          <w:spacing w:val="0"/>
        </w:rPr>
      </w:pPr>
    </w:p>
    <w:p w:rsidR="00CA0C87" w:rsidRDefault="00CA0C87" w:rsidP="00525422">
      <w:pPr>
        <w:pStyle w:val="Style20"/>
        <w:widowControl/>
        <w:tabs>
          <w:tab w:val="left" w:pos="851"/>
        </w:tabs>
        <w:spacing w:line="276" w:lineRule="auto"/>
        <w:contextualSpacing/>
        <w:rPr>
          <w:rStyle w:val="FontStyle24"/>
          <w:spacing w:val="0"/>
        </w:rPr>
      </w:pPr>
    </w:p>
    <w:p w:rsidR="00CA0C87" w:rsidRDefault="00CA0C87" w:rsidP="00525422">
      <w:pPr>
        <w:pStyle w:val="Style20"/>
        <w:widowControl/>
        <w:spacing w:line="276" w:lineRule="auto"/>
        <w:contextualSpacing/>
        <w:rPr>
          <w:rFonts w:ascii="Times New Roman" w:hAnsi="Times New Roman" w:cs="Times New Roman"/>
          <w:b/>
        </w:rPr>
      </w:pPr>
    </w:p>
    <w:p w:rsidR="00CA0C87" w:rsidRDefault="00CA0C87" w:rsidP="00525422">
      <w:pPr>
        <w:pStyle w:val="Style20"/>
        <w:widowControl/>
        <w:spacing w:line="276" w:lineRule="auto"/>
        <w:contextualSpacing/>
        <w:rPr>
          <w:rFonts w:ascii="Times New Roman" w:hAnsi="Times New Roman" w:cs="Times New Roman"/>
          <w:b/>
        </w:rPr>
      </w:pPr>
    </w:p>
    <w:p w:rsidR="00CA0C87" w:rsidRDefault="00CA0C87" w:rsidP="00525422">
      <w:pPr>
        <w:pStyle w:val="Style20"/>
        <w:widowControl/>
        <w:spacing w:line="276" w:lineRule="auto"/>
        <w:contextualSpacing/>
        <w:rPr>
          <w:rFonts w:ascii="Times New Roman" w:hAnsi="Times New Roman" w:cs="Times New Roman"/>
          <w:b/>
        </w:rPr>
      </w:pPr>
    </w:p>
    <w:p w:rsidR="00836C99" w:rsidRDefault="00836C99" w:rsidP="00CA0C87">
      <w:pPr>
        <w:pStyle w:val="Style20"/>
        <w:widowControl/>
        <w:spacing w:line="276" w:lineRule="auto"/>
        <w:contextualSpacing/>
        <w:rPr>
          <w:rFonts w:ascii="Times New Roman" w:hAnsi="Times New Roman" w:cs="Times New Roman"/>
          <w:b/>
        </w:rPr>
      </w:pPr>
      <w:r w:rsidRPr="00526AD1">
        <w:rPr>
          <w:rFonts w:ascii="Times New Roman" w:hAnsi="Times New Roman" w:cs="Times New Roman"/>
          <w:b/>
        </w:rPr>
        <w:lastRenderedPageBreak/>
        <w:t xml:space="preserve">BILJEŠKA br. </w:t>
      </w:r>
      <w:r>
        <w:rPr>
          <w:rFonts w:ascii="Times New Roman" w:hAnsi="Times New Roman" w:cs="Times New Roman"/>
          <w:b/>
        </w:rPr>
        <w:t>6</w:t>
      </w:r>
      <w:r w:rsidR="008B4DEF">
        <w:rPr>
          <w:rFonts w:ascii="Times New Roman" w:hAnsi="Times New Roman" w:cs="Times New Roman"/>
          <w:b/>
        </w:rPr>
        <w:t>5</w:t>
      </w:r>
      <w:r w:rsidRPr="00526AD1">
        <w:rPr>
          <w:rFonts w:ascii="Times New Roman" w:hAnsi="Times New Roman" w:cs="Times New Roman"/>
          <w:b/>
        </w:rPr>
        <w:t>.</w:t>
      </w:r>
    </w:p>
    <w:p w:rsidR="00CA0C87" w:rsidRDefault="00CA0C87" w:rsidP="00CA0C87">
      <w:pPr>
        <w:pStyle w:val="Style20"/>
        <w:widowControl/>
        <w:spacing w:line="276" w:lineRule="auto"/>
        <w:contextualSpacing/>
        <w:rPr>
          <w:rFonts w:ascii="Times New Roman" w:hAnsi="Times New Roman" w:cs="Times New Roman"/>
          <w:b/>
        </w:rPr>
      </w:pPr>
    </w:p>
    <w:p w:rsidR="00836C99" w:rsidRDefault="00836C99" w:rsidP="00CA0C87">
      <w:pPr>
        <w:autoSpaceDE w:val="0"/>
        <w:autoSpaceDN w:val="0"/>
        <w:adjustRightInd w:val="0"/>
        <w:spacing w:after="0"/>
        <w:jc w:val="both"/>
        <w:rPr>
          <w:rFonts w:ascii="Times New Roman" w:hAnsi="Times New Roman" w:cs="Times New Roman"/>
          <w:bCs/>
          <w:sz w:val="24"/>
          <w:szCs w:val="24"/>
        </w:rPr>
      </w:pPr>
      <w:r w:rsidRPr="00526AD1">
        <w:rPr>
          <w:rFonts w:ascii="Times New Roman" w:hAnsi="Times New Roman" w:cs="Times New Roman"/>
          <w:b/>
          <w:bCs/>
          <w:sz w:val="24"/>
          <w:szCs w:val="24"/>
        </w:rPr>
        <w:t xml:space="preserve">Obveze za kredite i zajmove (AOP192) - </w:t>
      </w:r>
      <w:r w:rsidRPr="00526AD1">
        <w:rPr>
          <w:rFonts w:ascii="Times New Roman" w:hAnsi="Times New Roman" w:cs="Times New Roman"/>
          <w:bCs/>
          <w:sz w:val="24"/>
          <w:szCs w:val="24"/>
        </w:rPr>
        <w:t xml:space="preserve">iznose </w:t>
      </w:r>
      <w:r>
        <w:rPr>
          <w:rFonts w:ascii="Times New Roman" w:hAnsi="Times New Roman" w:cs="Times New Roman"/>
          <w:bCs/>
          <w:sz w:val="24"/>
          <w:szCs w:val="24"/>
        </w:rPr>
        <w:t>59.640.845</w:t>
      </w:r>
      <w:r w:rsidRPr="00526AD1">
        <w:rPr>
          <w:rFonts w:ascii="Times New Roman" w:hAnsi="Times New Roman" w:cs="Times New Roman"/>
          <w:bCs/>
          <w:sz w:val="24"/>
          <w:szCs w:val="24"/>
        </w:rPr>
        <w:t xml:space="preserve"> kn</w:t>
      </w:r>
      <w:r>
        <w:rPr>
          <w:rFonts w:ascii="Times New Roman" w:hAnsi="Times New Roman" w:cs="Times New Roman"/>
          <w:bCs/>
          <w:sz w:val="24"/>
          <w:szCs w:val="24"/>
        </w:rPr>
        <w:t xml:space="preserve"> i za 10,5% su manje nego 2017. godine iz razloga što se u 2018. godini započelo s otplatom financijskog zajma. Obveze</w:t>
      </w:r>
      <w:r w:rsidR="0084303D">
        <w:rPr>
          <w:rFonts w:ascii="Times New Roman" w:hAnsi="Times New Roman" w:cs="Times New Roman"/>
          <w:bCs/>
          <w:sz w:val="24"/>
          <w:szCs w:val="24"/>
        </w:rPr>
        <w:t xml:space="preserve"> su nedospjele, a</w:t>
      </w:r>
      <w:r>
        <w:rPr>
          <w:rFonts w:ascii="Times New Roman" w:hAnsi="Times New Roman" w:cs="Times New Roman"/>
          <w:bCs/>
          <w:sz w:val="24"/>
          <w:szCs w:val="24"/>
        </w:rPr>
        <w:t xml:space="preserve"> </w:t>
      </w:r>
      <w:r w:rsidRPr="00526AD1">
        <w:rPr>
          <w:rFonts w:ascii="Times New Roman" w:hAnsi="Times New Roman" w:cs="Times New Roman"/>
          <w:bCs/>
          <w:sz w:val="24"/>
          <w:szCs w:val="24"/>
        </w:rPr>
        <w:t>odnose se na</w:t>
      </w:r>
      <w:r>
        <w:rPr>
          <w:rFonts w:ascii="Times New Roman" w:hAnsi="Times New Roman" w:cs="Times New Roman"/>
          <w:bCs/>
          <w:sz w:val="24"/>
          <w:szCs w:val="24"/>
        </w:rPr>
        <w:t>:</w:t>
      </w:r>
    </w:p>
    <w:p w:rsidR="00836C99" w:rsidRDefault="00836C99" w:rsidP="0095249B">
      <w:pPr>
        <w:pStyle w:val="ListParagraph"/>
        <w:numPr>
          <w:ilvl w:val="0"/>
          <w:numId w:val="20"/>
        </w:numPr>
        <w:autoSpaceDE w:val="0"/>
        <w:autoSpaceDN w:val="0"/>
        <w:adjustRightInd w:val="0"/>
        <w:spacing w:after="0"/>
        <w:contextualSpacing w:val="0"/>
        <w:jc w:val="both"/>
        <w:rPr>
          <w:rFonts w:ascii="Times New Roman" w:hAnsi="Times New Roman" w:cs="Times New Roman"/>
          <w:bCs/>
          <w:sz w:val="24"/>
          <w:szCs w:val="24"/>
        </w:rPr>
      </w:pPr>
      <w:r w:rsidRPr="00836C99">
        <w:rPr>
          <w:rFonts w:ascii="Times New Roman" w:hAnsi="Times New Roman" w:cs="Times New Roman"/>
          <w:bCs/>
          <w:sz w:val="24"/>
          <w:szCs w:val="24"/>
        </w:rPr>
        <w:t>zaduženje kredita za OŠ Veli Vrh I faza u iznosu od 19.316.550 kn i II faza u iznosu od 24.474.295 kn</w:t>
      </w:r>
      <w:r>
        <w:rPr>
          <w:rFonts w:ascii="Times New Roman" w:hAnsi="Times New Roman" w:cs="Times New Roman"/>
          <w:bCs/>
          <w:sz w:val="24"/>
          <w:szCs w:val="24"/>
        </w:rPr>
        <w:t>,</w:t>
      </w:r>
    </w:p>
    <w:p w:rsidR="00836C99" w:rsidRPr="00836C99" w:rsidRDefault="00836C99" w:rsidP="0095249B">
      <w:pPr>
        <w:pStyle w:val="ListParagraph"/>
        <w:numPr>
          <w:ilvl w:val="0"/>
          <w:numId w:val="20"/>
        </w:numPr>
        <w:autoSpaceDE w:val="0"/>
        <w:autoSpaceDN w:val="0"/>
        <w:adjustRightInd w:val="0"/>
        <w:spacing w:after="0"/>
        <w:contextualSpacing w:val="0"/>
        <w:jc w:val="both"/>
        <w:rPr>
          <w:rFonts w:ascii="Times New Roman" w:hAnsi="Times New Roman" w:cs="Times New Roman"/>
          <w:bCs/>
          <w:sz w:val="24"/>
          <w:szCs w:val="24"/>
        </w:rPr>
      </w:pPr>
      <w:r w:rsidRPr="00526AD1">
        <w:rPr>
          <w:rFonts w:ascii="Times New Roman" w:hAnsi="Times New Roman" w:cs="Times New Roman"/>
          <w:sz w:val="24"/>
          <w:szCs w:val="24"/>
        </w:rPr>
        <w:t>zaduženje za financijski zajam</w:t>
      </w:r>
      <w:r w:rsidRPr="00836C99">
        <w:rPr>
          <w:rFonts w:ascii="Times New Roman" w:hAnsi="Times New Roman" w:cs="Times New Roman"/>
          <w:sz w:val="24"/>
          <w:szCs w:val="24"/>
        </w:rPr>
        <w:t xml:space="preserve"> </w:t>
      </w:r>
      <w:r w:rsidRPr="00526AD1">
        <w:rPr>
          <w:rFonts w:ascii="Times New Roman" w:hAnsi="Times New Roman" w:cs="Times New Roman"/>
          <w:sz w:val="24"/>
          <w:szCs w:val="24"/>
        </w:rPr>
        <w:t>za financiranje izgradnje kružnog toka uz prateću komunalnu infrastrukturu na cesti Prekomorskih brigada</w:t>
      </w:r>
      <w:r>
        <w:rPr>
          <w:rFonts w:ascii="Times New Roman" w:hAnsi="Times New Roman" w:cs="Times New Roman"/>
          <w:sz w:val="24"/>
          <w:szCs w:val="24"/>
        </w:rPr>
        <w:t xml:space="preserve"> u iznosu od 15.850.000 kn.</w:t>
      </w:r>
    </w:p>
    <w:p w:rsidR="00836C99" w:rsidRPr="00836C99" w:rsidRDefault="00836C99" w:rsidP="00091621">
      <w:pPr>
        <w:autoSpaceDE w:val="0"/>
        <w:autoSpaceDN w:val="0"/>
        <w:adjustRightInd w:val="0"/>
        <w:spacing w:after="0" w:line="240" w:lineRule="auto"/>
        <w:ind w:left="360"/>
        <w:jc w:val="both"/>
        <w:rPr>
          <w:rFonts w:ascii="Times New Roman" w:hAnsi="Times New Roman" w:cs="Times New Roman"/>
          <w:bCs/>
          <w:sz w:val="24"/>
          <w:szCs w:val="24"/>
        </w:rPr>
      </w:pPr>
    </w:p>
    <w:p w:rsidR="00091621" w:rsidRDefault="00091621" w:rsidP="00CA0C87">
      <w:pPr>
        <w:pStyle w:val="Style20"/>
        <w:widowControl/>
        <w:spacing w:line="276" w:lineRule="auto"/>
        <w:contextualSpacing/>
        <w:rPr>
          <w:rFonts w:ascii="Times New Roman" w:hAnsi="Times New Roman" w:cs="Times New Roman"/>
          <w:b/>
        </w:rPr>
      </w:pPr>
    </w:p>
    <w:p w:rsidR="00836C99" w:rsidRDefault="00836C99" w:rsidP="00CA0C87">
      <w:pPr>
        <w:pStyle w:val="Style20"/>
        <w:widowControl/>
        <w:spacing w:line="276" w:lineRule="auto"/>
        <w:contextualSpacing/>
        <w:rPr>
          <w:rFonts w:ascii="Times New Roman" w:hAnsi="Times New Roman" w:cs="Times New Roman"/>
          <w:b/>
        </w:rPr>
      </w:pPr>
      <w:r w:rsidRPr="00526AD1">
        <w:rPr>
          <w:rFonts w:ascii="Times New Roman" w:hAnsi="Times New Roman" w:cs="Times New Roman"/>
          <w:b/>
        </w:rPr>
        <w:t xml:space="preserve">BILJEŠKA br. </w:t>
      </w:r>
      <w:r>
        <w:rPr>
          <w:rFonts w:ascii="Times New Roman" w:hAnsi="Times New Roman" w:cs="Times New Roman"/>
          <w:b/>
        </w:rPr>
        <w:t>6</w:t>
      </w:r>
      <w:r w:rsidR="008B4DEF">
        <w:rPr>
          <w:rFonts w:ascii="Times New Roman" w:hAnsi="Times New Roman" w:cs="Times New Roman"/>
          <w:b/>
        </w:rPr>
        <w:t>6</w:t>
      </w:r>
      <w:r w:rsidRPr="00526AD1">
        <w:rPr>
          <w:rFonts w:ascii="Times New Roman" w:hAnsi="Times New Roman" w:cs="Times New Roman"/>
          <w:b/>
        </w:rPr>
        <w:t>.</w:t>
      </w:r>
    </w:p>
    <w:p w:rsidR="0095249B" w:rsidRDefault="0095249B" w:rsidP="00CA0C87">
      <w:pPr>
        <w:pStyle w:val="Style20"/>
        <w:widowControl/>
        <w:spacing w:line="276" w:lineRule="auto"/>
        <w:contextualSpacing/>
        <w:rPr>
          <w:rFonts w:ascii="Times New Roman" w:hAnsi="Times New Roman" w:cs="Times New Roman"/>
          <w:b/>
        </w:rPr>
      </w:pPr>
    </w:p>
    <w:p w:rsidR="00836C99" w:rsidRDefault="00836C99" w:rsidP="00CA0C87">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Vlastiti izvori iz proračuna (AOP226) – iznos</w:t>
      </w:r>
      <w:r w:rsidR="00177F63">
        <w:rPr>
          <w:rFonts w:ascii="Times New Roman" w:hAnsi="Times New Roman" w:cs="Times New Roman"/>
          <w:bCs/>
          <w:sz w:val="24"/>
          <w:szCs w:val="24"/>
        </w:rPr>
        <w:t>e</w:t>
      </w:r>
      <w:r>
        <w:rPr>
          <w:rFonts w:ascii="Times New Roman" w:hAnsi="Times New Roman" w:cs="Times New Roman"/>
          <w:bCs/>
          <w:sz w:val="24"/>
          <w:szCs w:val="24"/>
        </w:rPr>
        <w:t xml:space="preserve"> 6.809.719.772 kn i jednak</w:t>
      </w:r>
      <w:r w:rsidR="00177F63">
        <w:rPr>
          <w:rFonts w:ascii="Times New Roman" w:hAnsi="Times New Roman" w:cs="Times New Roman"/>
          <w:bCs/>
          <w:sz w:val="24"/>
          <w:szCs w:val="24"/>
        </w:rPr>
        <w:t>i su</w:t>
      </w:r>
      <w:r>
        <w:rPr>
          <w:rFonts w:ascii="Times New Roman" w:hAnsi="Times New Roman" w:cs="Times New Roman"/>
          <w:bCs/>
          <w:sz w:val="24"/>
          <w:szCs w:val="24"/>
        </w:rPr>
        <w:t xml:space="preserve"> ukupno iskazanoj nefinancijskoj imovini (AOP002)</w:t>
      </w:r>
      <w:r w:rsidR="00177F63">
        <w:rPr>
          <w:rFonts w:ascii="Times New Roman" w:hAnsi="Times New Roman" w:cs="Times New Roman"/>
          <w:bCs/>
          <w:sz w:val="24"/>
          <w:szCs w:val="24"/>
        </w:rPr>
        <w:t>.</w:t>
      </w:r>
    </w:p>
    <w:p w:rsidR="00836C99" w:rsidRDefault="00836C99" w:rsidP="00CA0C87">
      <w:pPr>
        <w:autoSpaceDE w:val="0"/>
        <w:autoSpaceDN w:val="0"/>
        <w:adjustRightInd w:val="0"/>
        <w:spacing w:after="0"/>
        <w:contextualSpacing/>
        <w:jc w:val="both"/>
        <w:rPr>
          <w:rFonts w:ascii="Times New Roman" w:hAnsi="Times New Roman" w:cs="Times New Roman"/>
          <w:bCs/>
          <w:sz w:val="24"/>
          <w:szCs w:val="24"/>
        </w:rPr>
      </w:pPr>
    </w:p>
    <w:p w:rsidR="00CA0C87" w:rsidRDefault="00CA0C87" w:rsidP="00CA0C87">
      <w:pPr>
        <w:autoSpaceDE w:val="0"/>
        <w:autoSpaceDN w:val="0"/>
        <w:adjustRightInd w:val="0"/>
        <w:spacing w:after="0"/>
        <w:contextualSpacing/>
        <w:jc w:val="both"/>
        <w:rPr>
          <w:rFonts w:ascii="Times New Roman" w:hAnsi="Times New Roman" w:cs="Times New Roman"/>
          <w:bCs/>
          <w:sz w:val="24"/>
          <w:szCs w:val="24"/>
        </w:rPr>
      </w:pPr>
    </w:p>
    <w:p w:rsidR="00836C99" w:rsidRDefault="00836C99" w:rsidP="00CA0C87">
      <w:pPr>
        <w:pStyle w:val="Style20"/>
        <w:widowControl/>
        <w:spacing w:line="276" w:lineRule="auto"/>
        <w:contextualSpacing/>
        <w:rPr>
          <w:rFonts w:ascii="Times New Roman" w:hAnsi="Times New Roman" w:cs="Times New Roman"/>
          <w:b/>
        </w:rPr>
      </w:pPr>
      <w:r w:rsidRPr="00526AD1">
        <w:rPr>
          <w:rFonts w:ascii="Times New Roman" w:hAnsi="Times New Roman" w:cs="Times New Roman"/>
          <w:b/>
        </w:rPr>
        <w:t xml:space="preserve">BILJEŠKA br. </w:t>
      </w:r>
      <w:r>
        <w:rPr>
          <w:rFonts w:ascii="Times New Roman" w:hAnsi="Times New Roman" w:cs="Times New Roman"/>
          <w:b/>
        </w:rPr>
        <w:t>6</w:t>
      </w:r>
      <w:r w:rsidR="008B4DEF">
        <w:rPr>
          <w:rFonts w:ascii="Times New Roman" w:hAnsi="Times New Roman" w:cs="Times New Roman"/>
          <w:b/>
        </w:rPr>
        <w:t>7</w:t>
      </w:r>
      <w:r w:rsidRPr="00526AD1">
        <w:rPr>
          <w:rFonts w:ascii="Times New Roman" w:hAnsi="Times New Roman" w:cs="Times New Roman"/>
          <w:b/>
        </w:rPr>
        <w:t>.</w:t>
      </w:r>
    </w:p>
    <w:p w:rsidR="00836C99" w:rsidRDefault="00836C99" w:rsidP="00CA0C87">
      <w:pPr>
        <w:pStyle w:val="Style20"/>
        <w:widowControl/>
        <w:tabs>
          <w:tab w:val="left" w:pos="851"/>
        </w:tabs>
        <w:spacing w:line="276" w:lineRule="auto"/>
        <w:contextualSpacing/>
        <w:rPr>
          <w:rStyle w:val="FontStyle24"/>
          <w:spacing w:val="0"/>
        </w:rPr>
      </w:pPr>
    </w:p>
    <w:p w:rsidR="00836C99" w:rsidRDefault="00836C99" w:rsidP="00CA0C87">
      <w:pPr>
        <w:pStyle w:val="Style20"/>
        <w:widowControl/>
        <w:tabs>
          <w:tab w:val="left" w:pos="851"/>
        </w:tabs>
        <w:spacing w:line="276" w:lineRule="auto"/>
        <w:contextualSpacing/>
        <w:rPr>
          <w:rStyle w:val="FontStyle24"/>
          <w:spacing w:val="0"/>
        </w:rPr>
      </w:pPr>
      <w:r>
        <w:rPr>
          <w:rStyle w:val="FontStyle24"/>
          <w:spacing w:val="0"/>
        </w:rPr>
        <w:t>Rezultat poslovanja na osnovnim računima po kategorijama</w:t>
      </w:r>
      <w:r w:rsidRPr="00836C99">
        <w:rPr>
          <w:rStyle w:val="FontStyle24"/>
          <w:spacing w:val="0"/>
        </w:rPr>
        <w:t xml:space="preserve"> </w:t>
      </w:r>
      <w:r>
        <w:rPr>
          <w:rStyle w:val="FontStyle24"/>
          <w:spacing w:val="0"/>
        </w:rPr>
        <w:t>iskazan je nakon izvršene obvezne korekcije za kapitalne prijenose ostvarene tijekom 2018. godine.</w:t>
      </w:r>
    </w:p>
    <w:p w:rsidR="0095249B" w:rsidRDefault="0095249B" w:rsidP="0095249B">
      <w:pPr>
        <w:pStyle w:val="Style20"/>
        <w:widowControl/>
        <w:tabs>
          <w:tab w:val="left" w:pos="851"/>
        </w:tabs>
        <w:spacing w:line="276" w:lineRule="auto"/>
        <w:contextualSpacing/>
        <w:rPr>
          <w:rStyle w:val="FontStyle24"/>
          <w:spacing w:val="0"/>
        </w:rPr>
      </w:pPr>
    </w:p>
    <w:tbl>
      <w:tblPr>
        <w:tblW w:w="8997" w:type="dxa"/>
        <w:jc w:val="center"/>
        <w:tblInd w:w="96" w:type="dxa"/>
        <w:tblLook w:val="04A0"/>
      </w:tblPr>
      <w:tblGrid>
        <w:gridCol w:w="717"/>
        <w:gridCol w:w="3760"/>
        <w:gridCol w:w="2180"/>
        <w:gridCol w:w="2340"/>
      </w:tblGrid>
      <w:tr w:rsidR="00836C99" w:rsidRPr="00836C99" w:rsidTr="007D4F80">
        <w:trPr>
          <w:trHeight w:val="427"/>
          <w:jc w:val="center"/>
        </w:trPr>
        <w:tc>
          <w:tcPr>
            <w:tcW w:w="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36C99" w:rsidRPr="00836C99" w:rsidRDefault="00836C99" w:rsidP="007D4F80">
            <w:pPr>
              <w:spacing w:after="0" w:line="240" w:lineRule="auto"/>
              <w:jc w:val="center"/>
              <w:rPr>
                <w:rFonts w:ascii="Times New Roman" w:eastAsia="Times New Roman" w:hAnsi="Times New Roman" w:cs="Times New Roman"/>
                <w:b/>
                <w:bCs/>
                <w:color w:val="000000"/>
                <w:sz w:val="18"/>
                <w:szCs w:val="18"/>
                <w:lang w:eastAsia="hr-HR"/>
              </w:rPr>
            </w:pPr>
            <w:r w:rsidRPr="00836C99">
              <w:rPr>
                <w:rFonts w:ascii="Times New Roman" w:eastAsia="Times New Roman" w:hAnsi="Times New Roman" w:cs="Times New Roman"/>
                <w:b/>
                <w:bCs/>
                <w:color w:val="000000"/>
                <w:sz w:val="18"/>
                <w:szCs w:val="18"/>
                <w:lang w:eastAsia="hr-HR"/>
              </w:rPr>
              <w:t>Račun</w:t>
            </w:r>
          </w:p>
        </w:tc>
        <w:tc>
          <w:tcPr>
            <w:tcW w:w="37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36C99" w:rsidRPr="00836C99" w:rsidRDefault="00836C99" w:rsidP="007D4F80">
            <w:pPr>
              <w:spacing w:after="0" w:line="240" w:lineRule="auto"/>
              <w:jc w:val="center"/>
              <w:rPr>
                <w:rFonts w:ascii="Times New Roman" w:eastAsia="Times New Roman" w:hAnsi="Times New Roman" w:cs="Times New Roman"/>
                <w:b/>
                <w:bCs/>
                <w:color w:val="000000"/>
                <w:sz w:val="18"/>
                <w:szCs w:val="18"/>
                <w:lang w:eastAsia="hr-HR"/>
              </w:rPr>
            </w:pPr>
            <w:r w:rsidRPr="00836C99">
              <w:rPr>
                <w:rFonts w:ascii="Times New Roman" w:eastAsia="Times New Roman" w:hAnsi="Times New Roman" w:cs="Times New Roman"/>
                <w:b/>
                <w:bCs/>
                <w:color w:val="000000"/>
                <w:sz w:val="18"/>
                <w:szCs w:val="18"/>
                <w:lang w:eastAsia="hr-HR"/>
              </w:rPr>
              <w:t>Naziv računa</w:t>
            </w:r>
          </w:p>
        </w:tc>
        <w:tc>
          <w:tcPr>
            <w:tcW w:w="21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36C99" w:rsidRPr="00836C99" w:rsidRDefault="00836C99" w:rsidP="007D4F80">
            <w:pPr>
              <w:spacing w:after="0" w:line="240" w:lineRule="auto"/>
              <w:jc w:val="center"/>
              <w:rPr>
                <w:rFonts w:ascii="Times New Roman" w:eastAsia="Times New Roman" w:hAnsi="Times New Roman" w:cs="Times New Roman"/>
                <w:b/>
                <w:bCs/>
                <w:color w:val="000000"/>
                <w:sz w:val="18"/>
                <w:szCs w:val="18"/>
                <w:lang w:eastAsia="hr-HR"/>
              </w:rPr>
            </w:pPr>
            <w:r w:rsidRPr="00836C99">
              <w:rPr>
                <w:rFonts w:ascii="Times New Roman" w:eastAsia="Times New Roman" w:hAnsi="Times New Roman" w:cs="Times New Roman"/>
                <w:b/>
                <w:bCs/>
                <w:color w:val="000000"/>
                <w:sz w:val="18"/>
                <w:szCs w:val="18"/>
                <w:lang w:eastAsia="hr-HR"/>
              </w:rPr>
              <w:t>Iznos prije korekcije</w:t>
            </w:r>
          </w:p>
        </w:tc>
        <w:tc>
          <w:tcPr>
            <w:tcW w:w="23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36C99" w:rsidRPr="00836C99" w:rsidRDefault="00836C99" w:rsidP="007D4F80">
            <w:pPr>
              <w:spacing w:after="0" w:line="240" w:lineRule="auto"/>
              <w:jc w:val="center"/>
              <w:rPr>
                <w:rFonts w:ascii="Times New Roman" w:eastAsia="Times New Roman" w:hAnsi="Times New Roman" w:cs="Times New Roman"/>
                <w:b/>
                <w:bCs/>
                <w:color w:val="000000"/>
                <w:sz w:val="18"/>
                <w:szCs w:val="18"/>
                <w:lang w:eastAsia="hr-HR"/>
              </w:rPr>
            </w:pPr>
            <w:r w:rsidRPr="00836C99">
              <w:rPr>
                <w:rFonts w:ascii="Times New Roman" w:eastAsia="Times New Roman" w:hAnsi="Times New Roman" w:cs="Times New Roman"/>
                <w:b/>
                <w:bCs/>
                <w:color w:val="000000"/>
                <w:sz w:val="18"/>
                <w:szCs w:val="18"/>
                <w:lang w:eastAsia="hr-HR"/>
              </w:rPr>
              <w:t>Iznos nakon korekcije</w:t>
            </w:r>
          </w:p>
        </w:tc>
      </w:tr>
      <w:tr w:rsidR="00836C99" w:rsidRPr="00836C99" w:rsidTr="00836C99">
        <w:trPr>
          <w:trHeight w:val="240"/>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836C99" w:rsidRPr="00836C99" w:rsidRDefault="00836C99" w:rsidP="00836C99">
            <w:pPr>
              <w:spacing w:after="0" w:line="240" w:lineRule="auto"/>
              <w:jc w:val="right"/>
              <w:rPr>
                <w:rFonts w:ascii="Times New Roman" w:eastAsia="Times New Roman" w:hAnsi="Times New Roman" w:cs="Times New Roman"/>
                <w:color w:val="000000"/>
                <w:sz w:val="18"/>
                <w:szCs w:val="18"/>
                <w:lang w:eastAsia="hr-HR"/>
              </w:rPr>
            </w:pPr>
            <w:r w:rsidRPr="00836C99">
              <w:rPr>
                <w:rFonts w:ascii="Times New Roman" w:eastAsia="Times New Roman" w:hAnsi="Times New Roman" w:cs="Times New Roman"/>
                <w:color w:val="000000"/>
                <w:sz w:val="18"/>
                <w:szCs w:val="18"/>
                <w:lang w:eastAsia="hr-HR"/>
              </w:rPr>
              <w:t>92211</w:t>
            </w:r>
          </w:p>
        </w:tc>
        <w:tc>
          <w:tcPr>
            <w:tcW w:w="3760" w:type="dxa"/>
            <w:tcBorders>
              <w:top w:val="nil"/>
              <w:left w:val="nil"/>
              <w:bottom w:val="single" w:sz="4" w:space="0" w:color="auto"/>
              <w:right w:val="single" w:sz="4" w:space="0" w:color="auto"/>
            </w:tcBorders>
            <w:shd w:val="clear" w:color="auto" w:fill="auto"/>
            <w:noWrap/>
            <w:vAlign w:val="bottom"/>
            <w:hideMark/>
          </w:tcPr>
          <w:p w:rsidR="00836C99" w:rsidRPr="00836C99" w:rsidRDefault="00836C99" w:rsidP="00836C99">
            <w:pPr>
              <w:spacing w:after="0" w:line="240" w:lineRule="auto"/>
              <w:rPr>
                <w:rFonts w:ascii="Times New Roman" w:eastAsia="Times New Roman" w:hAnsi="Times New Roman" w:cs="Times New Roman"/>
                <w:color w:val="000000"/>
                <w:sz w:val="18"/>
                <w:szCs w:val="18"/>
                <w:lang w:eastAsia="hr-HR"/>
              </w:rPr>
            </w:pPr>
            <w:r w:rsidRPr="00836C99">
              <w:rPr>
                <w:rFonts w:ascii="Times New Roman" w:eastAsia="Times New Roman" w:hAnsi="Times New Roman" w:cs="Times New Roman"/>
                <w:color w:val="000000"/>
                <w:sz w:val="18"/>
                <w:szCs w:val="18"/>
                <w:lang w:eastAsia="hr-HR"/>
              </w:rPr>
              <w:t>Višak prihoda poslovanja</w:t>
            </w:r>
          </w:p>
        </w:tc>
        <w:tc>
          <w:tcPr>
            <w:tcW w:w="2180" w:type="dxa"/>
            <w:tcBorders>
              <w:top w:val="nil"/>
              <w:left w:val="nil"/>
              <w:bottom w:val="single" w:sz="4" w:space="0" w:color="auto"/>
              <w:right w:val="single" w:sz="4" w:space="0" w:color="auto"/>
            </w:tcBorders>
            <w:shd w:val="clear" w:color="auto" w:fill="auto"/>
            <w:noWrap/>
            <w:vAlign w:val="bottom"/>
            <w:hideMark/>
          </w:tcPr>
          <w:p w:rsidR="00836C99" w:rsidRPr="00836C99" w:rsidRDefault="00836C99" w:rsidP="00836C99">
            <w:pPr>
              <w:spacing w:after="0" w:line="240" w:lineRule="auto"/>
              <w:jc w:val="right"/>
              <w:rPr>
                <w:rFonts w:ascii="Times New Roman" w:eastAsia="Times New Roman" w:hAnsi="Times New Roman" w:cs="Times New Roman"/>
                <w:color w:val="000000"/>
                <w:sz w:val="18"/>
                <w:szCs w:val="18"/>
                <w:lang w:eastAsia="hr-HR"/>
              </w:rPr>
            </w:pPr>
            <w:r w:rsidRPr="00836C99">
              <w:rPr>
                <w:rFonts w:ascii="Times New Roman" w:eastAsia="Times New Roman" w:hAnsi="Times New Roman" w:cs="Times New Roman"/>
                <w:color w:val="000000"/>
                <w:sz w:val="18"/>
                <w:szCs w:val="18"/>
                <w:lang w:eastAsia="hr-HR"/>
              </w:rPr>
              <w:t>173.451.650</w:t>
            </w:r>
          </w:p>
        </w:tc>
        <w:tc>
          <w:tcPr>
            <w:tcW w:w="2340" w:type="dxa"/>
            <w:tcBorders>
              <w:top w:val="nil"/>
              <w:left w:val="nil"/>
              <w:bottom w:val="single" w:sz="4" w:space="0" w:color="auto"/>
              <w:right w:val="single" w:sz="4" w:space="0" w:color="auto"/>
            </w:tcBorders>
            <w:shd w:val="clear" w:color="auto" w:fill="auto"/>
            <w:noWrap/>
            <w:vAlign w:val="bottom"/>
            <w:hideMark/>
          </w:tcPr>
          <w:p w:rsidR="00836C99" w:rsidRPr="00836C99" w:rsidRDefault="00836C99" w:rsidP="00836C99">
            <w:pPr>
              <w:spacing w:after="0" w:line="240" w:lineRule="auto"/>
              <w:jc w:val="right"/>
              <w:rPr>
                <w:rFonts w:ascii="Times New Roman" w:eastAsia="Times New Roman" w:hAnsi="Times New Roman" w:cs="Times New Roman"/>
                <w:color w:val="000000"/>
                <w:sz w:val="18"/>
                <w:szCs w:val="18"/>
                <w:lang w:eastAsia="hr-HR"/>
              </w:rPr>
            </w:pPr>
            <w:r w:rsidRPr="00836C99">
              <w:rPr>
                <w:rFonts w:ascii="Times New Roman" w:eastAsia="Times New Roman" w:hAnsi="Times New Roman" w:cs="Times New Roman"/>
                <w:color w:val="000000"/>
                <w:sz w:val="18"/>
                <w:szCs w:val="18"/>
                <w:lang w:eastAsia="hr-HR"/>
              </w:rPr>
              <w:t>177.907.907</w:t>
            </w:r>
          </w:p>
        </w:tc>
      </w:tr>
      <w:tr w:rsidR="00836C99" w:rsidRPr="00836C99" w:rsidTr="00836C99">
        <w:trPr>
          <w:trHeight w:val="240"/>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836C99" w:rsidRPr="00836C99" w:rsidRDefault="00836C99" w:rsidP="00836C99">
            <w:pPr>
              <w:spacing w:after="0" w:line="240" w:lineRule="auto"/>
              <w:jc w:val="right"/>
              <w:rPr>
                <w:rFonts w:ascii="Times New Roman" w:eastAsia="Times New Roman" w:hAnsi="Times New Roman" w:cs="Times New Roman"/>
                <w:color w:val="000000"/>
                <w:sz w:val="18"/>
                <w:szCs w:val="18"/>
                <w:lang w:eastAsia="hr-HR"/>
              </w:rPr>
            </w:pPr>
            <w:r w:rsidRPr="00836C99">
              <w:rPr>
                <w:rFonts w:ascii="Times New Roman" w:eastAsia="Times New Roman" w:hAnsi="Times New Roman" w:cs="Times New Roman"/>
                <w:color w:val="000000"/>
                <w:sz w:val="18"/>
                <w:szCs w:val="18"/>
                <w:lang w:eastAsia="hr-HR"/>
              </w:rPr>
              <w:t>92222</w:t>
            </w:r>
          </w:p>
        </w:tc>
        <w:tc>
          <w:tcPr>
            <w:tcW w:w="3760" w:type="dxa"/>
            <w:tcBorders>
              <w:top w:val="nil"/>
              <w:left w:val="nil"/>
              <w:bottom w:val="single" w:sz="4" w:space="0" w:color="auto"/>
              <w:right w:val="single" w:sz="4" w:space="0" w:color="auto"/>
            </w:tcBorders>
            <w:shd w:val="clear" w:color="auto" w:fill="auto"/>
            <w:noWrap/>
            <w:vAlign w:val="bottom"/>
            <w:hideMark/>
          </w:tcPr>
          <w:p w:rsidR="00836C99" w:rsidRPr="00836C99" w:rsidRDefault="00836C99" w:rsidP="00836C99">
            <w:pPr>
              <w:spacing w:after="0" w:line="240" w:lineRule="auto"/>
              <w:rPr>
                <w:rFonts w:ascii="Times New Roman" w:eastAsia="Times New Roman" w:hAnsi="Times New Roman" w:cs="Times New Roman"/>
                <w:color w:val="000000"/>
                <w:sz w:val="18"/>
                <w:szCs w:val="18"/>
                <w:lang w:eastAsia="hr-HR"/>
              </w:rPr>
            </w:pPr>
            <w:r w:rsidRPr="00836C99">
              <w:rPr>
                <w:rFonts w:ascii="Times New Roman" w:eastAsia="Times New Roman" w:hAnsi="Times New Roman" w:cs="Times New Roman"/>
                <w:color w:val="000000"/>
                <w:sz w:val="18"/>
                <w:szCs w:val="18"/>
                <w:lang w:eastAsia="hr-HR"/>
              </w:rPr>
              <w:t>Manjak prihoda od nefinancijske imovine</w:t>
            </w:r>
          </w:p>
        </w:tc>
        <w:tc>
          <w:tcPr>
            <w:tcW w:w="2180" w:type="dxa"/>
            <w:tcBorders>
              <w:top w:val="nil"/>
              <w:left w:val="nil"/>
              <w:bottom w:val="single" w:sz="4" w:space="0" w:color="auto"/>
              <w:right w:val="single" w:sz="4" w:space="0" w:color="auto"/>
            </w:tcBorders>
            <w:shd w:val="clear" w:color="auto" w:fill="auto"/>
            <w:noWrap/>
            <w:vAlign w:val="bottom"/>
            <w:hideMark/>
          </w:tcPr>
          <w:p w:rsidR="00836C99" w:rsidRPr="00836C99" w:rsidRDefault="00836C99" w:rsidP="00836C99">
            <w:pPr>
              <w:spacing w:after="0" w:line="240" w:lineRule="auto"/>
              <w:jc w:val="right"/>
              <w:rPr>
                <w:rFonts w:ascii="Times New Roman" w:eastAsia="Times New Roman" w:hAnsi="Times New Roman" w:cs="Times New Roman"/>
                <w:color w:val="000000"/>
                <w:sz w:val="18"/>
                <w:szCs w:val="18"/>
                <w:lang w:eastAsia="hr-HR"/>
              </w:rPr>
            </w:pPr>
            <w:r w:rsidRPr="00836C99">
              <w:rPr>
                <w:rFonts w:ascii="Times New Roman" w:eastAsia="Times New Roman" w:hAnsi="Times New Roman" w:cs="Times New Roman"/>
                <w:color w:val="000000"/>
                <w:sz w:val="18"/>
                <w:szCs w:val="18"/>
                <w:lang w:eastAsia="hr-HR"/>
              </w:rPr>
              <w:t>130.252.135</w:t>
            </w:r>
          </w:p>
        </w:tc>
        <w:tc>
          <w:tcPr>
            <w:tcW w:w="2340" w:type="dxa"/>
            <w:tcBorders>
              <w:top w:val="nil"/>
              <w:left w:val="nil"/>
              <w:bottom w:val="single" w:sz="4" w:space="0" w:color="auto"/>
              <w:right w:val="single" w:sz="4" w:space="0" w:color="auto"/>
            </w:tcBorders>
            <w:shd w:val="clear" w:color="auto" w:fill="auto"/>
            <w:noWrap/>
            <w:vAlign w:val="bottom"/>
            <w:hideMark/>
          </w:tcPr>
          <w:p w:rsidR="00836C99" w:rsidRPr="00836C99" w:rsidRDefault="00836C99" w:rsidP="00836C99">
            <w:pPr>
              <w:spacing w:after="0" w:line="240" w:lineRule="auto"/>
              <w:jc w:val="right"/>
              <w:rPr>
                <w:rFonts w:ascii="Times New Roman" w:eastAsia="Times New Roman" w:hAnsi="Times New Roman" w:cs="Times New Roman"/>
                <w:color w:val="000000"/>
                <w:sz w:val="18"/>
                <w:szCs w:val="18"/>
                <w:lang w:eastAsia="hr-HR"/>
              </w:rPr>
            </w:pPr>
            <w:r w:rsidRPr="00836C99">
              <w:rPr>
                <w:rFonts w:ascii="Times New Roman" w:eastAsia="Times New Roman" w:hAnsi="Times New Roman" w:cs="Times New Roman"/>
                <w:color w:val="000000"/>
                <w:sz w:val="18"/>
                <w:szCs w:val="18"/>
                <w:lang w:eastAsia="hr-HR"/>
              </w:rPr>
              <w:t>138.585.437</w:t>
            </w:r>
          </w:p>
        </w:tc>
      </w:tr>
      <w:tr w:rsidR="00836C99" w:rsidRPr="00836C99" w:rsidTr="00836C99">
        <w:trPr>
          <w:trHeight w:val="240"/>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836C99" w:rsidRPr="00836C99" w:rsidRDefault="00836C99" w:rsidP="00836C99">
            <w:pPr>
              <w:spacing w:after="0" w:line="240" w:lineRule="auto"/>
              <w:jc w:val="right"/>
              <w:rPr>
                <w:rFonts w:ascii="Times New Roman" w:eastAsia="Times New Roman" w:hAnsi="Times New Roman" w:cs="Times New Roman"/>
                <w:color w:val="000000"/>
                <w:sz w:val="18"/>
                <w:szCs w:val="18"/>
                <w:lang w:eastAsia="hr-HR"/>
              </w:rPr>
            </w:pPr>
            <w:r w:rsidRPr="00836C99">
              <w:rPr>
                <w:rFonts w:ascii="Times New Roman" w:eastAsia="Times New Roman" w:hAnsi="Times New Roman" w:cs="Times New Roman"/>
                <w:color w:val="000000"/>
                <w:sz w:val="18"/>
                <w:szCs w:val="18"/>
                <w:lang w:eastAsia="hr-HR"/>
              </w:rPr>
              <w:t>92213</w:t>
            </w:r>
          </w:p>
        </w:tc>
        <w:tc>
          <w:tcPr>
            <w:tcW w:w="3760" w:type="dxa"/>
            <w:tcBorders>
              <w:top w:val="nil"/>
              <w:left w:val="nil"/>
              <w:bottom w:val="single" w:sz="4" w:space="0" w:color="auto"/>
              <w:right w:val="single" w:sz="4" w:space="0" w:color="auto"/>
            </w:tcBorders>
            <w:shd w:val="clear" w:color="auto" w:fill="auto"/>
            <w:noWrap/>
            <w:vAlign w:val="bottom"/>
            <w:hideMark/>
          </w:tcPr>
          <w:p w:rsidR="00836C99" w:rsidRPr="00836C99" w:rsidRDefault="00836C99" w:rsidP="00836C99">
            <w:pPr>
              <w:spacing w:after="0" w:line="240" w:lineRule="auto"/>
              <w:rPr>
                <w:rFonts w:ascii="Times New Roman" w:eastAsia="Times New Roman" w:hAnsi="Times New Roman" w:cs="Times New Roman"/>
                <w:color w:val="000000"/>
                <w:sz w:val="18"/>
                <w:szCs w:val="18"/>
                <w:lang w:eastAsia="hr-HR"/>
              </w:rPr>
            </w:pPr>
            <w:r w:rsidRPr="00836C99">
              <w:rPr>
                <w:rFonts w:ascii="Times New Roman" w:eastAsia="Times New Roman" w:hAnsi="Times New Roman" w:cs="Times New Roman"/>
                <w:color w:val="000000"/>
                <w:sz w:val="18"/>
                <w:szCs w:val="18"/>
                <w:lang w:eastAsia="hr-HR"/>
              </w:rPr>
              <w:t>Višak primitaka od financijske imovine</w:t>
            </w:r>
          </w:p>
        </w:tc>
        <w:tc>
          <w:tcPr>
            <w:tcW w:w="2180" w:type="dxa"/>
            <w:tcBorders>
              <w:top w:val="nil"/>
              <w:left w:val="nil"/>
              <w:bottom w:val="single" w:sz="4" w:space="0" w:color="auto"/>
              <w:right w:val="single" w:sz="4" w:space="0" w:color="auto"/>
            </w:tcBorders>
            <w:shd w:val="clear" w:color="auto" w:fill="auto"/>
            <w:noWrap/>
            <w:vAlign w:val="bottom"/>
            <w:hideMark/>
          </w:tcPr>
          <w:p w:rsidR="00836C99" w:rsidRPr="00836C99" w:rsidRDefault="00836C99" w:rsidP="00836C99">
            <w:pPr>
              <w:spacing w:after="0" w:line="240" w:lineRule="auto"/>
              <w:jc w:val="right"/>
              <w:rPr>
                <w:rFonts w:ascii="Times New Roman" w:eastAsia="Times New Roman" w:hAnsi="Times New Roman" w:cs="Times New Roman"/>
                <w:color w:val="000000"/>
                <w:sz w:val="18"/>
                <w:szCs w:val="18"/>
                <w:lang w:eastAsia="hr-HR"/>
              </w:rPr>
            </w:pPr>
            <w:r w:rsidRPr="00836C99">
              <w:rPr>
                <w:rFonts w:ascii="Times New Roman" w:eastAsia="Times New Roman" w:hAnsi="Times New Roman" w:cs="Times New Roman"/>
                <w:color w:val="000000"/>
                <w:sz w:val="18"/>
                <w:szCs w:val="18"/>
                <w:lang w:eastAsia="hr-HR"/>
              </w:rPr>
              <w:t>248.938</w:t>
            </w:r>
          </w:p>
        </w:tc>
        <w:tc>
          <w:tcPr>
            <w:tcW w:w="2340" w:type="dxa"/>
            <w:tcBorders>
              <w:top w:val="nil"/>
              <w:left w:val="nil"/>
              <w:bottom w:val="single" w:sz="4" w:space="0" w:color="auto"/>
              <w:right w:val="single" w:sz="4" w:space="0" w:color="auto"/>
            </w:tcBorders>
            <w:shd w:val="clear" w:color="auto" w:fill="auto"/>
            <w:noWrap/>
            <w:vAlign w:val="bottom"/>
            <w:hideMark/>
          </w:tcPr>
          <w:p w:rsidR="00836C99" w:rsidRPr="00836C99" w:rsidRDefault="00836C99" w:rsidP="00836C99">
            <w:pPr>
              <w:spacing w:after="0" w:line="240" w:lineRule="auto"/>
              <w:jc w:val="right"/>
              <w:rPr>
                <w:rFonts w:ascii="Times New Roman" w:eastAsia="Times New Roman" w:hAnsi="Times New Roman" w:cs="Times New Roman"/>
                <w:color w:val="000000"/>
                <w:sz w:val="18"/>
                <w:szCs w:val="18"/>
                <w:lang w:eastAsia="hr-HR"/>
              </w:rPr>
            </w:pPr>
            <w:r w:rsidRPr="00836C99">
              <w:rPr>
                <w:rFonts w:ascii="Times New Roman" w:eastAsia="Times New Roman" w:hAnsi="Times New Roman" w:cs="Times New Roman"/>
                <w:color w:val="000000"/>
                <w:sz w:val="18"/>
                <w:szCs w:val="18"/>
                <w:lang w:eastAsia="hr-HR"/>
              </w:rPr>
              <w:t>4.125.983</w:t>
            </w:r>
          </w:p>
        </w:tc>
      </w:tr>
      <w:tr w:rsidR="00836C99" w:rsidRPr="00836C99" w:rsidTr="007D4F80">
        <w:trPr>
          <w:trHeight w:val="373"/>
          <w:jc w:val="center"/>
        </w:trPr>
        <w:tc>
          <w:tcPr>
            <w:tcW w:w="4477"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836C99" w:rsidRPr="00836C99" w:rsidRDefault="00836C99" w:rsidP="007D4F80">
            <w:pPr>
              <w:spacing w:after="0" w:line="240" w:lineRule="auto"/>
              <w:rPr>
                <w:rFonts w:ascii="Times New Roman" w:eastAsia="Times New Roman" w:hAnsi="Times New Roman" w:cs="Times New Roman"/>
                <w:b/>
                <w:bCs/>
                <w:color w:val="000000"/>
                <w:sz w:val="18"/>
                <w:szCs w:val="18"/>
                <w:lang w:eastAsia="hr-HR"/>
              </w:rPr>
            </w:pPr>
            <w:r w:rsidRPr="00836C99">
              <w:rPr>
                <w:rFonts w:ascii="Times New Roman" w:eastAsia="Times New Roman" w:hAnsi="Times New Roman" w:cs="Times New Roman"/>
                <w:b/>
                <w:bCs/>
                <w:color w:val="000000"/>
                <w:sz w:val="18"/>
                <w:szCs w:val="18"/>
                <w:lang w:eastAsia="hr-HR"/>
              </w:rPr>
              <w:t>Rezultat</w:t>
            </w:r>
          </w:p>
        </w:tc>
        <w:tc>
          <w:tcPr>
            <w:tcW w:w="2180" w:type="dxa"/>
            <w:tcBorders>
              <w:top w:val="nil"/>
              <w:left w:val="nil"/>
              <w:bottom w:val="single" w:sz="4" w:space="0" w:color="auto"/>
              <w:right w:val="single" w:sz="4" w:space="0" w:color="auto"/>
            </w:tcBorders>
            <w:shd w:val="clear" w:color="auto" w:fill="D9D9D9" w:themeFill="background1" w:themeFillShade="D9"/>
            <w:noWrap/>
            <w:vAlign w:val="center"/>
            <w:hideMark/>
          </w:tcPr>
          <w:p w:rsidR="00836C99" w:rsidRPr="00836C99" w:rsidRDefault="00836C99" w:rsidP="007D4F80">
            <w:pPr>
              <w:spacing w:after="0" w:line="240" w:lineRule="auto"/>
              <w:jc w:val="right"/>
              <w:rPr>
                <w:rFonts w:ascii="Times New Roman" w:eastAsia="Times New Roman" w:hAnsi="Times New Roman" w:cs="Times New Roman"/>
                <w:b/>
                <w:bCs/>
                <w:color w:val="000000"/>
                <w:sz w:val="18"/>
                <w:szCs w:val="18"/>
                <w:lang w:eastAsia="hr-HR"/>
              </w:rPr>
            </w:pPr>
            <w:r w:rsidRPr="00836C99">
              <w:rPr>
                <w:rFonts w:ascii="Times New Roman" w:eastAsia="Times New Roman" w:hAnsi="Times New Roman" w:cs="Times New Roman"/>
                <w:b/>
                <w:bCs/>
                <w:color w:val="000000"/>
                <w:sz w:val="18"/>
                <w:szCs w:val="18"/>
                <w:lang w:eastAsia="hr-HR"/>
              </w:rPr>
              <w:t>43.448.453</w:t>
            </w:r>
          </w:p>
        </w:tc>
        <w:tc>
          <w:tcPr>
            <w:tcW w:w="2340" w:type="dxa"/>
            <w:tcBorders>
              <w:top w:val="nil"/>
              <w:left w:val="nil"/>
              <w:bottom w:val="single" w:sz="4" w:space="0" w:color="auto"/>
              <w:right w:val="single" w:sz="4" w:space="0" w:color="auto"/>
            </w:tcBorders>
            <w:shd w:val="clear" w:color="auto" w:fill="D9D9D9" w:themeFill="background1" w:themeFillShade="D9"/>
            <w:noWrap/>
            <w:vAlign w:val="center"/>
            <w:hideMark/>
          </w:tcPr>
          <w:p w:rsidR="00836C99" w:rsidRPr="00836C99" w:rsidRDefault="00836C99" w:rsidP="007D4F80">
            <w:pPr>
              <w:spacing w:after="0" w:line="240" w:lineRule="auto"/>
              <w:jc w:val="right"/>
              <w:rPr>
                <w:rFonts w:ascii="Times New Roman" w:eastAsia="Times New Roman" w:hAnsi="Times New Roman" w:cs="Times New Roman"/>
                <w:b/>
                <w:bCs/>
                <w:color w:val="000000"/>
                <w:sz w:val="18"/>
                <w:szCs w:val="18"/>
                <w:lang w:eastAsia="hr-HR"/>
              </w:rPr>
            </w:pPr>
            <w:r w:rsidRPr="00836C99">
              <w:rPr>
                <w:rFonts w:ascii="Times New Roman" w:eastAsia="Times New Roman" w:hAnsi="Times New Roman" w:cs="Times New Roman"/>
                <w:b/>
                <w:bCs/>
                <w:color w:val="000000"/>
                <w:sz w:val="18"/>
                <w:szCs w:val="18"/>
                <w:lang w:eastAsia="hr-HR"/>
              </w:rPr>
              <w:t>43.448.453</w:t>
            </w:r>
          </w:p>
        </w:tc>
      </w:tr>
    </w:tbl>
    <w:p w:rsidR="00836C99" w:rsidRDefault="00836C99" w:rsidP="00CA0C87">
      <w:pPr>
        <w:pStyle w:val="Style20"/>
        <w:widowControl/>
        <w:tabs>
          <w:tab w:val="left" w:pos="851"/>
        </w:tabs>
        <w:spacing w:line="276" w:lineRule="auto"/>
        <w:contextualSpacing/>
        <w:rPr>
          <w:rFonts w:ascii="Times New Roman" w:hAnsi="Times New Roman" w:cs="Times New Roman"/>
        </w:rPr>
      </w:pPr>
    </w:p>
    <w:p w:rsidR="00CA0C87" w:rsidRDefault="00CA0C87" w:rsidP="00CA0C87">
      <w:pPr>
        <w:pStyle w:val="Style20"/>
        <w:widowControl/>
        <w:tabs>
          <w:tab w:val="left" w:pos="851"/>
        </w:tabs>
        <w:spacing w:line="276" w:lineRule="auto"/>
        <w:contextualSpacing/>
        <w:rPr>
          <w:rFonts w:ascii="Times New Roman" w:hAnsi="Times New Roman" w:cs="Times New Roman"/>
        </w:rPr>
      </w:pPr>
    </w:p>
    <w:p w:rsidR="00091621" w:rsidRDefault="00091621" w:rsidP="00CA0C87">
      <w:pPr>
        <w:pStyle w:val="Style20"/>
        <w:widowControl/>
        <w:spacing w:line="276" w:lineRule="auto"/>
        <w:rPr>
          <w:rFonts w:ascii="Times New Roman" w:hAnsi="Times New Roman" w:cs="Times New Roman"/>
          <w:b/>
        </w:rPr>
      </w:pPr>
      <w:r w:rsidRPr="00526AD1">
        <w:rPr>
          <w:rFonts w:ascii="Times New Roman" w:hAnsi="Times New Roman" w:cs="Times New Roman"/>
          <w:b/>
        </w:rPr>
        <w:t xml:space="preserve">BILJEŠKA br. </w:t>
      </w:r>
      <w:r>
        <w:rPr>
          <w:rFonts w:ascii="Times New Roman" w:hAnsi="Times New Roman" w:cs="Times New Roman"/>
          <w:b/>
        </w:rPr>
        <w:t>6</w:t>
      </w:r>
      <w:r w:rsidR="008B4DEF">
        <w:rPr>
          <w:rFonts w:ascii="Times New Roman" w:hAnsi="Times New Roman" w:cs="Times New Roman"/>
          <w:b/>
        </w:rPr>
        <w:t>8</w:t>
      </w:r>
      <w:r w:rsidRPr="00526AD1">
        <w:rPr>
          <w:rFonts w:ascii="Times New Roman" w:hAnsi="Times New Roman" w:cs="Times New Roman"/>
          <w:b/>
        </w:rPr>
        <w:t>.</w:t>
      </w:r>
    </w:p>
    <w:p w:rsidR="00091621" w:rsidRPr="00526AD1" w:rsidRDefault="00091621" w:rsidP="00091621">
      <w:pPr>
        <w:pStyle w:val="Style20"/>
        <w:widowControl/>
        <w:spacing w:line="240" w:lineRule="auto"/>
        <w:rPr>
          <w:rFonts w:ascii="Times New Roman" w:hAnsi="Times New Roman" w:cs="Times New Roman"/>
          <w:b/>
        </w:rPr>
      </w:pPr>
    </w:p>
    <w:p w:rsidR="00091621" w:rsidRPr="00177F63" w:rsidRDefault="00177F63" w:rsidP="0095249B">
      <w:pPr>
        <w:spacing w:after="0"/>
        <w:contextualSpacing/>
        <w:jc w:val="both"/>
        <w:rPr>
          <w:rFonts w:ascii="Times New Roman" w:hAnsi="Times New Roman" w:cs="Times New Roman"/>
          <w:sz w:val="24"/>
          <w:szCs w:val="24"/>
        </w:rPr>
      </w:pPr>
      <w:r>
        <w:rPr>
          <w:rFonts w:ascii="Times New Roman" w:hAnsi="Times New Roman" w:cs="Times New Roman"/>
          <w:b/>
          <w:sz w:val="24"/>
          <w:szCs w:val="24"/>
        </w:rPr>
        <w:t>Izvanbilančni z</w:t>
      </w:r>
      <w:r w:rsidR="00091621" w:rsidRPr="00177F63">
        <w:rPr>
          <w:rFonts w:ascii="Times New Roman" w:hAnsi="Times New Roman" w:cs="Times New Roman"/>
          <w:b/>
          <w:sz w:val="24"/>
          <w:szCs w:val="24"/>
        </w:rPr>
        <w:t xml:space="preserve">apisi (AOP244/255) -  </w:t>
      </w:r>
      <w:r w:rsidR="00091621" w:rsidRPr="00177F63">
        <w:rPr>
          <w:rFonts w:ascii="Times New Roman" w:hAnsi="Times New Roman" w:cs="Times New Roman"/>
          <w:sz w:val="24"/>
          <w:szCs w:val="24"/>
        </w:rPr>
        <w:t>Sadrže podatke koji nisu uključeni u bilančne kategorije, ali u određenim okolnostima i/ili s vremenskim pomakom iskazani podaci mogu imati značajan utjecaj na uspješnost poslovanja i vrijednost neto imovine, a iznose 768.364.194 kn.</w:t>
      </w:r>
    </w:p>
    <w:p w:rsidR="00091621" w:rsidRDefault="00091621" w:rsidP="00091621">
      <w:pPr>
        <w:pStyle w:val="Style20"/>
        <w:widowControl/>
        <w:spacing w:line="240" w:lineRule="auto"/>
        <w:contextualSpacing/>
        <w:rPr>
          <w:rFonts w:ascii="Times New Roman" w:hAnsi="Times New Roman" w:cs="Times New Roman"/>
          <w:b/>
        </w:rPr>
      </w:pPr>
    </w:p>
    <w:p w:rsidR="00091621" w:rsidRDefault="00091621" w:rsidP="00091621">
      <w:pPr>
        <w:pStyle w:val="Style20"/>
        <w:widowControl/>
        <w:spacing w:line="240" w:lineRule="auto"/>
        <w:contextualSpacing/>
        <w:rPr>
          <w:rFonts w:ascii="Times New Roman" w:hAnsi="Times New Roman" w:cs="Times New Roman"/>
          <w:b/>
        </w:rPr>
      </w:pPr>
    </w:p>
    <w:p w:rsidR="00091621" w:rsidRDefault="00091621" w:rsidP="00091621">
      <w:pPr>
        <w:pStyle w:val="Style20"/>
        <w:widowControl/>
        <w:spacing w:line="240" w:lineRule="auto"/>
        <w:contextualSpacing/>
        <w:rPr>
          <w:rFonts w:ascii="Times New Roman" w:hAnsi="Times New Roman" w:cs="Times New Roman"/>
          <w:b/>
        </w:rPr>
      </w:pPr>
      <w:r w:rsidRPr="00526AD1">
        <w:rPr>
          <w:rFonts w:ascii="Times New Roman" w:hAnsi="Times New Roman" w:cs="Times New Roman"/>
          <w:b/>
        </w:rPr>
        <w:t xml:space="preserve">BILJEŠKA br. </w:t>
      </w:r>
      <w:r w:rsidR="008B4DEF">
        <w:rPr>
          <w:rFonts w:ascii="Times New Roman" w:hAnsi="Times New Roman" w:cs="Times New Roman"/>
          <w:b/>
        </w:rPr>
        <w:t>69</w:t>
      </w:r>
      <w:r w:rsidRPr="00526AD1">
        <w:rPr>
          <w:rFonts w:ascii="Times New Roman" w:hAnsi="Times New Roman" w:cs="Times New Roman"/>
          <w:b/>
        </w:rPr>
        <w:t>.</w:t>
      </w:r>
    </w:p>
    <w:p w:rsidR="00091621" w:rsidRPr="00526AD1" w:rsidRDefault="00091621" w:rsidP="00091621">
      <w:pPr>
        <w:pStyle w:val="Style20"/>
        <w:widowControl/>
        <w:spacing w:line="240" w:lineRule="auto"/>
        <w:contextualSpacing/>
        <w:rPr>
          <w:rFonts w:ascii="Times New Roman" w:hAnsi="Times New Roman" w:cs="Times New Roman"/>
          <w:b/>
        </w:rPr>
      </w:pPr>
    </w:p>
    <w:p w:rsidR="00091621" w:rsidRDefault="00091621" w:rsidP="0095249B">
      <w:pPr>
        <w:pStyle w:val="Style4"/>
        <w:widowControl/>
        <w:spacing w:line="276" w:lineRule="auto"/>
        <w:ind w:firstLine="0"/>
        <w:contextualSpacing/>
        <w:rPr>
          <w:rStyle w:val="FontStyle24"/>
          <w:spacing w:val="0"/>
        </w:rPr>
      </w:pPr>
      <w:r>
        <w:rPr>
          <w:rStyle w:val="FontStyle24"/>
          <w:spacing w:val="0"/>
        </w:rPr>
        <w:t>T</w:t>
      </w:r>
      <w:r w:rsidRPr="00526AD1">
        <w:rPr>
          <w:rStyle w:val="FontStyle24"/>
          <w:spacing w:val="0"/>
        </w:rPr>
        <w:t xml:space="preserve">uđa imovina dobivena na korištenje </w:t>
      </w:r>
      <w:r>
        <w:rPr>
          <w:rStyle w:val="FontStyle24"/>
          <w:spacing w:val="0"/>
        </w:rPr>
        <w:t>- č</w:t>
      </w:r>
      <w:r w:rsidRPr="00526AD1">
        <w:rPr>
          <w:rStyle w:val="FontStyle24"/>
          <w:spacing w:val="0"/>
        </w:rPr>
        <w:t xml:space="preserve">ini imovinu koju Grad ima u najmu evidentirana je sukladno čl. 85. Pravilnika o proračunskom računovodstvu i računskom planu, a temeljem sklopljenih Ugovora između </w:t>
      </w:r>
      <w:r>
        <w:rPr>
          <w:rStyle w:val="FontStyle24"/>
          <w:spacing w:val="0"/>
        </w:rPr>
        <w:t>Grada i davaoca imovine u najam.</w:t>
      </w:r>
    </w:p>
    <w:p w:rsidR="00CA0C87" w:rsidRDefault="00CA0C87" w:rsidP="0095249B">
      <w:pPr>
        <w:pStyle w:val="Style4"/>
        <w:widowControl/>
        <w:spacing w:line="276" w:lineRule="auto"/>
        <w:ind w:firstLine="0"/>
        <w:contextualSpacing/>
        <w:rPr>
          <w:rStyle w:val="FontStyle24"/>
          <w:spacing w:val="0"/>
        </w:rPr>
      </w:pPr>
    </w:p>
    <w:p w:rsidR="00CA0C87" w:rsidRDefault="00CA0C87" w:rsidP="0095249B">
      <w:pPr>
        <w:pStyle w:val="Style4"/>
        <w:widowControl/>
        <w:spacing w:line="276" w:lineRule="auto"/>
        <w:ind w:firstLine="0"/>
        <w:contextualSpacing/>
        <w:rPr>
          <w:rStyle w:val="FontStyle24"/>
          <w:spacing w:val="0"/>
        </w:rPr>
      </w:pPr>
    </w:p>
    <w:p w:rsidR="00CA0C87" w:rsidRDefault="00CA0C87" w:rsidP="0095249B">
      <w:pPr>
        <w:pStyle w:val="Style4"/>
        <w:widowControl/>
        <w:spacing w:line="276" w:lineRule="auto"/>
        <w:ind w:firstLine="0"/>
        <w:contextualSpacing/>
        <w:rPr>
          <w:rStyle w:val="FontStyle24"/>
          <w:spacing w:val="0"/>
        </w:rPr>
      </w:pPr>
    </w:p>
    <w:p w:rsidR="00091621" w:rsidRDefault="00091621" w:rsidP="00091621">
      <w:pPr>
        <w:pStyle w:val="Style4"/>
        <w:widowControl/>
        <w:spacing w:line="240" w:lineRule="auto"/>
        <w:ind w:firstLine="0"/>
        <w:contextualSpacing/>
        <w:rPr>
          <w:rStyle w:val="FontStyle24"/>
          <w:spacing w:val="0"/>
        </w:rPr>
      </w:pPr>
    </w:p>
    <w:tbl>
      <w:tblPr>
        <w:tblW w:w="5472" w:type="dxa"/>
        <w:jc w:val="center"/>
        <w:tblInd w:w="96" w:type="dxa"/>
        <w:tblLook w:val="04A0"/>
      </w:tblPr>
      <w:tblGrid>
        <w:gridCol w:w="1070"/>
        <w:gridCol w:w="1766"/>
        <w:gridCol w:w="261"/>
        <w:gridCol w:w="960"/>
        <w:gridCol w:w="1420"/>
      </w:tblGrid>
      <w:tr w:rsidR="00801AE3" w:rsidRPr="007D4F80" w:rsidTr="007D4F80">
        <w:trPr>
          <w:trHeight w:val="431"/>
          <w:jc w:val="center"/>
        </w:trPr>
        <w:tc>
          <w:tcPr>
            <w:tcW w:w="1070" w:type="dxa"/>
            <w:tcBorders>
              <w:top w:val="single" w:sz="4" w:space="0" w:color="auto"/>
              <w:left w:val="single" w:sz="4" w:space="0" w:color="auto"/>
              <w:bottom w:val="single" w:sz="4" w:space="0" w:color="auto"/>
              <w:right w:val="nil"/>
            </w:tcBorders>
            <w:shd w:val="clear" w:color="000000" w:fill="D8D8D8"/>
            <w:noWrap/>
            <w:vAlign w:val="center"/>
            <w:hideMark/>
          </w:tcPr>
          <w:p w:rsidR="00801AE3" w:rsidRPr="007D4F80" w:rsidRDefault="00801AE3" w:rsidP="007D4F80">
            <w:pPr>
              <w:spacing w:after="0" w:line="240" w:lineRule="auto"/>
              <w:rPr>
                <w:rFonts w:ascii="Times New Roman" w:eastAsia="Times New Roman" w:hAnsi="Times New Roman" w:cs="Times New Roman"/>
                <w:b/>
                <w:bCs/>
                <w:color w:val="000000"/>
                <w:sz w:val="18"/>
                <w:szCs w:val="18"/>
                <w:lang w:eastAsia="hr-HR"/>
              </w:rPr>
            </w:pPr>
            <w:r w:rsidRPr="007D4F80">
              <w:rPr>
                <w:rFonts w:ascii="Times New Roman" w:eastAsia="Times New Roman" w:hAnsi="Times New Roman" w:cs="Times New Roman"/>
                <w:b/>
                <w:bCs/>
                <w:color w:val="000000"/>
                <w:sz w:val="18"/>
                <w:szCs w:val="18"/>
                <w:lang w:eastAsia="hr-HR"/>
              </w:rPr>
              <w:t>O</w:t>
            </w:r>
            <w:r w:rsidR="007D4F80" w:rsidRPr="007D4F80">
              <w:rPr>
                <w:rFonts w:ascii="Times New Roman" w:eastAsia="Times New Roman" w:hAnsi="Times New Roman" w:cs="Times New Roman"/>
                <w:b/>
                <w:bCs/>
                <w:color w:val="000000"/>
                <w:sz w:val="18"/>
                <w:szCs w:val="18"/>
                <w:lang w:eastAsia="hr-HR"/>
              </w:rPr>
              <w:t>djeljak</w:t>
            </w:r>
          </w:p>
        </w:tc>
        <w:tc>
          <w:tcPr>
            <w:tcW w:w="2022" w:type="dxa"/>
            <w:gridSpan w:val="2"/>
            <w:tcBorders>
              <w:top w:val="single" w:sz="4" w:space="0" w:color="auto"/>
              <w:left w:val="single" w:sz="4" w:space="0" w:color="auto"/>
              <w:bottom w:val="single" w:sz="4" w:space="0" w:color="auto"/>
              <w:right w:val="nil"/>
            </w:tcBorders>
            <w:shd w:val="clear" w:color="000000" w:fill="D8D8D8"/>
            <w:noWrap/>
            <w:vAlign w:val="center"/>
            <w:hideMark/>
          </w:tcPr>
          <w:p w:rsidR="00801AE3" w:rsidRPr="007D4F80" w:rsidRDefault="007D4F80" w:rsidP="007D4F80">
            <w:pPr>
              <w:spacing w:after="0" w:line="240" w:lineRule="auto"/>
              <w:jc w:val="center"/>
              <w:rPr>
                <w:rFonts w:ascii="Times New Roman" w:eastAsia="Times New Roman" w:hAnsi="Times New Roman" w:cs="Times New Roman"/>
                <w:b/>
                <w:bCs/>
                <w:color w:val="000000"/>
                <w:sz w:val="18"/>
                <w:szCs w:val="18"/>
                <w:lang w:eastAsia="hr-HR"/>
              </w:rPr>
            </w:pPr>
            <w:r w:rsidRPr="007D4F80">
              <w:rPr>
                <w:rFonts w:ascii="Times New Roman" w:eastAsia="Times New Roman" w:hAnsi="Times New Roman" w:cs="Times New Roman"/>
                <w:b/>
                <w:bCs/>
                <w:color w:val="000000"/>
                <w:sz w:val="18"/>
                <w:szCs w:val="18"/>
                <w:lang w:eastAsia="hr-HR"/>
              </w:rPr>
              <w:t>Naziv najma</w:t>
            </w:r>
          </w:p>
        </w:tc>
        <w:tc>
          <w:tcPr>
            <w:tcW w:w="960" w:type="dxa"/>
            <w:tcBorders>
              <w:top w:val="single" w:sz="4" w:space="0" w:color="auto"/>
              <w:left w:val="nil"/>
              <w:bottom w:val="single" w:sz="4" w:space="0" w:color="auto"/>
              <w:right w:val="single" w:sz="4" w:space="0" w:color="auto"/>
            </w:tcBorders>
            <w:shd w:val="clear" w:color="000000" w:fill="D8D8D8"/>
            <w:noWrap/>
            <w:vAlign w:val="center"/>
            <w:hideMark/>
          </w:tcPr>
          <w:p w:rsidR="00801AE3" w:rsidRPr="007D4F80" w:rsidRDefault="00801AE3" w:rsidP="0058638C">
            <w:pPr>
              <w:spacing w:after="0" w:line="240" w:lineRule="auto"/>
              <w:rPr>
                <w:rFonts w:ascii="Times New Roman" w:eastAsia="Times New Roman" w:hAnsi="Times New Roman" w:cs="Times New Roman"/>
                <w:b/>
                <w:bCs/>
                <w:color w:val="000000"/>
                <w:sz w:val="18"/>
                <w:szCs w:val="18"/>
                <w:lang w:eastAsia="hr-HR"/>
              </w:rPr>
            </w:pPr>
            <w:r w:rsidRPr="007D4F80">
              <w:rPr>
                <w:rFonts w:ascii="Times New Roman" w:eastAsia="Times New Roman" w:hAnsi="Times New Roman" w:cs="Times New Roman"/>
                <w:b/>
                <w:bCs/>
                <w:color w:val="000000"/>
                <w:sz w:val="18"/>
                <w:szCs w:val="18"/>
                <w:lang w:eastAsia="hr-HR"/>
              </w:rPr>
              <w:t> </w:t>
            </w:r>
          </w:p>
        </w:tc>
        <w:tc>
          <w:tcPr>
            <w:tcW w:w="1420" w:type="dxa"/>
            <w:tcBorders>
              <w:top w:val="single" w:sz="4" w:space="0" w:color="auto"/>
              <w:left w:val="nil"/>
              <w:bottom w:val="single" w:sz="4" w:space="0" w:color="auto"/>
              <w:right w:val="single" w:sz="4" w:space="0" w:color="auto"/>
            </w:tcBorders>
            <w:shd w:val="clear" w:color="000000" w:fill="D8D8D8"/>
            <w:noWrap/>
            <w:vAlign w:val="center"/>
            <w:hideMark/>
          </w:tcPr>
          <w:p w:rsidR="00801AE3" w:rsidRPr="007D4F80" w:rsidRDefault="00801AE3" w:rsidP="007D4F80">
            <w:pPr>
              <w:spacing w:after="0" w:line="240" w:lineRule="auto"/>
              <w:jc w:val="center"/>
              <w:rPr>
                <w:rFonts w:ascii="Times New Roman" w:eastAsia="Times New Roman" w:hAnsi="Times New Roman" w:cs="Times New Roman"/>
                <w:b/>
                <w:bCs/>
                <w:color w:val="000000"/>
                <w:sz w:val="18"/>
                <w:szCs w:val="18"/>
                <w:lang w:eastAsia="hr-HR"/>
              </w:rPr>
            </w:pPr>
            <w:r w:rsidRPr="007D4F80">
              <w:rPr>
                <w:rFonts w:ascii="Times New Roman" w:eastAsia="Times New Roman" w:hAnsi="Times New Roman" w:cs="Times New Roman"/>
                <w:b/>
                <w:bCs/>
                <w:color w:val="000000"/>
                <w:sz w:val="18"/>
                <w:szCs w:val="18"/>
                <w:lang w:eastAsia="hr-HR"/>
              </w:rPr>
              <w:t>U</w:t>
            </w:r>
            <w:r w:rsidR="007D4F80" w:rsidRPr="007D4F80">
              <w:rPr>
                <w:rFonts w:ascii="Times New Roman" w:eastAsia="Times New Roman" w:hAnsi="Times New Roman" w:cs="Times New Roman"/>
                <w:b/>
                <w:bCs/>
                <w:color w:val="000000"/>
                <w:sz w:val="18"/>
                <w:szCs w:val="18"/>
                <w:lang w:eastAsia="hr-HR"/>
              </w:rPr>
              <w:t>kupno</w:t>
            </w:r>
          </w:p>
        </w:tc>
      </w:tr>
      <w:tr w:rsidR="00801AE3" w:rsidRPr="007D4F80" w:rsidTr="00801AE3">
        <w:trPr>
          <w:trHeight w:val="240"/>
          <w:jc w:val="center"/>
        </w:trPr>
        <w:tc>
          <w:tcPr>
            <w:tcW w:w="1070" w:type="dxa"/>
            <w:vMerge w:val="restart"/>
            <w:tcBorders>
              <w:top w:val="nil"/>
              <w:left w:val="single" w:sz="4" w:space="0" w:color="auto"/>
              <w:bottom w:val="single" w:sz="4" w:space="0" w:color="000000"/>
              <w:right w:val="single" w:sz="4" w:space="0" w:color="auto"/>
            </w:tcBorders>
            <w:shd w:val="clear" w:color="auto" w:fill="auto"/>
            <w:noWrap/>
            <w:hideMark/>
          </w:tcPr>
          <w:p w:rsidR="00801AE3" w:rsidRPr="007D4F80" w:rsidRDefault="00801AE3" w:rsidP="0058638C">
            <w:pPr>
              <w:spacing w:after="0" w:line="240" w:lineRule="auto"/>
              <w:jc w:val="center"/>
              <w:rPr>
                <w:rFonts w:ascii="Times New Roman" w:eastAsia="Times New Roman" w:hAnsi="Times New Roman" w:cs="Times New Roman"/>
                <w:color w:val="000000"/>
                <w:sz w:val="18"/>
                <w:szCs w:val="18"/>
                <w:lang w:eastAsia="hr-HR"/>
              </w:rPr>
            </w:pPr>
            <w:r w:rsidRPr="007D4F80">
              <w:rPr>
                <w:rFonts w:ascii="Times New Roman" w:eastAsia="Times New Roman" w:hAnsi="Times New Roman" w:cs="Times New Roman"/>
                <w:color w:val="000000"/>
                <w:sz w:val="18"/>
                <w:szCs w:val="18"/>
                <w:lang w:eastAsia="hr-HR"/>
              </w:rPr>
              <w:t>9911</w:t>
            </w:r>
          </w:p>
        </w:tc>
        <w:tc>
          <w:tcPr>
            <w:tcW w:w="2982" w:type="dxa"/>
            <w:gridSpan w:val="3"/>
            <w:tcBorders>
              <w:top w:val="single" w:sz="4" w:space="0" w:color="auto"/>
              <w:left w:val="single" w:sz="4" w:space="0" w:color="auto"/>
              <w:bottom w:val="nil"/>
              <w:right w:val="single" w:sz="4" w:space="0" w:color="000000"/>
            </w:tcBorders>
            <w:shd w:val="clear" w:color="auto" w:fill="auto"/>
            <w:noWrap/>
            <w:vAlign w:val="bottom"/>
            <w:hideMark/>
          </w:tcPr>
          <w:p w:rsidR="00801AE3" w:rsidRPr="007D4F80" w:rsidRDefault="007D4F80" w:rsidP="0058638C">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Informatička oprema</w:t>
            </w:r>
          </w:p>
        </w:tc>
        <w:tc>
          <w:tcPr>
            <w:tcW w:w="1420" w:type="dxa"/>
            <w:tcBorders>
              <w:top w:val="nil"/>
              <w:left w:val="nil"/>
              <w:bottom w:val="nil"/>
              <w:right w:val="single" w:sz="4" w:space="0" w:color="auto"/>
            </w:tcBorders>
            <w:shd w:val="clear" w:color="auto" w:fill="auto"/>
            <w:noWrap/>
            <w:vAlign w:val="bottom"/>
            <w:hideMark/>
          </w:tcPr>
          <w:p w:rsidR="00801AE3" w:rsidRPr="007D4F80" w:rsidRDefault="00801AE3" w:rsidP="0058638C">
            <w:pPr>
              <w:spacing w:after="0" w:line="240" w:lineRule="auto"/>
              <w:jc w:val="right"/>
              <w:rPr>
                <w:rFonts w:ascii="Times New Roman" w:eastAsia="Times New Roman" w:hAnsi="Times New Roman" w:cs="Times New Roman"/>
                <w:color w:val="000000"/>
                <w:sz w:val="18"/>
                <w:szCs w:val="18"/>
                <w:lang w:eastAsia="hr-HR"/>
              </w:rPr>
            </w:pPr>
            <w:r w:rsidRPr="007D4F80">
              <w:rPr>
                <w:rFonts w:ascii="Times New Roman" w:eastAsia="Times New Roman" w:hAnsi="Times New Roman" w:cs="Times New Roman"/>
                <w:color w:val="000000"/>
                <w:sz w:val="18"/>
                <w:szCs w:val="18"/>
                <w:lang w:eastAsia="hr-HR"/>
              </w:rPr>
              <w:t>232.860</w:t>
            </w:r>
          </w:p>
        </w:tc>
      </w:tr>
      <w:tr w:rsidR="00801AE3" w:rsidRPr="007D4F80" w:rsidTr="00801AE3">
        <w:trPr>
          <w:trHeight w:val="240"/>
          <w:jc w:val="center"/>
        </w:trPr>
        <w:tc>
          <w:tcPr>
            <w:tcW w:w="1070" w:type="dxa"/>
            <w:vMerge/>
            <w:tcBorders>
              <w:top w:val="nil"/>
              <w:left w:val="single" w:sz="4" w:space="0" w:color="auto"/>
              <w:bottom w:val="single" w:sz="4" w:space="0" w:color="000000"/>
              <w:right w:val="single" w:sz="4" w:space="0" w:color="auto"/>
            </w:tcBorders>
            <w:vAlign w:val="center"/>
            <w:hideMark/>
          </w:tcPr>
          <w:p w:rsidR="00801AE3" w:rsidRPr="007D4F80" w:rsidRDefault="00801AE3" w:rsidP="0058638C">
            <w:pPr>
              <w:spacing w:after="0" w:line="240" w:lineRule="auto"/>
              <w:rPr>
                <w:rFonts w:ascii="Times New Roman" w:eastAsia="Times New Roman" w:hAnsi="Times New Roman" w:cs="Times New Roman"/>
                <w:color w:val="000000"/>
                <w:sz w:val="18"/>
                <w:szCs w:val="18"/>
                <w:lang w:eastAsia="hr-HR"/>
              </w:rPr>
            </w:pPr>
          </w:p>
        </w:tc>
        <w:tc>
          <w:tcPr>
            <w:tcW w:w="1766" w:type="dxa"/>
            <w:tcBorders>
              <w:top w:val="single" w:sz="4" w:space="0" w:color="auto"/>
              <w:left w:val="nil"/>
              <w:bottom w:val="nil"/>
              <w:right w:val="nil"/>
            </w:tcBorders>
            <w:shd w:val="clear" w:color="auto" w:fill="auto"/>
            <w:noWrap/>
            <w:vAlign w:val="bottom"/>
            <w:hideMark/>
          </w:tcPr>
          <w:p w:rsidR="00801AE3" w:rsidRPr="007D4F80" w:rsidRDefault="00801AE3" w:rsidP="007D4F80">
            <w:pPr>
              <w:spacing w:after="0" w:line="240" w:lineRule="auto"/>
              <w:rPr>
                <w:rFonts w:ascii="Times New Roman" w:eastAsia="Times New Roman" w:hAnsi="Times New Roman" w:cs="Times New Roman"/>
                <w:color w:val="000000"/>
                <w:sz w:val="18"/>
                <w:szCs w:val="18"/>
                <w:lang w:eastAsia="hr-HR"/>
              </w:rPr>
            </w:pPr>
            <w:r w:rsidRPr="007D4F80">
              <w:rPr>
                <w:rFonts w:ascii="Times New Roman" w:eastAsia="Times New Roman" w:hAnsi="Times New Roman" w:cs="Times New Roman"/>
                <w:color w:val="000000"/>
                <w:sz w:val="18"/>
                <w:szCs w:val="18"/>
                <w:lang w:eastAsia="hr-HR"/>
              </w:rPr>
              <w:t>S</w:t>
            </w:r>
            <w:r w:rsidR="007D4F80">
              <w:rPr>
                <w:rFonts w:ascii="Times New Roman" w:eastAsia="Times New Roman" w:hAnsi="Times New Roman" w:cs="Times New Roman"/>
                <w:color w:val="000000"/>
                <w:sz w:val="18"/>
                <w:szCs w:val="18"/>
                <w:lang w:eastAsia="hr-HR"/>
              </w:rPr>
              <w:t>oftver</w:t>
            </w:r>
          </w:p>
        </w:tc>
        <w:tc>
          <w:tcPr>
            <w:tcW w:w="256" w:type="dxa"/>
            <w:tcBorders>
              <w:top w:val="single" w:sz="4" w:space="0" w:color="auto"/>
              <w:left w:val="nil"/>
              <w:bottom w:val="nil"/>
              <w:right w:val="nil"/>
            </w:tcBorders>
            <w:shd w:val="clear" w:color="auto" w:fill="auto"/>
            <w:noWrap/>
            <w:vAlign w:val="bottom"/>
            <w:hideMark/>
          </w:tcPr>
          <w:p w:rsidR="00801AE3" w:rsidRPr="007D4F80" w:rsidRDefault="00801AE3" w:rsidP="0058638C">
            <w:pPr>
              <w:spacing w:after="0" w:line="240" w:lineRule="auto"/>
              <w:rPr>
                <w:rFonts w:ascii="Times New Roman" w:eastAsia="Times New Roman" w:hAnsi="Times New Roman" w:cs="Times New Roman"/>
                <w:color w:val="000000"/>
                <w:sz w:val="18"/>
                <w:szCs w:val="18"/>
                <w:lang w:eastAsia="hr-HR"/>
              </w:rPr>
            </w:pPr>
            <w:r w:rsidRPr="007D4F80">
              <w:rPr>
                <w:rFonts w:ascii="Times New Roman" w:eastAsia="Times New Roman" w:hAnsi="Times New Roman" w:cs="Times New Roman"/>
                <w:color w:val="000000"/>
                <w:sz w:val="18"/>
                <w:szCs w:val="18"/>
                <w:lang w:eastAsia="hr-HR"/>
              </w:rPr>
              <w:t> </w:t>
            </w:r>
          </w:p>
        </w:tc>
        <w:tc>
          <w:tcPr>
            <w:tcW w:w="960" w:type="dxa"/>
            <w:tcBorders>
              <w:top w:val="single" w:sz="4" w:space="0" w:color="auto"/>
              <w:left w:val="nil"/>
              <w:bottom w:val="nil"/>
              <w:right w:val="single" w:sz="4" w:space="0" w:color="auto"/>
            </w:tcBorders>
            <w:shd w:val="clear" w:color="auto" w:fill="auto"/>
            <w:noWrap/>
            <w:vAlign w:val="bottom"/>
            <w:hideMark/>
          </w:tcPr>
          <w:p w:rsidR="00801AE3" w:rsidRPr="007D4F80" w:rsidRDefault="00801AE3" w:rsidP="0058638C">
            <w:pPr>
              <w:spacing w:after="0" w:line="240" w:lineRule="auto"/>
              <w:rPr>
                <w:rFonts w:ascii="Times New Roman" w:eastAsia="Times New Roman" w:hAnsi="Times New Roman" w:cs="Times New Roman"/>
                <w:color w:val="000000"/>
                <w:sz w:val="18"/>
                <w:szCs w:val="18"/>
                <w:lang w:eastAsia="hr-HR"/>
              </w:rPr>
            </w:pPr>
            <w:r w:rsidRPr="007D4F80">
              <w:rPr>
                <w:rFonts w:ascii="Times New Roman" w:eastAsia="Times New Roman" w:hAnsi="Times New Roman" w:cs="Times New Roman"/>
                <w:color w:val="000000"/>
                <w:sz w:val="18"/>
                <w:szCs w:val="18"/>
                <w:lang w:eastAsia="hr-HR"/>
              </w:rPr>
              <w:t> </w:t>
            </w:r>
          </w:p>
        </w:tc>
        <w:tc>
          <w:tcPr>
            <w:tcW w:w="1420" w:type="dxa"/>
            <w:tcBorders>
              <w:top w:val="single" w:sz="4" w:space="0" w:color="auto"/>
              <w:left w:val="nil"/>
              <w:bottom w:val="nil"/>
              <w:right w:val="single" w:sz="4" w:space="0" w:color="auto"/>
            </w:tcBorders>
            <w:shd w:val="clear" w:color="auto" w:fill="auto"/>
            <w:noWrap/>
            <w:vAlign w:val="bottom"/>
            <w:hideMark/>
          </w:tcPr>
          <w:p w:rsidR="00801AE3" w:rsidRPr="007D4F80" w:rsidRDefault="00801AE3" w:rsidP="0058638C">
            <w:pPr>
              <w:spacing w:after="0" w:line="240" w:lineRule="auto"/>
              <w:jc w:val="right"/>
              <w:rPr>
                <w:rFonts w:ascii="Times New Roman" w:eastAsia="Times New Roman" w:hAnsi="Times New Roman" w:cs="Times New Roman"/>
                <w:color w:val="000000"/>
                <w:sz w:val="18"/>
                <w:szCs w:val="18"/>
                <w:lang w:eastAsia="hr-HR"/>
              </w:rPr>
            </w:pPr>
            <w:r w:rsidRPr="007D4F80">
              <w:rPr>
                <w:rFonts w:ascii="Times New Roman" w:eastAsia="Times New Roman" w:hAnsi="Times New Roman" w:cs="Times New Roman"/>
                <w:color w:val="000000"/>
                <w:sz w:val="18"/>
                <w:szCs w:val="18"/>
                <w:lang w:eastAsia="hr-HR"/>
              </w:rPr>
              <w:t>105.000</w:t>
            </w:r>
          </w:p>
        </w:tc>
      </w:tr>
      <w:tr w:rsidR="00801AE3" w:rsidRPr="007D4F80" w:rsidTr="00801AE3">
        <w:trPr>
          <w:trHeight w:val="240"/>
          <w:jc w:val="center"/>
        </w:trPr>
        <w:tc>
          <w:tcPr>
            <w:tcW w:w="1070" w:type="dxa"/>
            <w:vMerge/>
            <w:tcBorders>
              <w:top w:val="nil"/>
              <w:left w:val="single" w:sz="4" w:space="0" w:color="auto"/>
              <w:bottom w:val="single" w:sz="4" w:space="0" w:color="000000"/>
              <w:right w:val="single" w:sz="4" w:space="0" w:color="auto"/>
            </w:tcBorders>
            <w:vAlign w:val="center"/>
            <w:hideMark/>
          </w:tcPr>
          <w:p w:rsidR="00801AE3" w:rsidRPr="007D4F80" w:rsidRDefault="00801AE3" w:rsidP="0058638C">
            <w:pPr>
              <w:spacing w:after="0" w:line="240" w:lineRule="auto"/>
              <w:rPr>
                <w:rFonts w:ascii="Times New Roman" w:eastAsia="Times New Roman" w:hAnsi="Times New Roman" w:cs="Times New Roman"/>
                <w:color w:val="000000"/>
                <w:sz w:val="18"/>
                <w:szCs w:val="18"/>
                <w:lang w:eastAsia="hr-HR"/>
              </w:rPr>
            </w:pPr>
          </w:p>
        </w:tc>
        <w:tc>
          <w:tcPr>
            <w:tcW w:w="2982" w:type="dxa"/>
            <w:gridSpan w:val="3"/>
            <w:tcBorders>
              <w:top w:val="single" w:sz="4" w:space="0" w:color="auto"/>
              <w:left w:val="single" w:sz="4" w:space="0" w:color="auto"/>
              <w:bottom w:val="nil"/>
              <w:right w:val="single" w:sz="4" w:space="0" w:color="000000"/>
            </w:tcBorders>
            <w:shd w:val="clear" w:color="auto" w:fill="auto"/>
            <w:noWrap/>
            <w:vAlign w:val="bottom"/>
            <w:hideMark/>
          </w:tcPr>
          <w:p w:rsidR="00801AE3" w:rsidRPr="007D4F80" w:rsidRDefault="007D4F80" w:rsidP="0058638C">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Osobni automobili</w:t>
            </w:r>
            <w:r w:rsidR="00801AE3" w:rsidRPr="007D4F80">
              <w:rPr>
                <w:rFonts w:ascii="Times New Roman" w:eastAsia="Times New Roman" w:hAnsi="Times New Roman" w:cs="Times New Roman"/>
                <w:color w:val="000000"/>
                <w:sz w:val="18"/>
                <w:szCs w:val="18"/>
                <w:lang w:eastAsia="hr-HR"/>
              </w:rPr>
              <w:t xml:space="preserve"> - 7</w:t>
            </w:r>
          </w:p>
        </w:tc>
        <w:tc>
          <w:tcPr>
            <w:tcW w:w="1420" w:type="dxa"/>
            <w:tcBorders>
              <w:top w:val="single" w:sz="4" w:space="0" w:color="auto"/>
              <w:left w:val="nil"/>
              <w:bottom w:val="nil"/>
              <w:right w:val="single" w:sz="4" w:space="0" w:color="auto"/>
            </w:tcBorders>
            <w:shd w:val="clear" w:color="auto" w:fill="auto"/>
            <w:noWrap/>
            <w:vAlign w:val="bottom"/>
            <w:hideMark/>
          </w:tcPr>
          <w:p w:rsidR="00801AE3" w:rsidRPr="007D4F80" w:rsidRDefault="00801AE3" w:rsidP="0058638C">
            <w:pPr>
              <w:spacing w:after="0" w:line="240" w:lineRule="auto"/>
              <w:jc w:val="right"/>
              <w:rPr>
                <w:rFonts w:ascii="Times New Roman" w:eastAsia="Times New Roman" w:hAnsi="Times New Roman" w:cs="Times New Roman"/>
                <w:color w:val="000000"/>
                <w:sz w:val="18"/>
                <w:szCs w:val="18"/>
                <w:lang w:eastAsia="hr-HR"/>
              </w:rPr>
            </w:pPr>
            <w:r w:rsidRPr="007D4F80">
              <w:rPr>
                <w:rFonts w:ascii="Times New Roman" w:eastAsia="Times New Roman" w:hAnsi="Times New Roman" w:cs="Times New Roman"/>
                <w:color w:val="000000"/>
                <w:sz w:val="18"/>
                <w:szCs w:val="18"/>
                <w:lang w:eastAsia="hr-HR"/>
              </w:rPr>
              <w:t>888.300</w:t>
            </w:r>
          </w:p>
        </w:tc>
      </w:tr>
      <w:tr w:rsidR="00801AE3" w:rsidRPr="007D4F80" w:rsidTr="00801AE3">
        <w:trPr>
          <w:trHeight w:val="240"/>
          <w:jc w:val="center"/>
        </w:trPr>
        <w:tc>
          <w:tcPr>
            <w:tcW w:w="1070" w:type="dxa"/>
            <w:vMerge/>
            <w:tcBorders>
              <w:top w:val="nil"/>
              <w:left w:val="single" w:sz="4" w:space="0" w:color="auto"/>
              <w:bottom w:val="single" w:sz="4" w:space="0" w:color="000000"/>
              <w:right w:val="single" w:sz="4" w:space="0" w:color="auto"/>
            </w:tcBorders>
            <w:vAlign w:val="center"/>
            <w:hideMark/>
          </w:tcPr>
          <w:p w:rsidR="00801AE3" w:rsidRPr="007D4F80" w:rsidRDefault="00801AE3" w:rsidP="0058638C">
            <w:pPr>
              <w:spacing w:after="0" w:line="240" w:lineRule="auto"/>
              <w:rPr>
                <w:rFonts w:ascii="Times New Roman" w:eastAsia="Times New Roman" w:hAnsi="Times New Roman" w:cs="Times New Roman"/>
                <w:color w:val="000000"/>
                <w:sz w:val="18"/>
                <w:szCs w:val="18"/>
                <w:lang w:eastAsia="hr-HR"/>
              </w:rPr>
            </w:pPr>
          </w:p>
        </w:tc>
        <w:tc>
          <w:tcPr>
            <w:tcW w:w="2982" w:type="dxa"/>
            <w:gridSpan w:val="3"/>
            <w:tcBorders>
              <w:top w:val="single" w:sz="4" w:space="0" w:color="auto"/>
              <w:left w:val="single" w:sz="4" w:space="0" w:color="auto"/>
              <w:bottom w:val="nil"/>
              <w:right w:val="single" w:sz="4" w:space="0" w:color="000000"/>
            </w:tcBorders>
            <w:shd w:val="clear" w:color="auto" w:fill="auto"/>
            <w:noWrap/>
            <w:vAlign w:val="bottom"/>
            <w:hideMark/>
          </w:tcPr>
          <w:p w:rsidR="00801AE3" w:rsidRPr="007D4F80" w:rsidRDefault="007D4F80" w:rsidP="0058638C">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Osobni automobili</w:t>
            </w:r>
            <w:r w:rsidR="00801AE3" w:rsidRPr="007D4F80">
              <w:rPr>
                <w:rFonts w:ascii="Times New Roman" w:eastAsia="Times New Roman" w:hAnsi="Times New Roman" w:cs="Times New Roman"/>
                <w:color w:val="000000"/>
                <w:sz w:val="18"/>
                <w:szCs w:val="18"/>
                <w:lang w:eastAsia="hr-HR"/>
              </w:rPr>
              <w:t xml:space="preserve"> - 4</w:t>
            </w:r>
          </w:p>
        </w:tc>
        <w:tc>
          <w:tcPr>
            <w:tcW w:w="1420" w:type="dxa"/>
            <w:tcBorders>
              <w:top w:val="single" w:sz="4" w:space="0" w:color="auto"/>
              <w:left w:val="nil"/>
              <w:bottom w:val="nil"/>
              <w:right w:val="single" w:sz="4" w:space="0" w:color="auto"/>
            </w:tcBorders>
            <w:shd w:val="clear" w:color="auto" w:fill="auto"/>
            <w:noWrap/>
            <w:vAlign w:val="bottom"/>
            <w:hideMark/>
          </w:tcPr>
          <w:p w:rsidR="00801AE3" w:rsidRPr="007D4F80" w:rsidRDefault="00801AE3" w:rsidP="0058638C">
            <w:pPr>
              <w:spacing w:after="0" w:line="240" w:lineRule="auto"/>
              <w:jc w:val="right"/>
              <w:rPr>
                <w:rFonts w:ascii="Times New Roman" w:eastAsia="Times New Roman" w:hAnsi="Times New Roman" w:cs="Times New Roman"/>
                <w:color w:val="000000"/>
                <w:sz w:val="18"/>
                <w:szCs w:val="18"/>
                <w:lang w:eastAsia="hr-HR"/>
              </w:rPr>
            </w:pPr>
            <w:r w:rsidRPr="007D4F80">
              <w:rPr>
                <w:rFonts w:ascii="Times New Roman" w:eastAsia="Times New Roman" w:hAnsi="Times New Roman" w:cs="Times New Roman"/>
                <w:color w:val="000000"/>
                <w:sz w:val="18"/>
                <w:szCs w:val="18"/>
                <w:lang w:eastAsia="hr-HR"/>
              </w:rPr>
              <w:t>391.241</w:t>
            </w:r>
          </w:p>
        </w:tc>
      </w:tr>
      <w:tr w:rsidR="00801AE3" w:rsidRPr="007D4F80" w:rsidTr="00801AE3">
        <w:trPr>
          <w:trHeight w:val="240"/>
          <w:jc w:val="center"/>
        </w:trPr>
        <w:tc>
          <w:tcPr>
            <w:tcW w:w="1070" w:type="dxa"/>
            <w:vMerge/>
            <w:tcBorders>
              <w:top w:val="nil"/>
              <w:left w:val="single" w:sz="4" w:space="0" w:color="auto"/>
              <w:bottom w:val="single" w:sz="4" w:space="0" w:color="000000"/>
              <w:right w:val="single" w:sz="4" w:space="0" w:color="auto"/>
            </w:tcBorders>
            <w:vAlign w:val="center"/>
            <w:hideMark/>
          </w:tcPr>
          <w:p w:rsidR="00801AE3" w:rsidRPr="007D4F80" w:rsidRDefault="00801AE3" w:rsidP="0058638C">
            <w:pPr>
              <w:spacing w:after="0" w:line="240" w:lineRule="auto"/>
              <w:rPr>
                <w:rFonts w:ascii="Times New Roman" w:eastAsia="Times New Roman" w:hAnsi="Times New Roman" w:cs="Times New Roman"/>
                <w:color w:val="000000"/>
                <w:sz w:val="18"/>
                <w:szCs w:val="18"/>
                <w:lang w:eastAsia="hr-HR"/>
              </w:rPr>
            </w:pPr>
          </w:p>
        </w:tc>
        <w:tc>
          <w:tcPr>
            <w:tcW w:w="2022" w:type="dxa"/>
            <w:gridSpan w:val="2"/>
            <w:tcBorders>
              <w:top w:val="single" w:sz="4" w:space="0" w:color="auto"/>
              <w:left w:val="single" w:sz="4" w:space="0" w:color="auto"/>
              <w:bottom w:val="nil"/>
              <w:right w:val="nil"/>
            </w:tcBorders>
            <w:shd w:val="clear" w:color="auto" w:fill="auto"/>
            <w:noWrap/>
            <w:vAlign w:val="bottom"/>
            <w:hideMark/>
          </w:tcPr>
          <w:p w:rsidR="00801AE3" w:rsidRPr="007D4F80" w:rsidRDefault="007D4F80" w:rsidP="0058638C">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Fotokopirni uređaji</w:t>
            </w:r>
          </w:p>
        </w:tc>
        <w:tc>
          <w:tcPr>
            <w:tcW w:w="960" w:type="dxa"/>
            <w:tcBorders>
              <w:top w:val="single" w:sz="4" w:space="0" w:color="auto"/>
              <w:left w:val="nil"/>
              <w:bottom w:val="nil"/>
              <w:right w:val="single" w:sz="4" w:space="0" w:color="auto"/>
            </w:tcBorders>
            <w:shd w:val="clear" w:color="auto" w:fill="auto"/>
            <w:noWrap/>
            <w:vAlign w:val="bottom"/>
            <w:hideMark/>
          </w:tcPr>
          <w:p w:rsidR="00801AE3" w:rsidRPr="007D4F80" w:rsidRDefault="00801AE3" w:rsidP="0058638C">
            <w:pPr>
              <w:spacing w:after="0" w:line="240" w:lineRule="auto"/>
              <w:rPr>
                <w:rFonts w:ascii="Times New Roman" w:eastAsia="Times New Roman" w:hAnsi="Times New Roman" w:cs="Times New Roman"/>
                <w:color w:val="000000"/>
                <w:sz w:val="18"/>
                <w:szCs w:val="18"/>
                <w:lang w:eastAsia="hr-HR"/>
              </w:rPr>
            </w:pPr>
            <w:r w:rsidRPr="007D4F80">
              <w:rPr>
                <w:rFonts w:ascii="Times New Roman" w:eastAsia="Times New Roman" w:hAnsi="Times New Roman" w:cs="Times New Roman"/>
                <w:color w:val="000000"/>
                <w:sz w:val="18"/>
                <w:szCs w:val="18"/>
                <w:lang w:eastAsia="hr-HR"/>
              </w:rPr>
              <w:t> </w:t>
            </w:r>
          </w:p>
        </w:tc>
        <w:tc>
          <w:tcPr>
            <w:tcW w:w="1420" w:type="dxa"/>
            <w:tcBorders>
              <w:top w:val="single" w:sz="4" w:space="0" w:color="auto"/>
              <w:left w:val="nil"/>
              <w:bottom w:val="nil"/>
              <w:right w:val="single" w:sz="4" w:space="0" w:color="auto"/>
            </w:tcBorders>
            <w:shd w:val="clear" w:color="auto" w:fill="auto"/>
            <w:noWrap/>
            <w:vAlign w:val="center"/>
            <w:hideMark/>
          </w:tcPr>
          <w:p w:rsidR="00801AE3" w:rsidRPr="007D4F80" w:rsidRDefault="00801AE3" w:rsidP="0058638C">
            <w:pPr>
              <w:spacing w:after="0" w:line="240" w:lineRule="auto"/>
              <w:jc w:val="right"/>
              <w:rPr>
                <w:rFonts w:ascii="Times New Roman" w:eastAsia="Times New Roman" w:hAnsi="Times New Roman" w:cs="Times New Roman"/>
                <w:color w:val="000000"/>
                <w:sz w:val="18"/>
                <w:szCs w:val="18"/>
                <w:lang w:eastAsia="hr-HR"/>
              </w:rPr>
            </w:pPr>
            <w:r w:rsidRPr="007D4F80">
              <w:rPr>
                <w:rFonts w:ascii="Times New Roman" w:eastAsia="Times New Roman" w:hAnsi="Times New Roman" w:cs="Times New Roman"/>
                <w:color w:val="000000"/>
                <w:sz w:val="18"/>
                <w:szCs w:val="18"/>
                <w:lang w:eastAsia="hr-HR"/>
              </w:rPr>
              <w:t>125.250</w:t>
            </w:r>
          </w:p>
        </w:tc>
      </w:tr>
      <w:tr w:rsidR="00801AE3" w:rsidRPr="007D4F80" w:rsidTr="00801AE3">
        <w:trPr>
          <w:trHeight w:val="240"/>
          <w:jc w:val="center"/>
        </w:trPr>
        <w:tc>
          <w:tcPr>
            <w:tcW w:w="1070" w:type="dxa"/>
            <w:vMerge/>
            <w:tcBorders>
              <w:top w:val="nil"/>
              <w:left w:val="single" w:sz="4" w:space="0" w:color="auto"/>
              <w:bottom w:val="single" w:sz="4" w:space="0" w:color="000000"/>
              <w:right w:val="single" w:sz="4" w:space="0" w:color="auto"/>
            </w:tcBorders>
            <w:vAlign w:val="center"/>
            <w:hideMark/>
          </w:tcPr>
          <w:p w:rsidR="00801AE3" w:rsidRPr="007D4F80" w:rsidRDefault="00801AE3" w:rsidP="0058638C">
            <w:pPr>
              <w:spacing w:after="0" w:line="240" w:lineRule="auto"/>
              <w:rPr>
                <w:rFonts w:ascii="Times New Roman" w:eastAsia="Times New Roman" w:hAnsi="Times New Roman" w:cs="Times New Roman"/>
                <w:color w:val="000000"/>
                <w:sz w:val="18"/>
                <w:szCs w:val="18"/>
                <w:lang w:eastAsia="hr-HR"/>
              </w:rPr>
            </w:pPr>
          </w:p>
        </w:tc>
        <w:tc>
          <w:tcPr>
            <w:tcW w:w="2022" w:type="dxa"/>
            <w:gridSpan w:val="2"/>
            <w:tcBorders>
              <w:top w:val="single" w:sz="4" w:space="0" w:color="auto"/>
              <w:left w:val="single" w:sz="4" w:space="0" w:color="auto"/>
              <w:bottom w:val="nil"/>
              <w:right w:val="nil"/>
            </w:tcBorders>
            <w:shd w:val="clear" w:color="auto" w:fill="auto"/>
            <w:noWrap/>
            <w:vAlign w:val="bottom"/>
            <w:hideMark/>
          </w:tcPr>
          <w:p w:rsidR="00801AE3" w:rsidRPr="007D4F80" w:rsidRDefault="007D4F80" w:rsidP="0058638C">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Skloništa</w:t>
            </w:r>
          </w:p>
        </w:tc>
        <w:tc>
          <w:tcPr>
            <w:tcW w:w="960" w:type="dxa"/>
            <w:tcBorders>
              <w:top w:val="single" w:sz="4" w:space="0" w:color="auto"/>
              <w:left w:val="nil"/>
              <w:bottom w:val="nil"/>
              <w:right w:val="single" w:sz="4" w:space="0" w:color="auto"/>
            </w:tcBorders>
            <w:shd w:val="clear" w:color="auto" w:fill="auto"/>
            <w:noWrap/>
            <w:vAlign w:val="bottom"/>
            <w:hideMark/>
          </w:tcPr>
          <w:p w:rsidR="00801AE3" w:rsidRPr="007D4F80" w:rsidRDefault="00801AE3" w:rsidP="0058638C">
            <w:pPr>
              <w:spacing w:after="0" w:line="240" w:lineRule="auto"/>
              <w:rPr>
                <w:rFonts w:ascii="Times New Roman" w:eastAsia="Times New Roman" w:hAnsi="Times New Roman" w:cs="Times New Roman"/>
                <w:color w:val="000000"/>
                <w:sz w:val="18"/>
                <w:szCs w:val="18"/>
                <w:lang w:eastAsia="hr-HR"/>
              </w:rPr>
            </w:pPr>
            <w:r w:rsidRPr="007D4F80">
              <w:rPr>
                <w:rFonts w:ascii="Times New Roman" w:eastAsia="Times New Roman" w:hAnsi="Times New Roman" w:cs="Times New Roman"/>
                <w:color w:val="000000"/>
                <w:sz w:val="18"/>
                <w:szCs w:val="18"/>
                <w:lang w:eastAsia="hr-HR"/>
              </w:rPr>
              <w:t> </w:t>
            </w:r>
          </w:p>
        </w:tc>
        <w:tc>
          <w:tcPr>
            <w:tcW w:w="1420" w:type="dxa"/>
            <w:tcBorders>
              <w:top w:val="single" w:sz="4" w:space="0" w:color="auto"/>
              <w:left w:val="nil"/>
              <w:bottom w:val="nil"/>
              <w:right w:val="single" w:sz="4" w:space="0" w:color="auto"/>
            </w:tcBorders>
            <w:shd w:val="clear" w:color="auto" w:fill="auto"/>
            <w:noWrap/>
            <w:vAlign w:val="bottom"/>
            <w:hideMark/>
          </w:tcPr>
          <w:p w:rsidR="00801AE3" w:rsidRPr="007D4F80" w:rsidRDefault="00801AE3" w:rsidP="0058638C">
            <w:pPr>
              <w:spacing w:after="0" w:line="240" w:lineRule="auto"/>
              <w:jc w:val="right"/>
              <w:rPr>
                <w:rFonts w:ascii="Times New Roman" w:eastAsia="Times New Roman" w:hAnsi="Times New Roman" w:cs="Times New Roman"/>
                <w:color w:val="000000"/>
                <w:sz w:val="18"/>
                <w:szCs w:val="18"/>
                <w:lang w:eastAsia="hr-HR"/>
              </w:rPr>
            </w:pPr>
            <w:r w:rsidRPr="007D4F80">
              <w:rPr>
                <w:rFonts w:ascii="Times New Roman" w:eastAsia="Times New Roman" w:hAnsi="Times New Roman" w:cs="Times New Roman"/>
                <w:color w:val="000000"/>
                <w:sz w:val="18"/>
                <w:szCs w:val="18"/>
                <w:lang w:eastAsia="hr-HR"/>
              </w:rPr>
              <w:t>12.713.280</w:t>
            </w:r>
          </w:p>
        </w:tc>
      </w:tr>
      <w:tr w:rsidR="00801AE3" w:rsidRPr="007D4F80" w:rsidTr="00801AE3">
        <w:trPr>
          <w:trHeight w:val="300"/>
          <w:jc w:val="center"/>
        </w:trPr>
        <w:tc>
          <w:tcPr>
            <w:tcW w:w="4052" w:type="dxa"/>
            <w:gridSpan w:val="4"/>
            <w:tcBorders>
              <w:top w:val="single" w:sz="4" w:space="0" w:color="auto"/>
              <w:left w:val="single" w:sz="4" w:space="0" w:color="auto"/>
              <w:bottom w:val="single" w:sz="4" w:space="0" w:color="auto"/>
              <w:right w:val="nil"/>
            </w:tcBorders>
            <w:shd w:val="clear" w:color="000000" w:fill="D8D8D8"/>
            <w:noWrap/>
            <w:vAlign w:val="center"/>
            <w:hideMark/>
          </w:tcPr>
          <w:p w:rsidR="00801AE3" w:rsidRPr="007D4F80" w:rsidRDefault="00801AE3" w:rsidP="0058638C">
            <w:pPr>
              <w:spacing w:after="0" w:line="240" w:lineRule="auto"/>
              <w:rPr>
                <w:rFonts w:ascii="Times New Roman" w:eastAsia="Times New Roman" w:hAnsi="Times New Roman" w:cs="Times New Roman"/>
                <w:b/>
                <w:bCs/>
                <w:color w:val="000000"/>
                <w:sz w:val="18"/>
                <w:szCs w:val="18"/>
                <w:lang w:eastAsia="hr-HR"/>
              </w:rPr>
            </w:pPr>
            <w:r w:rsidRPr="007D4F80">
              <w:rPr>
                <w:rFonts w:ascii="Times New Roman" w:eastAsia="Times New Roman" w:hAnsi="Times New Roman" w:cs="Times New Roman"/>
                <w:b/>
                <w:bCs/>
                <w:color w:val="000000"/>
                <w:sz w:val="18"/>
                <w:szCs w:val="18"/>
                <w:lang w:eastAsia="hr-HR"/>
              </w:rPr>
              <w:t>Sveukupno 9911</w:t>
            </w:r>
          </w:p>
        </w:tc>
        <w:tc>
          <w:tcPr>
            <w:tcW w:w="142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801AE3" w:rsidRPr="007D4F80" w:rsidRDefault="00801AE3" w:rsidP="0058638C">
            <w:pPr>
              <w:spacing w:after="0" w:line="240" w:lineRule="auto"/>
              <w:jc w:val="right"/>
              <w:rPr>
                <w:rFonts w:ascii="Times New Roman" w:eastAsia="Times New Roman" w:hAnsi="Times New Roman" w:cs="Times New Roman"/>
                <w:b/>
                <w:bCs/>
                <w:color w:val="000000"/>
                <w:sz w:val="18"/>
                <w:szCs w:val="18"/>
                <w:lang w:eastAsia="hr-HR"/>
              </w:rPr>
            </w:pPr>
            <w:r w:rsidRPr="007D4F80">
              <w:rPr>
                <w:rFonts w:ascii="Times New Roman" w:eastAsia="Times New Roman" w:hAnsi="Times New Roman" w:cs="Times New Roman"/>
                <w:b/>
                <w:bCs/>
                <w:color w:val="000000"/>
                <w:sz w:val="18"/>
                <w:szCs w:val="18"/>
                <w:lang w:eastAsia="hr-HR"/>
              </w:rPr>
              <w:t>14.455.931</w:t>
            </w:r>
          </w:p>
        </w:tc>
      </w:tr>
    </w:tbl>
    <w:p w:rsidR="002D7391" w:rsidRDefault="002D7391" w:rsidP="0095249B">
      <w:pPr>
        <w:pStyle w:val="Style4"/>
        <w:widowControl/>
        <w:spacing w:line="276" w:lineRule="auto"/>
        <w:ind w:firstLine="0"/>
        <w:contextualSpacing/>
        <w:rPr>
          <w:rStyle w:val="FontStyle24"/>
          <w:spacing w:val="0"/>
        </w:rPr>
      </w:pPr>
    </w:p>
    <w:p w:rsidR="00801AE3" w:rsidRDefault="00801AE3" w:rsidP="0095249B">
      <w:pPr>
        <w:pStyle w:val="Style4"/>
        <w:widowControl/>
        <w:spacing w:line="276" w:lineRule="auto"/>
        <w:ind w:firstLine="0"/>
        <w:contextualSpacing/>
        <w:rPr>
          <w:rStyle w:val="FontStyle24"/>
          <w:spacing w:val="0"/>
        </w:rPr>
      </w:pPr>
      <w:r>
        <w:rPr>
          <w:rStyle w:val="FontStyle24"/>
          <w:spacing w:val="0"/>
        </w:rPr>
        <w:t>Tuđu imovinu dobivenu na korištenje čini:</w:t>
      </w:r>
    </w:p>
    <w:p w:rsidR="00801AE3" w:rsidRPr="00526AD1" w:rsidRDefault="00801AE3" w:rsidP="0095249B">
      <w:pPr>
        <w:pStyle w:val="Style4"/>
        <w:widowControl/>
        <w:numPr>
          <w:ilvl w:val="0"/>
          <w:numId w:val="1"/>
        </w:numPr>
        <w:spacing w:line="276" w:lineRule="auto"/>
        <w:contextualSpacing/>
        <w:rPr>
          <w:rStyle w:val="FontStyle24"/>
          <w:spacing w:val="0"/>
        </w:rPr>
      </w:pPr>
      <w:r w:rsidRPr="00526AD1">
        <w:rPr>
          <w:rStyle w:val="FontStyle24"/>
          <w:spacing w:val="0"/>
        </w:rPr>
        <w:t xml:space="preserve">informatička oprema - 200 računala i monitora, bez operativnog sustava sveukupne vrijednosti </w:t>
      </w:r>
      <w:r>
        <w:rPr>
          <w:rStyle w:val="FontStyle24"/>
          <w:spacing w:val="0"/>
        </w:rPr>
        <w:t>228.345</w:t>
      </w:r>
      <w:r w:rsidRPr="00526AD1">
        <w:rPr>
          <w:rStyle w:val="FontStyle24"/>
          <w:spacing w:val="0"/>
        </w:rPr>
        <w:t xml:space="preserve"> kn, za službene potrebe Grada</w:t>
      </w:r>
      <w:r w:rsidR="00177F63">
        <w:rPr>
          <w:rStyle w:val="FontStyle24"/>
          <w:spacing w:val="0"/>
        </w:rPr>
        <w:t xml:space="preserve"> Pule sukladno Ugovoru o najmu te najam</w:t>
      </w:r>
      <w:r w:rsidRPr="00526AD1">
        <w:rPr>
          <w:rStyle w:val="FontStyle24"/>
          <w:spacing w:val="0"/>
        </w:rPr>
        <w:t xml:space="preserve"> servera sveukupne vrijednosti 4.</w:t>
      </w:r>
      <w:r>
        <w:rPr>
          <w:rStyle w:val="FontStyle24"/>
          <w:spacing w:val="0"/>
        </w:rPr>
        <w:t>515</w:t>
      </w:r>
      <w:r w:rsidRPr="00526AD1">
        <w:rPr>
          <w:rStyle w:val="FontStyle24"/>
          <w:spacing w:val="0"/>
        </w:rPr>
        <w:t xml:space="preserve"> kn sukladno Ugovoru o najmu informatičke opreme,</w:t>
      </w:r>
    </w:p>
    <w:p w:rsidR="00091621" w:rsidRPr="00526AD1" w:rsidRDefault="00091621" w:rsidP="0095249B">
      <w:pPr>
        <w:pStyle w:val="Style4"/>
        <w:widowControl/>
        <w:numPr>
          <w:ilvl w:val="0"/>
          <w:numId w:val="1"/>
        </w:numPr>
        <w:spacing w:line="276" w:lineRule="auto"/>
        <w:contextualSpacing/>
        <w:rPr>
          <w:rStyle w:val="FontStyle24"/>
          <w:spacing w:val="0"/>
        </w:rPr>
      </w:pPr>
      <w:r w:rsidRPr="00526AD1">
        <w:rPr>
          <w:rStyle w:val="FontStyle24"/>
          <w:spacing w:val="0"/>
        </w:rPr>
        <w:t xml:space="preserve">11 osobnih automobila sveukupne vrijednosti </w:t>
      </w:r>
      <w:r w:rsidR="00801AE3">
        <w:rPr>
          <w:rStyle w:val="FontStyle24"/>
          <w:spacing w:val="0"/>
        </w:rPr>
        <w:t>1.279.541</w:t>
      </w:r>
      <w:r w:rsidRPr="00526AD1">
        <w:rPr>
          <w:rStyle w:val="FontStyle24"/>
          <w:spacing w:val="0"/>
        </w:rPr>
        <w:t xml:space="preserve"> kn za službene potrebe Grada Pule sukladno Ugovoru o najmu osobnih automobila, </w:t>
      </w:r>
    </w:p>
    <w:p w:rsidR="00091621" w:rsidRPr="00526AD1" w:rsidRDefault="00091621" w:rsidP="0095249B">
      <w:pPr>
        <w:pStyle w:val="Style4"/>
        <w:widowControl/>
        <w:numPr>
          <w:ilvl w:val="0"/>
          <w:numId w:val="1"/>
        </w:numPr>
        <w:spacing w:line="276" w:lineRule="auto"/>
        <w:contextualSpacing/>
        <w:rPr>
          <w:rStyle w:val="FontStyle24"/>
          <w:spacing w:val="0"/>
        </w:rPr>
      </w:pPr>
      <w:r w:rsidRPr="00526AD1">
        <w:rPr>
          <w:rStyle w:val="FontStyle24"/>
          <w:spacing w:val="0"/>
        </w:rPr>
        <w:t xml:space="preserve">12 fotokopirnih aparata sveukupne vrijednosti  </w:t>
      </w:r>
      <w:r w:rsidR="00801AE3">
        <w:rPr>
          <w:rStyle w:val="FontStyle24"/>
          <w:spacing w:val="0"/>
        </w:rPr>
        <w:t>125.250</w:t>
      </w:r>
      <w:r w:rsidRPr="00526AD1">
        <w:rPr>
          <w:rStyle w:val="FontStyle24"/>
          <w:spacing w:val="0"/>
        </w:rPr>
        <w:t xml:space="preserve"> kn smještenih po upravnim tijelima, i uredima za službene potrebe Grada Pule sukladno Ugovoru o najmu,</w:t>
      </w:r>
    </w:p>
    <w:p w:rsidR="00091621" w:rsidRPr="00526AD1" w:rsidRDefault="00091621" w:rsidP="0095249B">
      <w:pPr>
        <w:pStyle w:val="Style4"/>
        <w:widowControl/>
        <w:numPr>
          <w:ilvl w:val="0"/>
          <w:numId w:val="1"/>
        </w:numPr>
        <w:spacing w:line="276" w:lineRule="auto"/>
        <w:contextualSpacing/>
        <w:rPr>
          <w:rStyle w:val="FontStyle24"/>
          <w:spacing w:val="0"/>
        </w:rPr>
      </w:pPr>
      <w:r w:rsidRPr="00526AD1">
        <w:rPr>
          <w:rStyle w:val="FontStyle24"/>
          <w:spacing w:val="0"/>
        </w:rPr>
        <w:t xml:space="preserve">najam softvera - 200 kom operativnih sustava, sveukupne vrijednosti </w:t>
      </w:r>
      <w:r w:rsidR="00801AE3">
        <w:rPr>
          <w:rStyle w:val="FontStyle24"/>
          <w:spacing w:val="0"/>
        </w:rPr>
        <w:t>105.000</w:t>
      </w:r>
      <w:r w:rsidRPr="00526AD1">
        <w:rPr>
          <w:rStyle w:val="FontStyle24"/>
          <w:spacing w:val="0"/>
        </w:rPr>
        <w:t xml:space="preserve"> kn sukladno Ugovoru o najmu softvera, </w:t>
      </w:r>
    </w:p>
    <w:p w:rsidR="00091621" w:rsidRPr="00526AD1" w:rsidRDefault="00091621" w:rsidP="0095249B">
      <w:pPr>
        <w:pStyle w:val="Style4"/>
        <w:widowControl/>
        <w:numPr>
          <w:ilvl w:val="0"/>
          <w:numId w:val="1"/>
        </w:numPr>
        <w:spacing w:line="276" w:lineRule="auto"/>
        <w:contextualSpacing/>
        <w:rPr>
          <w:rStyle w:val="FontStyle24"/>
          <w:spacing w:val="0"/>
        </w:rPr>
      </w:pPr>
      <w:r w:rsidRPr="00526AD1">
        <w:rPr>
          <w:rStyle w:val="FontStyle24"/>
          <w:spacing w:val="0"/>
        </w:rPr>
        <w:t>29 atomskih skloništa pojačane i osnovne zaštite ukupne vrijednosti 12.713.280 kn.</w:t>
      </w:r>
    </w:p>
    <w:p w:rsidR="00091621" w:rsidRDefault="00091621" w:rsidP="0095249B">
      <w:pPr>
        <w:pStyle w:val="Style4"/>
        <w:widowControl/>
        <w:spacing w:line="276" w:lineRule="auto"/>
        <w:ind w:firstLine="0"/>
        <w:contextualSpacing/>
        <w:rPr>
          <w:rStyle w:val="FontStyle24"/>
          <w:spacing w:val="0"/>
        </w:rPr>
      </w:pPr>
    </w:p>
    <w:p w:rsidR="002D7391" w:rsidRDefault="002D7391" w:rsidP="0095249B">
      <w:pPr>
        <w:pStyle w:val="Style4"/>
        <w:widowControl/>
        <w:spacing w:line="276" w:lineRule="auto"/>
        <w:ind w:firstLine="0"/>
        <w:contextualSpacing/>
        <w:rPr>
          <w:rStyle w:val="FontStyle24"/>
          <w:spacing w:val="0"/>
        </w:rPr>
      </w:pPr>
    </w:p>
    <w:p w:rsidR="00801AE3" w:rsidRDefault="00801AE3" w:rsidP="0095249B">
      <w:pPr>
        <w:pStyle w:val="Style20"/>
        <w:widowControl/>
        <w:spacing w:line="276" w:lineRule="auto"/>
        <w:contextualSpacing/>
        <w:rPr>
          <w:rFonts w:ascii="Times New Roman" w:hAnsi="Times New Roman" w:cs="Times New Roman"/>
          <w:b/>
        </w:rPr>
      </w:pPr>
      <w:r w:rsidRPr="00526AD1">
        <w:rPr>
          <w:rFonts w:ascii="Times New Roman" w:hAnsi="Times New Roman" w:cs="Times New Roman"/>
          <w:b/>
        </w:rPr>
        <w:t xml:space="preserve">BILJEŠKA br. </w:t>
      </w:r>
      <w:r>
        <w:rPr>
          <w:rFonts w:ascii="Times New Roman" w:hAnsi="Times New Roman" w:cs="Times New Roman"/>
          <w:b/>
        </w:rPr>
        <w:t>7</w:t>
      </w:r>
      <w:r w:rsidR="008B4DEF">
        <w:rPr>
          <w:rFonts w:ascii="Times New Roman" w:hAnsi="Times New Roman" w:cs="Times New Roman"/>
          <w:b/>
        </w:rPr>
        <w:t>0</w:t>
      </w:r>
      <w:r w:rsidRPr="00526AD1">
        <w:rPr>
          <w:rFonts w:ascii="Times New Roman" w:hAnsi="Times New Roman" w:cs="Times New Roman"/>
          <w:b/>
        </w:rPr>
        <w:t>.</w:t>
      </w:r>
    </w:p>
    <w:p w:rsidR="002D7391" w:rsidRDefault="002D7391" w:rsidP="0095249B">
      <w:pPr>
        <w:pStyle w:val="Style20"/>
        <w:widowControl/>
        <w:spacing w:line="276" w:lineRule="auto"/>
        <w:contextualSpacing/>
        <w:rPr>
          <w:rFonts w:ascii="Times New Roman" w:hAnsi="Times New Roman" w:cs="Times New Roman"/>
          <w:b/>
        </w:rPr>
      </w:pPr>
    </w:p>
    <w:p w:rsidR="00801AE3" w:rsidRDefault="00801AE3" w:rsidP="0095249B">
      <w:pPr>
        <w:pStyle w:val="Style4"/>
        <w:widowControl/>
        <w:spacing w:line="276" w:lineRule="auto"/>
        <w:ind w:firstLine="0"/>
        <w:contextualSpacing/>
        <w:rPr>
          <w:rStyle w:val="FontStyle24"/>
          <w:spacing w:val="0"/>
        </w:rPr>
      </w:pPr>
      <w:r>
        <w:rPr>
          <w:rStyle w:val="FontStyle24"/>
          <w:spacing w:val="0"/>
        </w:rPr>
        <w:t>Instrumenti osiguranja plaćanja – iznose 329.580.540 kn, odnosno:</w:t>
      </w:r>
    </w:p>
    <w:p w:rsidR="00801AE3" w:rsidRPr="002D7391" w:rsidRDefault="00801AE3" w:rsidP="0095249B">
      <w:pPr>
        <w:pStyle w:val="Style4"/>
        <w:widowControl/>
        <w:numPr>
          <w:ilvl w:val="0"/>
          <w:numId w:val="20"/>
        </w:numPr>
        <w:spacing w:line="276" w:lineRule="auto"/>
        <w:contextualSpacing/>
        <w:rPr>
          <w:rStyle w:val="FontStyle24"/>
          <w:spacing w:val="0"/>
        </w:rPr>
      </w:pPr>
      <w:r w:rsidRPr="002D7391">
        <w:rPr>
          <w:rFonts w:ascii="Times New Roman" w:hAnsi="Times New Roman" w:cs="Times New Roman"/>
        </w:rPr>
        <w:t xml:space="preserve">Izdani instrumenti osiguranja plaćanja  - u </w:t>
      </w:r>
      <w:r w:rsidRPr="002D7391">
        <w:rPr>
          <w:rStyle w:val="FontStyle24"/>
          <w:spacing w:val="0"/>
        </w:rPr>
        <w:t>2018. godini Grad je izdao 5 zadužnica  ukupne vrijednosti 3.505.000 kn, dok sveukupno ima izdano 46 mjenica i zadužnica sveukupne vrijednosti 112.705.000 kn.</w:t>
      </w:r>
    </w:p>
    <w:p w:rsidR="00801AE3" w:rsidRPr="002D7391" w:rsidRDefault="00801AE3" w:rsidP="0095249B">
      <w:pPr>
        <w:pStyle w:val="ListParagraph"/>
        <w:widowControl w:val="0"/>
        <w:numPr>
          <w:ilvl w:val="0"/>
          <w:numId w:val="20"/>
        </w:numPr>
        <w:autoSpaceDE w:val="0"/>
        <w:autoSpaceDN w:val="0"/>
        <w:adjustRightInd w:val="0"/>
        <w:spacing w:after="0"/>
        <w:ind w:hanging="357"/>
        <w:jc w:val="both"/>
        <w:rPr>
          <w:rFonts w:ascii="Times New Roman" w:hAnsi="Times New Roman" w:cs="Times New Roman"/>
          <w:sz w:val="24"/>
          <w:szCs w:val="24"/>
        </w:rPr>
      </w:pPr>
      <w:r w:rsidRPr="002D7391">
        <w:rPr>
          <w:rFonts w:ascii="Times New Roman" w:hAnsi="Times New Roman" w:cs="Times New Roman"/>
          <w:sz w:val="24"/>
          <w:szCs w:val="24"/>
        </w:rPr>
        <w:t>Primljeni instrumenti osiguranja plaćanja - Grad Pula ima sveukupno zaprimljeno 2.051 instrumenat osiguranja plaćanja sveukupne vrijednosti  212.544.56</w:t>
      </w:r>
      <w:r w:rsidR="00177F63">
        <w:rPr>
          <w:rFonts w:ascii="Times New Roman" w:hAnsi="Times New Roman" w:cs="Times New Roman"/>
          <w:sz w:val="24"/>
          <w:szCs w:val="24"/>
        </w:rPr>
        <w:t>3</w:t>
      </w:r>
      <w:r w:rsidRPr="002D7391">
        <w:rPr>
          <w:rFonts w:ascii="Times New Roman" w:hAnsi="Times New Roman" w:cs="Times New Roman"/>
          <w:sz w:val="24"/>
          <w:szCs w:val="24"/>
        </w:rPr>
        <w:t xml:space="preserve"> kn, i to: </w:t>
      </w:r>
    </w:p>
    <w:p w:rsidR="00801AE3" w:rsidRPr="002D7391" w:rsidRDefault="00801AE3" w:rsidP="0095249B">
      <w:pPr>
        <w:pStyle w:val="ListParagraph"/>
        <w:widowControl w:val="0"/>
        <w:numPr>
          <w:ilvl w:val="0"/>
          <w:numId w:val="48"/>
        </w:numPr>
        <w:autoSpaceDE w:val="0"/>
        <w:autoSpaceDN w:val="0"/>
        <w:adjustRightInd w:val="0"/>
        <w:spacing w:after="0"/>
        <w:ind w:hanging="357"/>
        <w:jc w:val="both"/>
        <w:rPr>
          <w:rFonts w:ascii="Times New Roman" w:hAnsi="Times New Roman" w:cs="Times New Roman"/>
          <w:sz w:val="24"/>
          <w:szCs w:val="24"/>
        </w:rPr>
      </w:pPr>
      <w:r w:rsidRPr="002D7391">
        <w:rPr>
          <w:rFonts w:ascii="Times New Roman" w:hAnsi="Times New Roman" w:cs="Times New Roman"/>
          <w:sz w:val="24"/>
          <w:szCs w:val="24"/>
        </w:rPr>
        <w:t>181 garanciju ukupne vrijednosti 37.867.926 kn;</w:t>
      </w:r>
    </w:p>
    <w:p w:rsidR="00801AE3" w:rsidRPr="00177F63" w:rsidRDefault="00801AE3" w:rsidP="0095249B">
      <w:pPr>
        <w:pStyle w:val="ListParagraph"/>
        <w:widowControl w:val="0"/>
        <w:numPr>
          <w:ilvl w:val="0"/>
          <w:numId w:val="48"/>
        </w:numPr>
        <w:autoSpaceDE w:val="0"/>
        <w:autoSpaceDN w:val="0"/>
        <w:adjustRightInd w:val="0"/>
        <w:spacing w:after="0"/>
        <w:ind w:hanging="357"/>
        <w:jc w:val="both"/>
        <w:rPr>
          <w:rFonts w:ascii="Times New Roman" w:hAnsi="Times New Roman" w:cs="Times New Roman"/>
          <w:sz w:val="24"/>
          <w:szCs w:val="24"/>
        </w:rPr>
      </w:pPr>
      <w:r w:rsidRPr="002D7391">
        <w:rPr>
          <w:rFonts w:ascii="Times New Roman" w:hAnsi="Times New Roman" w:cs="Times New Roman"/>
          <w:sz w:val="24"/>
          <w:szCs w:val="24"/>
        </w:rPr>
        <w:t>226 mjenica ukupne vrijednosti 8.076.27</w:t>
      </w:r>
      <w:r w:rsidR="00177F63">
        <w:rPr>
          <w:rFonts w:ascii="Times New Roman" w:hAnsi="Times New Roman" w:cs="Times New Roman"/>
          <w:sz w:val="24"/>
          <w:szCs w:val="24"/>
        </w:rPr>
        <w:t>8</w:t>
      </w:r>
      <w:r w:rsidRPr="00177F63">
        <w:rPr>
          <w:rFonts w:ascii="Times New Roman" w:hAnsi="Times New Roman" w:cs="Times New Roman"/>
          <w:sz w:val="24"/>
          <w:szCs w:val="24"/>
        </w:rPr>
        <w:t xml:space="preserve"> kn;</w:t>
      </w:r>
    </w:p>
    <w:p w:rsidR="00801AE3" w:rsidRPr="002D7391" w:rsidRDefault="00801AE3" w:rsidP="0095249B">
      <w:pPr>
        <w:pStyle w:val="ListParagraph"/>
        <w:widowControl w:val="0"/>
        <w:numPr>
          <w:ilvl w:val="0"/>
          <w:numId w:val="48"/>
        </w:numPr>
        <w:autoSpaceDE w:val="0"/>
        <w:autoSpaceDN w:val="0"/>
        <w:adjustRightInd w:val="0"/>
        <w:spacing w:after="0"/>
        <w:ind w:hanging="357"/>
        <w:jc w:val="both"/>
        <w:rPr>
          <w:rFonts w:ascii="Times New Roman" w:hAnsi="Times New Roman" w:cs="Times New Roman"/>
          <w:sz w:val="24"/>
          <w:szCs w:val="24"/>
        </w:rPr>
      </w:pPr>
      <w:r w:rsidRPr="002D7391">
        <w:rPr>
          <w:rFonts w:ascii="Times New Roman" w:hAnsi="Times New Roman" w:cs="Times New Roman"/>
          <w:sz w:val="24"/>
          <w:szCs w:val="24"/>
        </w:rPr>
        <w:t>1.643 zadužnice ukupne vrijednosti 166.600.35</w:t>
      </w:r>
      <w:r w:rsidR="00177F63">
        <w:rPr>
          <w:rFonts w:ascii="Times New Roman" w:hAnsi="Times New Roman" w:cs="Times New Roman"/>
          <w:sz w:val="24"/>
          <w:szCs w:val="24"/>
        </w:rPr>
        <w:t>9</w:t>
      </w:r>
      <w:r w:rsidRPr="002D7391">
        <w:rPr>
          <w:rFonts w:ascii="Times New Roman" w:hAnsi="Times New Roman" w:cs="Times New Roman"/>
          <w:sz w:val="24"/>
          <w:szCs w:val="24"/>
        </w:rPr>
        <w:t xml:space="preserve"> kn; </w:t>
      </w:r>
    </w:p>
    <w:p w:rsidR="00801AE3" w:rsidRPr="002D7391" w:rsidRDefault="00801AE3" w:rsidP="0095249B">
      <w:pPr>
        <w:pStyle w:val="ListParagraph"/>
        <w:widowControl w:val="0"/>
        <w:numPr>
          <w:ilvl w:val="0"/>
          <w:numId w:val="48"/>
        </w:numPr>
        <w:autoSpaceDE w:val="0"/>
        <w:autoSpaceDN w:val="0"/>
        <w:adjustRightInd w:val="0"/>
        <w:spacing w:after="0"/>
        <w:ind w:hanging="357"/>
        <w:jc w:val="both"/>
        <w:rPr>
          <w:rFonts w:ascii="Times New Roman" w:hAnsi="Times New Roman" w:cs="Times New Roman"/>
          <w:sz w:val="24"/>
          <w:szCs w:val="24"/>
        </w:rPr>
      </w:pPr>
      <w:r w:rsidRPr="002D7391">
        <w:rPr>
          <w:rFonts w:ascii="Times New Roman" w:hAnsi="Times New Roman" w:cs="Times New Roman"/>
          <w:sz w:val="24"/>
          <w:szCs w:val="24"/>
        </w:rPr>
        <w:t>1 bjanko ček, zaprimljen prije 2018. godine.</w:t>
      </w:r>
    </w:p>
    <w:p w:rsidR="002D7391" w:rsidRPr="002D7391" w:rsidRDefault="002D7391" w:rsidP="0095249B">
      <w:pPr>
        <w:pStyle w:val="ListParagraph"/>
        <w:widowControl w:val="0"/>
        <w:numPr>
          <w:ilvl w:val="0"/>
          <w:numId w:val="20"/>
        </w:numPr>
        <w:autoSpaceDE w:val="0"/>
        <w:autoSpaceDN w:val="0"/>
        <w:adjustRightInd w:val="0"/>
        <w:spacing w:after="0"/>
        <w:jc w:val="both"/>
        <w:rPr>
          <w:rStyle w:val="FontStyle24"/>
          <w:spacing w:val="0"/>
        </w:rPr>
      </w:pPr>
      <w:r w:rsidRPr="002D7391">
        <w:rPr>
          <w:rFonts w:ascii="Times New Roman" w:hAnsi="Times New Roman" w:cs="Times New Roman"/>
          <w:sz w:val="24"/>
          <w:szCs w:val="24"/>
        </w:rPr>
        <w:t>Obustava ovrhe uknjižbom založnog prava -</w:t>
      </w:r>
      <w:r w:rsidR="00177F63">
        <w:rPr>
          <w:rFonts w:ascii="Times New Roman" w:hAnsi="Times New Roman" w:cs="Times New Roman"/>
          <w:sz w:val="24"/>
          <w:szCs w:val="24"/>
        </w:rPr>
        <w:t xml:space="preserve"> </w:t>
      </w:r>
      <w:r w:rsidRPr="002D7391">
        <w:rPr>
          <w:rFonts w:ascii="Times New Roman" w:hAnsi="Times New Roman" w:cs="Times New Roman"/>
          <w:sz w:val="24"/>
          <w:szCs w:val="24"/>
        </w:rPr>
        <w:t>na stambenoj zgradi, dvorište 613 m² temeljem Rješenja Općinskog suda u Puli-Pola od 20.04.2016 godine u iznosu od 330.977 kn.</w:t>
      </w:r>
    </w:p>
    <w:p w:rsidR="00801AE3" w:rsidRPr="002D7391" w:rsidRDefault="00801AE3" w:rsidP="0095249B">
      <w:pPr>
        <w:pStyle w:val="ListParagraph"/>
        <w:numPr>
          <w:ilvl w:val="0"/>
          <w:numId w:val="20"/>
        </w:numPr>
        <w:spacing w:after="0"/>
        <w:ind w:hanging="357"/>
        <w:jc w:val="both"/>
        <w:rPr>
          <w:rFonts w:ascii="Times New Roman" w:hAnsi="Times New Roman" w:cs="Times New Roman"/>
          <w:sz w:val="24"/>
          <w:szCs w:val="24"/>
        </w:rPr>
      </w:pPr>
      <w:r w:rsidRPr="002D7391">
        <w:rPr>
          <w:rFonts w:ascii="Times New Roman" w:hAnsi="Times New Roman" w:cs="Times New Roman"/>
          <w:sz w:val="24"/>
          <w:szCs w:val="24"/>
        </w:rPr>
        <w:t>Zalog na nekretnini u vlasništvu Grada u iznosu od 2.000.000  kn - u korist poslovne banke zbog davanja kredita Turističkoj zajednici Grada Pule (istek kredita: rujan 2019. godine), za potrebe realizacije projekta osvjetljavanje dizalica, projekt pod nazivom „Svjetleći divovi“ – Odluka o dozvoli upisa prava zaloga na nekretnini u vlasništvu Grad</w:t>
      </w:r>
      <w:r w:rsidR="0064474D">
        <w:rPr>
          <w:rFonts w:ascii="Times New Roman" w:hAnsi="Times New Roman" w:cs="Times New Roman"/>
          <w:sz w:val="24"/>
          <w:szCs w:val="24"/>
        </w:rPr>
        <w:t xml:space="preserve">a Pule radi osiguranja kredita </w:t>
      </w:r>
      <w:r w:rsidRPr="002D7391">
        <w:rPr>
          <w:rFonts w:ascii="Times New Roman" w:hAnsi="Times New Roman" w:cs="Times New Roman"/>
          <w:sz w:val="24"/>
          <w:szCs w:val="24"/>
        </w:rPr>
        <w:t>od 15. travnja 2014. godine.</w:t>
      </w:r>
    </w:p>
    <w:p w:rsidR="00801AE3" w:rsidRPr="002D7391" w:rsidRDefault="00177F63" w:rsidP="0095249B">
      <w:pPr>
        <w:pStyle w:val="ListParagraph"/>
        <w:numPr>
          <w:ilvl w:val="0"/>
          <w:numId w:val="20"/>
        </w:numPr>
        <w:spacing w:after="0"/>
        <w:ind w:hanging="357"/>
        <w:jc w:val="both"/>
        <w:rPr>
          <w:rFonts w:ascii="Times New Roman" w:hAnsi="Times New Roman" w:cs="Times New Roman"/>
          <w:sz w:val="24"/>
          <w:szCs w:val="24"/>
        </w:rPr>
      </w:pPr>
      <w:r>
        <w:rPr>
          <w:rFonts w:ascii="Times New Roman" w:hAnsi="Times New Roman" w:cs="Times New Roman"/>
          <w:sz w:val="24"/>
          <w:szCs w:val="24"/>
        </w:rPr>
        <w:lastRenderedPageBreak/>
        <w:t>Zalog</w:t>
      </w:r>
      <w:r w:rsidR="00801AE3" w:rsidRPr="002D7391">
        <w:rPr>
          <w:rFonts w:ascii="Times New Roman" w:hAnsi="Times New Roman" w:cs="Times New Roman"/>
          <w:sz w:val="24"/>
          <w:szCs w:val="24"/>
        </w:rPr>
        <w:t xml:space="preserve"> na nekretnini u vlasništvu Grada u iznosu od 2.000.000 kn - u korist poslovne banke zbog davanja kredita Turističkoj zajednici Grada Pule za potrebe realizacije projekta pod nazivom „Verudela Art Park“ – Odluka o dozvoli upisa prava zaloga na nekretnini u vlasništvu Gra</w:t>
      </w:r>
      <w:r w:rsidR="0064474D">
        <w:rPr>
          <w:rFonts w:ascii="Times New Roman" w:hAnsi="Times New Roman" w:cs="Times New Roman"/>
          <w:sz w:val="24"/>
          <w:szCs w:val="24"/>
        </w:rPr>
        <w:t>da Pule radi osiguranja kredita</w:t>
      </w:r>
      <w:r w:rsidR="00801AE3" w:rsidRPr="002D7391">
        <w:rPr>
          <w:rFonts w:ascii="Times New Roman" w:hAnsi="Times New Roman" w:cs="Times New Roman"/>
          <w:sz w:val="24"/>
          <w:szCs w:val="24"/>
        </w:rPr>
        <w:t xml:space="preserve"> od 30. siječnja 2018. godine.</w:t>
      </w:r>
    </w:p>
    <w:p w:rsidR="00801AE3" w:rsidRDefault="00801AE3" w:rsidP="0095249B">
      <w:pPr>
        <w:pStyle w:val="ListParagraph"/>
        <w:spacing w:after="0"/>
        <w:ind w:left="0"/>
        <w:contextualSpacing w:val="0"/>
        <w:rPr>
          <w:rFonts w:ascii="Times New Roman" w:hAnsi="Times New Roman" w:cs="Times New Roman"/>
          <w:sz w:val="24"/>
          <w:szCs w:val="24"/>
        </w:rPr>
      </w:pPr>
    </w:p>
    <w:p w:rsidR="00CA0C87" w:rsidRPr="00801AE3" w:rsidRDefault="00CA0C87" w:rsidP="0095249B">
      <w:pPr>
        <w:pStyle w:val="ListParagraph"/>
        <w:spacing w:after="0"/>
        <w:ind w:left="0"/>
        <w:contextualSpacing w:val="0"/>
        <w:rPr>
          <w:rFonts w:ascii="Times New Roman" w:hAnsi="Times New Roman" w:cs="Times New Roman"/>
          <w:sz w:val="24"/>
          <w:szCs w:val="24"/>
        </w:rPr>
      </w:pPr>
    </w:p>
    <w:p w:rsidR="002D7391" w:rsidRDefault="002D7391" w:rsidP="0095249B">
      <w:pPr>
        <w:pStyle w:val="Style20"/>
        <w:widowControl/>
        <w:spacing w:line="276" w:lineRule="auto"/>
        <w:contextualSpacing/>
        <w:rPr>
          <w:rFonts w:ascii="Times New Roman" w:hAnsi="Times New Roman" w:cs="Times New Roman"/>
          <w:b/>
        </w:rPr>
      </w:pPr>
      <w:r w:rsidRPr="00526AD1">
        <w:rPr>
          <w:rFonts w:ascii="Times New Roman" w:hAnsi="Times New Roman" w:cs="Times New Roman"/>
          <w:b/>
        </w:rPr>
        <w:t xml:space="preserve">BILJEŠKA br. </w:t>
      </w:r>
      <w:r w:rsidR="008B4DEF" w:rsidRPr="008B4DEF">
        <w:rPr>
          <w:rFonts w:ascii="Times New Roman" w:hAnsi="Times New Roman" w:cs="Times New Roman"/>
          <w:b/>
        </w:rPr>
        <w:t>71</w:t>
      </w:r>
      <w:r w:rsidRPr="008B4DEF">
        <w:rPr>
          <w:rFonts w:ascii="Times New Roman" w:hAnsi="Times New Roman" w:cs="Times New Roman"/>
          <w:b/>
        </w:rPr>
        <w:t>.</w:t>
      </w:r>
    </w:p>
    <w:p w:rsidR="00CA0C87" w:rsidRDefault="00CA0C87" w:rsidP="0095249B">
      <w:pPr>
        <w:pStyle w:val="Style20"/>
        <w:widowControl/>
        <w:spacing w:line="276" w:lineRule="auto"/>
        <w:contextualSpacing/>
        <w:rPr>
          <w:rFonts w:ascii="Times New Roman" w:hAnsi="Times New Roman" w:cs="Times New Roman"/>
          <w:b/>
        </w:rPr>
      </w:pPr>
    </w:p>
    <w:p w:rsidR="002D7391" w:rsidRDefault="002D7391" w:rsidP="0095249B">
      <w:pPr>
        <w:spacing w:after="0"/>
        <w:jc w:val="both"/>
        <w:rPr>
          <w:rFonts w:ascii="Times New Roman" w:hAnsi="Times New Roman" w:cs="Times New Roman"/>
          <w:b/>
        </w:rPr>
      </w:pPr>
      <w:r w:rsidRPr="00F616CF">
        <w:rPr>
          <w:rFonts w:ascii="Times New Roman" w:hAnsi="Times New Roman" w:cs="Times New Roman"/>
          <w:sz w:val="24"/>
          <w:szCs w:val="24"/>
        </w:rPr>
        <w:t>Grad u izvanbilančnoj evidenciji vodi sudske postupke koji do 31. prosinca 2018. godine iznose 166.221.220 kn i bilježe sveukupno 129 postupaka. Od navedenog iznosa, Grad je tužitelj u 50 predmeta, za iznos od 10.806.275 kn</w:t>
      </w:r>
      <w:r w:rsidR="0064474D">
        <w:rPr>
          <w:rFonts w:ascii="Times New Roman" w:hAnsi="Times New Roman" w:cs="Times New Roman"/>
          <w:sz w:val="24"/>
          <w:szCs w:val="24"/>
        </w:rPr>
        <w:t>, a</w:t>
      </w:r>
      <w:r w:rsidRPr="00F616CF">
        <w:rPr>
          <w:rFonts w:ascii="Times New Roman" w:hAnsi="Times New Roman" w:cs="Times New Roman"/>
          <w:sz w:val="24"/>
          <w:szCs w:val="24"/>
        </w:rPr>
        <w:t xml:space="preserve"> tuženik u 79 predmeta u iznosu od 155.414.945 kn. U 2018. godini Grad je podigao 15 tužbi od čega je tuženi iznos 1.005.101 kn, dok je protiv Grada podignuto 16 tužbi u iznosu od 648.395 kn. U 2018. godini pravomoćno je dovršeno 35 parnica odnosno 29 parnica iz ranijih godina te 6 parnica iz 2018. godine.</w:t>
      </w:r>
    </w:p>
    <w:p w:rsidR="002D7391" w:rsidRPr="007B1DC6" w:rsidRDefault="007B1DC6" w:rsidP="002D7391">
      <w:pPr>
        <w:pStyle w:val="Style20"/>
        <w:widowControl/>
        <w:spacing w:before="100" w:beforeAutospacing="1" w:after="100" w:afterAutospacing="1" w:line="240" w:lineRule="auto"/>
        <w:contextualSpacing/>
        <w:rPr>
          <w:rFonts w:ascii="Times New Roman" w:hAnsi="Times New Roman" w:cs="Times New Roman"/>
          <w:b/>
        </w:rPr>
      </w:pPr>
      <w:r w:rsidRPr="007B1DC6">
        <w:rPr>
          <w:rFonts w:ascii="Times New Roman" w:hAnsi="Times New Roman" w:cs="Times New Roman"/>
          <w:b/>
        </w:rPr>
        <w:t>Pregled sudskih sporova u tijeku</w:t>
      </w:r>
      <w:r w:rsidR="002D7391" w:rsidRPr="007B1DC6">
        <w:rPr>
          <w:rFonts w:ascii="Times New Roman" w:hAnsi="Times New Roman" w:cs="Times New Roman"/>
          <w:b/>
        </w:rPr>
        <w:t xml:space="preserve"> – </w:t>
      </w:r>
      <w:r w:rsidRPr="007B1DC6">
        <w:rPr>
          <w:rFonts w:ascii="Times New Roman" w:hAnsi="Times New Roman" w:cs="Times New Roman"/>
          <w:b/>
        </w:rPr>
        <w:t>stanje</w:t>
      </w:r>
      <w:r w:rsidR="002D7391" w:rsidRPr="007B1DC6">
        <w:rPr>
          <w:rFonts w:ascii="Times New Roman" w:hAnsi="Times New Roman" w:cs="Times New Roman"/>
          <w:b/>
        </w:rPr>
        <w:t xml:space="preserve"> 31.12.2018. godine</w:t>
      </w:r>
    </w:p>
    <w:tbl>
      <w:tblPr>
        <w:tblW w:w="9905" w:type="dxa"/>
        <w:tblInd w:w="96" w:type="dxa"/>
        <w:tblLook w:val="04A0"/>
      </w:tblPr>
      <w:tblGrid>
        <w:gridCol w:w="632"/>
        <w:gridCol w:w="1648"/>
        <w:gridCol w:w="1701"/>
        <w:gridCol w:w="1066"/>
        <w:gridCol w:w="1752"/>
        <w:gridCol w:w="1193"/>
        <w:gridCol w:w="1913"/>
      </w:tblGrid>
      <w:tr w:rsidR="00417BE5" w:rsidRPr="00417BE5" w:rsidTr="00417BE5">
        <w:trPr>
          <w:trHeight w:val="675"/>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7391" w:rsidRPr="00417BE5" w:rsidRDefault="00417BE5" w:rsidP="0058638C">
            <w:pPr>
              <w:spacing w:after="0" w:line="240" w:lineRule="auto"/>
              <w:jc w:val="center"/>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Red. br.</w:t>
            </w:r>
            <w:r w:rsidR="002D7391" w:rsidRPr="00417BE5">
              <w:rPr>
                <w:rFonts w:ascii="Times New Roman" w:eastAsia="Times New Roman" w:hAnsi="Times New Roman" w:cs="Times New Roman"/>
                <w:b/>
                <w:bCs/>
                <w:sz w:val="18"/>
                <w:szCs w:val="18"/>
                <w:lang w:eastAsia="hr-HR"/>
              </w:rPr>
              <w:t> </w:t>
            </w:r>
          </w:p>
        </w:tc>
        <w:tc>
          <w:tcPr>
            <w:tcW w:w="164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D7391" w:rsidRPr="00417BE5" w:rsidRDefault="002D7391" w:rsidP="0058638C">
            <w:pPr>
              <w:spacing w:after="0" w:line="240" w:lineRule="auto"/>
              <w:rPr>
                <w:rFonts w:ascii="Times New Roman" w:eastAsia="Times New Roman" w:hAnsi="Times New Roman" w:cs="Times New Roman"/>
                <w:b/>
                <w:bCs/>
                <w:sz w:val="18"/>
                <w:szCs w:val="18"/>
                <w:lang w:eastAsia="hr-HR"/>
              </w:rPr>
            </w:pPr>
            <w:r w:rsidRPr="00417BE5">
              <w:rPr>
                <w:rFonts w:ascii="Times New Roman" w:eastAsia="Times New Roman" w:hAnsi="Times New Roman" w:cs="Times New Roman"/>
                <w:b/>
                <w:bCs/>
                <w:sz w:val="18"/>
                <w:szCs w:val="18"/>
                <w:lang w:eastAsia="hr-HR"/>
              </w:rPr>
              <w:t xml:space="preserve">Tužitelj </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D7391" w:rsidRPr="00417BE5" w:rsidRDefault="002D7391" w:rsidP="0058638C">
            <w:pPr>
              <w:spacing w:after="0" w:line="240" w:lineRule="auto"/>
              <w:rPr>
                <w:rFonts w:ascii="Times New Roman" w:eastAsia="Times New Roman" w:hAnsi="Times New Roman" w:cs="Times New Roman"/>
                <w:b/>
                <w:bCs/>
                <w:sz w:val="18"/>
                <w:szCs w:val="18"/>
                <w:lang w:eastAsia="hr-HR"/>
              </w:rPr>
            </w:pPr>
            <w:r w:rsidRPr="00417BE5">
              <w:rPr>
                <w:rFonts w:ascii="Times New Roman" w:eastAsia="Times New Roman" w:hAnsi="Times New Roman" w:cs="Times New Roman"/>
                <w:b/>
                <w:bCs/>
                <w:sz w:val="18"/>
                <w:szCs w:val="18"/>
                <w:lang w:eastAsia="hr-HR"/>
              </w:rPr>
              <w:t>Tuženik</w:t>
            </w:r>
          </w:p>
        </w:tc>
        <w:tc>
          <w:tcPr>
            <w:tcW w:w="106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D7391" w:rsidRPr="00417BE5" w:rsidRDefault="002D7391" w:rsidP="0058638C">
            <w:pPr>
              <w:spacing w:after="0" w:line="240" w:lineRule="auto"/>
              <w:rPr>
                <w:rFonts w:ascii="Times New Roman" w:eastAsia="Times New Roman" w:hAnsi="Times New Roman" w:cs="Times New Roman"/>
                <w:b/>
                <w:bCs/>
                <w:sz w:val="18"/>
                <w:szCs w:val="18"/>
                <w:lang w:eastAsia="hr-HR"/>
              </w:rPr>
            </w:pPr>
            <w:r w:rsidRPr="00417BE5">
              <w:rPr>
                <w:rFonts w:ascii="Times New Roman" w:eastAsia="Times New Roman" w:hAnsi="Times New Roman" w:cs="Times New Roman"/>
                <w:b/>
                <w:bCs/>
                <w:sz w:val="18"/>
                <w:szCs w:val="18"/>
                <w:lang w:eastAsia="hr-HR"/>
              </w:rPr>
              <w:t xml:space="preserve">Datum pokretanja </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D7391" w:rsidRPr="00417BE5" w:rsidRDefault="002D7391" w:rsidP="0058638C">
            <w:pPr>
              <w:spacing w:after="0" w:line="240" w:lineRule="auto"/>
              <w:rPr>
                <w:rFonts w:ascii="Times New Roman" w:eastAsia="Times New Roman" w:hAnsi="Times New Roman" w:cs="Times New Roman"/>
                <w:b/>
                <w:bCs/>
                <w:sz w:val="18"/>
                <w:szCs w:val="18"/>
                <w:lang w:eastAsia="hr-HR"/>
              </w:rPr>
            </w:pPr>
            <w:r w:rsidRPr="00417BE5">
              <w:rPr>
                <w:rFonts w:ascii="Times New Roman" w:eastAsia="Times New Roman" w:hAnsi="Times New Roman" w:cs="Times New Roman"/>
                <w:b/>
                <w:bCs/>
                <w:sz w:val="18"/>
                <w:szCs w:val="18"/>
                <w:lang w:eastAsia="hr-HR"/>
              </w:rPr>
              <w:t>Vrsta predmeta</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D7391" w:rsidRPr="00417BE5" w:rsidRDefault="002D7391" w:rsidP="0058638C">
            <w:pPr>
              <w:spacing w:after="0" w:line="240" w:lineRule="auto"/>
              <w:jc w:val="right"/>
              <w:rPr>
                <w:rFonts w:ascii="Times New Roman" w:eastAsia="Times New Roman" w:hAnsi="Times New Roman" w:cs="Times New Roman"/>
                <w:b/>
                <w:bCs/>
                <w:sz w:val="18"/>
                <w:szCs w:val="18"/>
                <w:lang w:eastAsia="hr-HR"/>
              </w:rPr>
            </w:pPr>
            <w:r w:rsidRPr="00417BE5">
              <w:rPr>
                <w:rFonts w:ascii="Times New Roman" w:eastAsia="Times New Roman" w:hAnsi="Times New Roman" w:cs="Times New Roman"/>
                <w:b/>
                <w:bCs/>
                <w:sz w:val="18"/>
                <w:szCs w:val="18"/>
                <w:lang w:eastAsia="hr-HR"/>
              </w:rPr>
              <w:t>Vrijednost spora</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D7391" w:rsidRPr="00417BE5" w:rsidRDefault="002D7391" w:rsidP="0058638C">
            <w:pPr>
              <w:spacing w:after="0" w:line="240" w:lineRule="auto"/>
              <w:rPr>
                <w:rFonts w:ascii="Times New Roman" w:eastAsia="Times New Roman" w:hAnsi="Times New Roman" w:cs="Times New Roman"/>
                <w:b/>
                <w:bCs/>
                <w:sz w:val="18"/>
                <w:szCs w:val="18"/>
                <w:lang w:eastAsia="hr-HR"/>
              </w:rPr>
            </w:pPr>
            <w:r w:rsidRPr="00417BE5">
              <w:rPr>
                <w:rFonts w:ascii="Times New Roman" w:eastAsia="Times New Roman" w:hAnsi="Times New Roman" w:cs="Times New Roman"/>
                <w:b/>
                <w:bCs/>
                <w:sz w:val="18"/>
                <w:szCs w:val="18"/>
                <w:lang w:eastAsia="hr-HR"/>
              </w:rPr>
              <w:t xml:space="preserve">Mogući odljev/priljev sredstava </w:t>
            </w:r>
          </w:p>
        </w:tc>
      </w:tr>
      <w:tr w:rsidR="002D7391" w:rsidRPr="00417BE5" w:rsidTr="00417B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10.09.01.</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isplata</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195.200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odljev-kraj 2021.g.</w:t>
            </w:r>
          </w:p>
        </w:tc>
      </w:tr>
      <w:tr w:rsidR="002D7391" w:rsidRPr="00417BE5" w:rsidTr="00417BE5">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PRAVNA OSOBA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13.04.06.</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utvrđenja prava vlasništva</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101.000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3</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14.02.07.</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isplate</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48.632</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priljev-kraj 2019.g.</w:t>
            </w:r>
          </w:p>
        </w:tc>
      </w:tr>
      <w:tr w:rsidR="002D7391" w:rsidRPr="00417BE5" w:rsidTr="00417B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4</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PRAVNA OSOBA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28.01.09.</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isplate</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436.200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odljev-početak 2021.g.</w:t>
            </w:r>
          </w:p>
        </w:tc>
      </w:tr>
      <w:tr w:rsidR="002D7391" w:rsidRPr="00417BE5" w:rsidTr="00417BE5">
        <w:trPr>
          <w:trHeight w:val="5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5</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PRAVNA OSOBA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16.09.09.</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 xml:space="preserve">isplate </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79.340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odljev-početak 2019.g.</w:t>
            </w:r>
          </w:p>
        </w:tc>
      </w:tr>
      <w:tr w:rsidR="002D7391" w:rsidRPr="00417BE5" w:rsidTr="00417B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6</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16.12.09.</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naknade štete</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2.920.000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odljev-početak 2021.g.</w:t>
            </w:r>
          </w:p>
        </w:tc>
      </w:tr>
      <w:tr w:rsidR="002D7391" w:rsidRPr="00417BE5" w:rsidTr="00417B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7</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PRAVNA OSOBA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16.06.10.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stjecanja bez osnove</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4.106.344</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priljev-početak 2021.g.</w:t>
            </w:r>
          </w:p>
        </w:tc>
      </w:tr>
      <w:tr w:rsidR="002D7391" w:rsidRPr="00417BE5" w:rsidTr="00417BE5">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8</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PRAVNA OSOBA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 xml:space="preserve">Grad Pula-Pola              </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15.10.10.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raskida ugovora i isplate</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1.109.113</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odljev (1.109.112,80)- kraj 2020.g.</w:t>
            </w:r>
          </w:p>
        </w:tc>
      </w:tr>
      <w:tr w:rsidR="002D7391" w:rsidRPr="00417BE5" w:rsidTr="00417BE5">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9</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 (protutužba)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PRAVNA OSOBA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15.10.10.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raskida ugovora i isplate</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536.204</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priljev (536.204.18) - kraj 2020.g.</w:t>
            </w:r>
          </w:p>
        </w:tc>
      </w:tr>
      <w:tr w:rsidR="002D7391" w:rsidRPr="00417BE5" w:rsidTr="00417B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08.06.12.</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naknade štete</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22.000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odljev-početak 2020.g.</w:t>
            </w:r>
          </w:p>
        </w:tc>
      </w:tr>
      <w:tr w:rsidR="002D7391" w:rsidRPr="00417BE5" w:rsidTr="00417BE5">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11</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PRAVNA OSOBA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12.07.11.</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isplate</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692.927</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odljev - kraj 2019.g.</w:t>
            </w:r>
          </w:p>
        </w:tc>
      </w:tr>
      <w:tr w:rsidR="002D7391" w:rsidRPr="00417BE5" w:rsidTr="00417BE5">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12</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PRAVNA OSOBA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 xml:space="preserve">Grad Pula-Pola           </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12.04.12.</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isplate</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1.623.980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odljev (1.623.979,57) - kraj 2021.g.</w:t>
            </w:r>
          </w:p>
        </w:tc>
      </w:tr>
      <w:tr w:rsidR="002D7391" w:rsidRPr="00417BE5" w:rsidTr="00417BE5">
        <w:trPr>
          <w:trHeight w:val="8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13</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 (protutužba)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PRAVNA OSOBA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12.04.12.</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isplate</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1.112.531</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priljev (1.112.531,00)- kraj 2021.g.</w:t>
            </w:r>
          </w:p>
        </w:tc>
      </w:tr>
      <w:tr w:rsidR="002D7391" w:rsidRPr="00417BE5" w:rsidTr="00417BE5">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14</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PRAVNA OSOBA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04.07.12.</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utvrđenja prava vlasništva</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101.000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15</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PRAVNA OSOBA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04.07.12.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utvrđenja prava vlasništva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16</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PRAVNA OSOBA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04.07.12.</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isplate</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149.858</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odljev-početak 2019.g.</w:t>
            </w:r>
          </w:p>
        </w:tc>
      </w:tr>
      <w:tr w:rsidR="002D7391" w:rsidRPr="00417BE5" w:rsidTr="00417BE5">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17</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 xml:space="preserve">Grad Pula-Pola                  </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PRAVNA OSOBA</w:t>
            </w:r>
          </w:p>
        </w:tc>
        <w:tc>
          <w:tcPr>
            <w:tcW w:w="1066"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25.07.12.</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 xml:space="preserve">predaje u posjed                  </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10.000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18</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PRAVNA OSOBA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 (protutuženik)</w:t>
            </w:r>
          </w:p>
        </w:tc>
        <w:tc>
          <w:tcPr>
            <w:tcW w:w="1066"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25.07.12.</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 xml:space="preserve">predaje u posjed                  </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1.014.519</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odljev-kraj 2021.g.</w:t>
            </w:r>
          </w:p>
        </w:tc>
      </w:tr>
      <w:tr w:rsidR="002D7391" w:rsidRPr="00417BE5" w:rsidTr="00417BE5">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19</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01.10.12.</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utvrđenja prava vlasništva</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10.000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22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20</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31.10.12.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isplate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835.776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odljev-početak 2019.g.</w:t>
            </w:r>
          </w:p>
        </w:tc>
      </w:tr>
      <w:tr w:rsidR="002D7391" w:rsidRPr="00417BE5" w:rsidTr="00417BE5">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highlight w:val="yellow"/>
                <w:lang w:eastAsia="hr-HR"/>
              </w:rPr>
            </w:pPr>
            <w:r w:rsidRPr="00417BE5">
              <w:rPr>
                <w:rFonts w:ascii="Times New Roman" w:eastAsia="Times New Roman" w:hAnsi="Times New Roman" w:cs="Times New Roman"/>
                <w:sz w:val="18"/>
                <w:szCs w:val="18"/>
                <w:lang w:eastAsia="hr-HR"/>
              </w:rPr>
              <w:lastRenderedPageBreak/>
              <w:t>21</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highlight w:val="yellow"/>
                <w:lang w:eastAsia="hr-HR"/>
              </w:rPr>
            </w:pPr>
            <w:r w:rsidRPr="00417BE5">
              <w:rPr>
                <w:rFonts w:ascii="Times New Roman" w:eastAsia="Times New Roman" w:hAnsi="Times New Roman" w:cs="Times New Roman"/>
                <w:sz w:val="18"/>
                <w:szCs w:val="18"/>
                <w:lang w:eastAsia="hr-HR"/>
              </w:rPr>
              <w:t>PRAVNA OSOBA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03.12.12.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utvrđenja prava vlasništva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501.000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22</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10.01.13.</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 xml:space="preserve">isplate </w:t>
            </w:r>
            <w:r w:rsidRPr="00417BE5">
              <w:rPr>
                <w:rFonts w:ascii="Times New Roman" w:eastAsia="Times New Roman" w:hAnsi="Times New Roman" w:cs="Times New Roman"/>
                <w:bCs/>
                <w:sz w:val="18"/>
                <w:szCs w:val="18"/>
                <w:lang w:eastAsia="hr-HR"/>
              </w:rPr>
              <w:t>(108.300,00 EUR-a)</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813.728</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odljev-kraj 2020.g.</w:t>
            </w:r>
          </w:p>
        </w:tc>
      </w:tr>
      <w:tr w:rsidR="002D7391" w:rsidRPr="00417BE5" w:rsidTr="00417BE5">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23</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utvrđenje prava vlasništva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11.000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24</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10.01.13.</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 xml:space="preserve">poništenje odluke gradonačelnika </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10.000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22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25</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28.08.13.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isplate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23.652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priljev-kraj 2019.g.</w:t>
            </w:r>
          </w:p>
        </w:tc>
      </w:tr>
      <w:tr w:rsidR="002D7391" w:rsidRPr="00417BE5" w:rsidTr="00417BE5">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26</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11.09.13.</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isplate</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327.777</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odljev-kraj 2019.g.</w:t>
            </w:r>
          </w:p>
        </w:tc>
      </w:tr>
      <w:tr w:rsidR="002D7391" w:rsidRPr="00417BE5" w:rsidTr="00417B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27</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18.11.13.</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naknada štete</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722.000</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odljev-kraj 2021.g.</w:t>
            </w:r>
          </w:p>
        </w:tc>
      </w:tr>
      <w:tr w:rsidR="002D7391" w:rsidRPr="00417BE5" w:rsidTr="00417BE5">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28</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26.11.13.</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utvrđena i brisanja</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10.000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29</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10.02.14.</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isplate</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100.000</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odljev-kraj 2019.g.</w:t>
            </w:r>
          </w:p>
        </w:tc>
      </w:tr>
      <w:tr w:rsidR="002D7391" w:rsidRPr="00417BE5" w:rsidTr="00417BE5">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30</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26.05.14.</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utvrđenja prava vlasništva</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15.000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31</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18.06.14.</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predaj u posjed</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10.000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32</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06.06.14.</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predaj u posjed</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10.000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33</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PRAVNA OSOBA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24.06.14.</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naknada štete i raskid ugovora</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21.682.295</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odljev - početak 2021.g.</w:t>
            </w:r>
          </w:p>
        </w:tc>
      </w:tr>
      <w:tr w:rsidR="002D7391" w:rsidRPr="00417BE5" w:rsidTr="00417BE5">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34</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24.06.14.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predaja u posjed</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35</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22.07.14.</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naknada štete</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75.728</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odljev-početak 2021.g.</w:t>
            </w:r>
          </w:p>
        </w:tc>
      </w:tr>
      <w:tr w:rsidR="002D7391" w:rsidRPr="00417BE5" w:rsidTr="00417BE5">
        <w:trPr>
          <w:trHeight w:val="4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36</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27.08.14.</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progl.ovrhe nedopuštenom i utvrđenja</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760.000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37</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29.08.14.</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predaje u posjed</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166.320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38</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02.09.14.</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utvrđenja prava vlasništva</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11.000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39</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18.09.14.</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predaja u posjed</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10.000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40</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28.10.14.</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 xml:space="preserve">utvrđenja prava vlasništva </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251.000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41</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29.10.14.</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isplate</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95.000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odljev-početak 2021.g.</w:t>
            </w:r>
          </w:p>
        </w:tc>
      </w:tr>
      <w:tr w:rsidR="002D7391" w:rsidRPr="00417BE5" w:rsidTr="00417BE5">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42</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17.11.14.</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zaključenja kupoprodajnog ugovora</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65.000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43</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18.02.15.</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naknade štete</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24.535</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odljev-kraj 2020.g.</w:t>
            </w:r>
          </w:p>
        </w:tc>
      </w:tr>
      <w:tr w:rsidR="002D7391" w:rsidRPr="00417BE5" w:rsidTr="00417BE5">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44</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27.03.15.</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utvrđenja i uknjižbe prava vlasništva</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10.000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45</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21.04.15.</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isplate</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12.000</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priljev-kraj 2019.g.</w:t>
            </w:r>
          </w:p>
        </w:tc>
      </w:tr>
      <w:tr w:rsidR="002D7391" w:rsidRPr="00417BE5" w:rsidTr="00417BE5">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46</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07.05.15.</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utvrđenja prava vlasništva</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10.000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47</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26.05.15.</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predaje u posjed</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10.000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48</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02.07.15.</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predaje u posjed</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10.000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49</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PRAVNA OSOBA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20.07.15.</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isplate</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14.880</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odljev-kraj 2019.g.</w:t>
            </w:r>
          </w:p>
        </w:tc>
      </w:tr>
      <w:tr w:rsidR="002D7391" w:rsidRPr="00417BE5" w:rsidTr="00417BE5">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50</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PRAVNA OSOBA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21.07.15.</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isplate</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37.000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priljev-početak 2020.g.</w:t>
            </w:r>
          </w:p>
        </w:tc>
      </w:tr>
      <w:tr w:rsidR="002D7391" w:rsidRPr="00417BE5" w:rsidTr="00417BE5">
        <w:trPr>
          <w:trHeight w:val="22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51</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25.08.15.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umanjenja vrijednosti zemljišta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450.000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odljev-kraj 2020.g.</w:t>
            </w:r>
          </w:p>
        </w:tc>
      </w:tr>
      <w:tr w:rsidR="002D7391" w:rsidRPr="00417BE5" w:rsidTr="00417B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52</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03.09.15.</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isplate</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5.433</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 xml:space="preserve">priljev-kra j 2022.g. </w:t>
            </w:r>
          </w:p>
        </w:tc>
      </w:tr>
      <w:tr w:rsidR="002D7391" w:rsidRPr="00417BE5" w:rsidTr="00417BE5">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53</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17.09.15.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utvrđenja prava vlasništva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50.000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54</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30.09.15.</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naknade štete</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35.000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odljev-početak 2021.g.</w:t>
            </w:r>
          </w:p>
        </w:tc>
      </w:tr>
      <w:tr w:rsidR="002D7391" w:rsidRPr="00417BE5" w:rsidTr="00417B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55</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PRAVNA OSOBA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16.11.15.</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naknada štete</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33.300.000</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odljev-kraj 2020.g.</w:t>
            </w:r>
          </w:p>
        </w:tc>
      </w:tr>
      <w:tr w:rsidR="002D7391" w:rsidRPr="00417BE5" w:rsidTr="00417BE5">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56</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 xml:space="preserve">Grad Pula-Pola          </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09.12.15.</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isplata i naknada štete</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304.000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 xml:space="preserve"> odljev (304.000,00.) -početak 2020.g.</w:t>
            </w:r>
          </w:p>
        </w:tc>
      </w:tr>
      <w:tr w:rsidR="002D7391" w:rsidRPr="00417BE5" w:rsidTr="00417BE5">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lastRenderedPageBreak/>
              <w:t>57</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 (protutužba)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09.12.15.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isplata i naknada štete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14.301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 xml:space="preserve"> priljev ( 14.301,21)-početak 2020.g.</w:t>
            </w:r>
          </w:p>
        </w:tc>
      </w:tr>
      <w:tr w:rsidR="002D7391" w:rsidRPr="00417BE5" w:rsidTr="00417B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58</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PRAVNA OSOBA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16.12.15.</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utvrđenja ništetnosti</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216.811</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odljev-kraj 2021.g.</w:t>
            </w:r>
          </w:p>
        </w:tc>
      </w:tr>
      <w:tr w:rsidR="002D7391" w:rsidRPr="00417BE5" w:rsidTr="00417BE5">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59</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21.12.15.</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naknada štete</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9.106</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odljev-kraj 2019.g.</w:t>
            </w:r>
          </w:p>
        </w:tc>
      </w:tr>
      <w:tr w:rsidR="002D7391" w:rsidRPr="00417BE5" w:rsidTr="00417BE5">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60</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16.03.16.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utvrđenja prava vlasništva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61</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PRAVNA OSOBA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23.03.16.</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isplate</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180.800</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priljev-kraj 2019.g.</w:t>
            </w:r>
          </w:p>
        </w:tc>
      </w:tr>
      <w:tr w:rsidR="002D7391" w:rsidRPr="00417BE5" w:rsidTr="00417BE5">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62</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06.04.16.</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isplate</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250.000</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odljev-kraj 2021.g.</w:t>
            </w:r>
          </w:p>
        </w:tc>
      </w:tr>
      <w:tr w:rsidR="002D7391" w:rsidRPr="00417BE5" w:rsidTr="00417BE5">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63</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PRAVNA OSOBA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02.05.16.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zaključenja  ugovora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11.000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64</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PRAVNA OSOBA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11.05.16.</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isplate</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175.882</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priljev-kraj 2019.g.</w:t>
            </w:r>
          </w:p>
        </w:tc>
      </w:tr>
      <w:tr w:rsidR="002D7391" w:rsidRPr="00417BE5" w:rsidTr="00417BE5">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65</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 i dr.</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23.05.16.</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isplate</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8.214</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odljev-početak 2021.g.</w:t>
            </w:r>
          </w:p>
        </w:tc>
      </w:tr>
      <w:tr w:rsidR="002D7391" w:rsidRPr="00417BE5" w:rsidTr="00417BE5">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66</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 i dr.</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23.05.16.</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utvrđenja prava vlasništva</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11.000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67</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PRAVNA OSOBA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 i dr.</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27.05.16.</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isplate</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878</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odljev-kraj 2021.g.</w:t>
            </w:r>
          </w:p>
        </w:tc>
      </w:tr>
      <w:tr w:rsidR="002D7391" w:rsidRPr="00417BE5" w:rsidTr="00417BE5">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68</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PRAVNA OSOBA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 xml:space="preserve">Grad Pula-Pola </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29.06.16.</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utvrđenja prava vlasništva</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101.000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69</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PRAVNA OSOBA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 xml:space="preserve">Grad Pula-Pola </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05.07.16.</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progl.ovrhe nedopuštenom</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112.434</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70</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12.07.16.</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utvrđenja prava vlasništa</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165.000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22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71</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PRAVNA OSOBA</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13.07.16.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naknada štete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163.750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priljev-početak 2021.g.</w:t>
            </w:r>
          </w:p>
        </w:tc>
      </w:tr>
      <w:tr w:rsidR="002D7391" w:rsidRPr="00417BE5" w:rsidTr="00417BE5">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72</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22.08.16.</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utvrđenje prava vlasništva</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10.000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73</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29.08.16.</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 xml:space="preserve">uvrđenje prava vlasništva </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20.000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74</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PRAVNA OSOBA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31.08.16.</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isplate</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223.487</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priljev-kraj 2019.g.</w:t>
            </w:r>
          </w:p>
        </w:tc>
      </w:tr>
      <w:tr w:rsidR="002D7391" w:rsidRPr="00417BE5" w:rsidTr="00417B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75</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PRAVNA OSOBA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13.09.16.</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isplata</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15.389</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priljev-početak 2021.g.</w:t>
            </w:r>
          </w:p>
        </w:tc>
      </w:tr>
      <w:tr w:rsidR="002D7391" w:rsidRPr="00417BE5" w:rsidTr="00417B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76</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PRAVNA OSOBA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13.09.16.</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isplata</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93.693</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priljev-početak 2020.g.</w:t>
            </w:r>
          </w:p>
        </w:tc>
      </w:tr>
      <w:tr w:rsidR="002D7391" w:rsidRPr="00417BE5" w:rsidTr="00417BE5">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77</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PRAVNA OSOBA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13.09.16.</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utvrđenje prava vlasništva</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10.000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78</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19.09.16.</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otklanjanje nedostataka</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143.000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79</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PRAVNA OSOBA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30.09.16.</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isplate</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289.401</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priljev-početak 2020.g.</w:t>
            </w:r>
          </w:p>
        </w:tc>
      </w:tr>
      <w:tr w:rsidR="002D7391" w:rsidRPr="00417BE5" w:rsidTr="00417BE5">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80</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PRAVNA OSOBA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03.11.16.</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utvrđenja prava vlasništva</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10.000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81</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PRAVNA OSOBA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10.11.16.</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isplate</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52.456</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odljev-početak 2022.g.</w:t>
            </w:r>
          </w:p>
        </w:tc>
      </w:tr>
      <w:tr w:rsidR="002D7391" w:rsidRPr="00417BE5" w:rsidTr="00417BE5">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82</w:t>
            </w:r>
          </w:p>
        </w:tc>
        <w:tc>
          <w:tcPr>
            <w:tcW w:w="1648" w:type="dxa"/>
            <w:tcBorders>
              <w:top w:val="nil"/>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PRAVNA OSOBA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 i Grad Pula-Pola</w:t>
            </w:r>
          </w:p>
        </w:tc>
        <w:tc>
          <w:tcPr>
            <w:tcW w:w="1066" w:type="dxa"/>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02.01.17.</w:t>
            </w:r>
          </w:p>
        </w:tc>
        <w:tc>
          <w:tcPr>
            <w:tcW w:w="0" w:type="auto"/>
            <w:tcBorders>
              <w:top w:val="nil"/>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 xml:space="preserve">utvrđenje prava vlasništva </w:t>
            </w:r>
          </w:p>
        </w:tc>
        <w:tc>
          <w:tcPr>
            <w:tcW w:w="0" w:type="auto"/>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10.000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83</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701" w:type="dxa"/>
            <w:tcBorders>
              <w:top w:val="nil"/>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08.02.17.</w:t>
            </w:r>
          </w:p>
        </w:tc>
        <w:tc>
          <w:tcPr>
            <w:tcW w:w="0" w:type="auto"/>
            <w:tcBorders>
              <w:top w:val="nil"/>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priznanje prava vlasništva</w:t>
            </w:r>
          </w:p>
        </w:tc>
        <w:tc>
          <w:tcPr>
            <w:tcW w:w="0" w:type="auto"/>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10.000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84</w:t>
            </w:r>
          </w:p>
        </w:tc>
        <w:tc>
          <w:tcPr>
            <w:tcW w:w="1648" w:type="dxa"/>
            <w:tcBorders>
              <w:top w:val="nil"/>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701" w:type="dxa"/>
            <w:tcBorders>
              <w:top w:val="nil"/>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PRAVNA OSOBA</w:t>
            </w:r>
          </w:p>
        </w:tc>
        <w:tc>
          <w:tcPr>
            <w:tcW w:w="1066" w:type="dxa"/>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06.03.17.</w:t>
            </w:r>
          </w:p>
        </w:tc>
        <w:tc>
          <w:tcPr>
            <w:tcW w:w="0" w:type="auto"/>
            <w:tcBorders>
              <w:top w:val="nil"/>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utvrđivanje postojanje tražbine</w:t>
            </w:r>
          </w:p>
        </w:tc>
        <w:tc>
          <w:tcPr>
            <w:tcW w:w="0" w:type="auto"/>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2.264.525</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85</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701" w:type="dxa"/>
            <w:tcBorders>
              <w:top w:val="nil"/>
              <w:left w:val="nil"/>
              <w:bottom w:val="single" w:sz="4" w:space="0" w:color="auto"/>
              <w:right w:val="single" w:sz="4" w:space="0" w:color="auto"/>
            </w:tcBorders>
            <w:shd w:val="clear" w:color="000000" w:fill="FFFFFF"/>
            <w:vAlign w:val="center"/>
            <w:hideMark/>
          </w:tcPr>
          <w:p w:rsidR="002D7391" w:rsidRPr="00417BE5" w:rsidRDefault="002D7391" w:rsidP="00417BE5">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 FIZ. i PRAV</w:t>
            </w:r>
            <w:r w:rsidR="00417BE5">
              <w:rPr>
                <w:rFonts w:ascii="Times New Roman" w:eastAsia="Times New Roman" w:hAnsi="Times New Roman" w:cs="Times New Roman"/>
                <w:sz w:val="18"/>
                <w:szCs w:val="18"/>
                <w:lang w:eastAsia="hr-HR"/>
              </w:rPr>
              <w:t>.</w:t>
            </w:r>
            <w:r w:rsidRPr="00417BE5">
              <w:rPr>
                <w:rFonts w:ascii="Times New Roman" w:eastAsia="Times New Roman" w:hAnsi="Times New Roman" w:cs="Times New Roman"/>
                <w:sz w:val="18"/>
                <w:szCs w:val="18"/>
                <w:lang w:eastAsia="hr-HR"/>
              </w:rPr>
              <w:t>OSOBA</w:t>
            </w:r>
          </w:p>
        </w:tc>
        <w:tc>
          <w:tcPr>
            <w:tcW w:w="1066" w:type="dxa"/>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17.05.17.</w:t>
            </w:r>
          </w:p>
        </w:tc>
        <w:tc>
          <w:tcPr>
            <w:tcW w:w="0" w:type="auto"/>
            <w:tcBorders>
              <w:top w:val="nil"/>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utvrđenje djelom.ništavosti sporazuma</w:t>
            </w:r>
          </w:p>
        </w:tc>
        <w:tc>
          <w:tcPr>
            <w:tcW w:w="0" w:type="auto"/>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11.000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86</w:t>
            </w:r>
          </w:p>
        </w:tc>
        <w:tc>
          <w:tcPr>
            <w:tcW w:w="1648" w:type="dxa"/>
            <w:tcBorders>
              <w:top w:val="single" w:sz="4" w:space="0" w:color="auto"/>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D7391" w:rsidRPr="00417BE5" w:rsidRDefault="002D7391" w:rsidP="00417BE5">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 xml:space="preserve">PRAVNA </w:t>
            </w:r>
            <w:r w:rsidR="00417BE5">
              <w:rPr>
                <w:rFonts w:ascii="Times New Roman" w:eastAsia="Times New Roman" w:hAnsi="Times New Roman" w:cs="Times New Roman"/>
                <w:sz w:val="18"/>
                <w:szCs w:val="18"/>
                <w:lang w:eastAsia="hr-HR"/>
              </w:rPr>
              <w:t>O</w:t>
            </w:r>
            <w:r w:rsidRPr="00417BE5">
              <w:rPr>
                <w:rFonts w:ascii="Times New Roman" w:eastAsia="Times New Roman" w:hAnsi="Times New Roman" w:cs="Times New Roman"/>
                <w:sz w:val="18"/>
                <w:szCs w:val="18"/>
                <w:lang w:eastAsia="hr-HR"/>
              </w:rPr>
              <w:t>SOBA</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18.05.17.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utvrđ. prava vlasništva i predaja</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87</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PRAVNA OSOBA</w:t>
            </w:r>
          </w:p>
        </w:tc>
        <w:tc>
          <w:tcPr>
            <w:tcW w:w="1701" w:type="dxa"/>
            <w:tcBorders>
              <w:top w:val="nil"/>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07.06.17.</w:t>
            </w:r>
          </w:p>
        </w:tc>
        <w:tc>
          <w:tcPr>
            <w:tcW w:w="0" w:type="auto"/>
            <w:tcBorders>
              <w:top w:val="nil"/>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isplate</w:t>
            </w:r>
          </w:p>
        </w:tc>
        <w:tc>
          <w:tcPr>
            <w:tcW w:w="0" w:type="auto"/>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4.713.369</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odljev-početak 2020.g.</w:t>
            </w:r>
          </w:p>
        </w:tc>
      </w:tr>
      <w:tr w:rsidR="002D7391" w:rsidRPr="00417BE5" w:rsidTr="00417BE5">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88</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26.06.17.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 xml:space="preserve">utvrđenje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12.000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89</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701" w:type="dxa"/>
            <w:tcBorders>
              <w:top w:val="nil"/>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03.07.17.</w:t>
            </w:r>
          </w:p>
        </w:tc>
        <w:tc>
          <w:tcPr>
            <w:tcW w:w="0" w:type="auto"/>
            <w:tcBorders>
              <w:top w:val="nil"/>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naknada štete</w:t>
            </w:r>
          </w:p>
        </w:tc>
        <w:tc>
          <w:tcPr>
            <w:tcW w:w="0" w:type="auto"/>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79.456.033</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odljev-kraj 2021.g.</w:t>
            </w:r>
          </w:p>
        </w:tc>
      </w:tr>
      <w:tr w:rsidR="002D7391" w:rsidRPr="00417BE5" w:rsidTr="00417BE5">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90</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701" w:type="dxa"/>
            <w:tcBorders>
              <w:top w:val="nil"/>
              <w:left w:val="nil"/>
              <w:bottom w:val="single" w:sz="4" w:space="0" w:color="auto"/>
              <w:right w:val="single" w:sz="4" w:space="0" w:color="auto"/>
            </w:tcBorders>
            <w:shd w:val="clear" w:color="000000" w:fill="FFFFFF"/>
            <w:vAlign w:val="center"/>
            <w:hideMark/>
          </w:tcPr>
          <w:p w:rsidR="002D7391" w:rsidRPr="00417BE5" w:rsidRDefault="002D7391" w:rsidP="00417BE5">
            <w:pPr>
              <w:spacing w:after="0" w:line="240" w:lineRule="auto"/>
              <w:ind w:right="-114"/>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10.07.17.</w:t>
            </w:r>
          </w:p>
        </w:tc>
        <w:tc>
          <w:tcPr>
            <w:tcW w:w="0" w:type="auto"/>
            <w:tcBorders>
              <w:top w:val="nil"/>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 xml:space="preserve">utvrđenje prava vlasništva </w:t>
            </w:r>
          </w:p>
        </w:tc>
        <w:tc>
          <w:tcPr>
            <w:tcW w:w="0" w:type="auto"/>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10.000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91</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701" w:type="dxa"/>
            <w:tcBorders>
              <w:top w:val="nil"/>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22.08.17.</w:t>
            </w:r>
          </w:p>
        </w:tc>
        <w:tc>
          <w:tcPr>
            <w:tcW w:w="0" w:type="auto"/>
            <w:tcBorders>
              <w:top w:val="nil"/>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naknada štete</w:t>
            </w:r>
          </w:p>
        </w:tc>
        <w:tc>
          <w:tcPr>
            <w:tcW w:w="0" w:type="auto"/>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11.875</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odljev-početak 2020.g.</w:t>
            </w:r>
          </w:p>
        </w:tc>
      </w:tr>
      <w:tr w:rsidR="002D7391" w:rsidRPr="00417BE5" w:rsidTr="00417BE5">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92</w:t>
            </w:r>
          </w:p>
        </w:tc>
        <w:tc>
          <w:tcPr>
            <w:tcW w:w="1648" w:type="dxa"/>
            <w:tcBorders>
              <w:top w:val="nil"/>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066" w:type="dxa"/>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06.09.17.</w:t>
            </w:r>
          </w:p>
        </w:tc>
        <w:tc>
          <w:tcPr>
            <w:tcW w:w="0" w:type="auto"/>
            <w:tcBorders>
              <w:top w:val="nil"/>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predaja u posjed</w:t>
            </w:r>
          </w:p>
        </w:tc>
        <w:tc>
          <w:tcPr>
            <w:tcW w:w="0" w:type="auto"/>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10.000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93</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701" w:type="dxa"/>
            <w:tcBorders>
              <w:top w:val="nil"/>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06.09.17.</w:t>
            </w:r>
          </w:p>
        </w:tc>
        <w:tc>
          <w:tcPr>
            <w:tcW w:w="0" w:type="auto"/>
            <w:tcBorders>
              <w:top w:val="nil"/>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naknada štete</w:t>
            </w:r>
          </w:p>
        </w:tc>
        <w:tc>
          <w:tcPr>
            <w:tcW w:w="0" w:type="auto"/>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538.200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odljev-početak 2021.g.</w:t>
            </w:r>
          </w:p>
        </w:tc>
      </w:tr>
      <w:tr w:rsidR="002D7391" w:rsidRPr="00417BE5" w:rsidTr="00417BE5">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94</w:t>
            </w:r>
          </w:p>
        </w:tc>
        <w:tc>
          <w:tcPr>
            <w:tcW w:w="1648" w:type="dxa"/>
            <w:tcBorders>
              <w:top w:val="single" w:sz="4" w:space="0" w:color="auto"/>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PRAVNA OSOBA</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25.09.17.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predaja u posjed</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lastRenderedPageBreak/>
              <w:t>95</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04.10.17.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priznavanje prava vlasništva</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11.000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96</w:t>
            </w:r>
          </w:p>
        </w:tc>
        <w:tc>
          <w:tcPr>
            <w:tcW w:w="1648" w:type="dxa"/>
            <w:tcBorders>
              <w:top w:val="nil"/>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701" w:type="dxa"/>
            <w:tcBorders>
              <w:top w:val="nil"/>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PRAVNA OSOBA</w:t>
            </w:r>
          </w:p>
        </w:tc>
        <w:tc>
          <w:tcPr>
            <w:tcW w:w="1066" w:type="dxa"/>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17.10.17.</w:t>
            </w:r>
          </w:p>
        </w:tc>
        <w:tc>
          <w:tcPr>
            <w:tcW w:w="0" w:type="auto"/>
            <w:tcBorders>
              <w:top w:val="nil"/>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isplate</w:t>
            </w:r>
          </w:p>
        </w:tc>
        <w:tc>
          <w:tcPr>
            <w:tcW w:w="0" w:type="auto"/>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82.150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priljev-početak 2021.g.</w:t>
            </w:r>
          </w:p>
        </w:tc>
      </w:tr>
      <w:tr w:rsidR="002D7391" w:rsidRPr="00417BE5" w:rsidTr="00417BE5">
        <w:trPr>
          <w:trHeight w:val="22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97</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13.12.17.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naknade štete</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32.000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odljev-početak 2021.g.</w:t>
            </w:r>
          </w:p>
        </w:tc>
      </w:tr>
      <w:tr w:rsidR="002D7391" w:rsidRPr="00417BE5" w:rsidTr="00417BE5">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98</w:t>
            </w:r>
          </w:p>
        </w:tc>
        <w:tc>
          <w:tcPr>
            <w:tcW w:w="1648" w:type="dxa"/>
            <w:tcBorders>
              <w:top w:val="nil"/>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066" w:type="dxa"/>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18.12.17.</w:t>
            </w:r>
          </w:p>
        </w:tc>
        <w:tc>
          <w:tcPr>
            <w:tcW w:w="0" w:type="auto"/>
            <w:tcBorders>
              <w:top w:val="nil"/>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predaja u posjed</w:t>
            </w:r>
          </w:p>
        </w:tc>
        <w:tc>
          <w:tcPr>
            <w:tcW w:w="0" w:type="auto"/>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10.000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99</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15.01.18.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utvrđenje prava služnosti</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11.000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100</w:t>
            </w:r>
          </w:p>
        </w:tc>
        <w:tc>
          <w:tcPr>
            <w:tcW w:w="1648" w:type="dxa"/>
            <w:tcBorders>
              <w:top w:val="nil"/>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066" w:type="dxa"/>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15.03.18.</w:t>
            </w:r>
          </w:p>
        </w:tc>
        <w:tc>
          <w:tcPr>
            <w:tcW w:w="0" w:type="auto"/>
            <w:tcBorders>
              <w:top w:val="nil"/>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predaje u posjed</w:t>
            </w:r>
          </w:p>
        </w:tc>
        <w:tc>
          <w:tcPr>
            <w:tcW w:w="0" w:type="auto"/>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10.000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101</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701" w:type="dxa"/>
            <w:tcBorders>
              <w:top w:val="nil"/>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19.03.18.</w:t>
            </w:r>
          </w:p>
        </w:tc>
        <w:tc>
          <w:tcPr>
            <w:tcW w:w="0" w:type="auto"/>
            <w:tcBorders>
              <w:top w:val="nil"/>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isplate</w:t>
            </w:r>
          </w:p>
        </w:tc>
        <w:tc>
          <w:tcPr>
            <w:tcW w:w="0" w:type="auto"/>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19.406</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odljev-početak 2021.g.</w:t>
            </w:r>
          </w:p>
        </w:tc>
      </w:tr>
      <w:tr w:rsidR="002D7391" w:rsidRPr="00417BE5" w:rsidTr="00417BE5">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102</w:t>
            </w:r>
          </w:p>
        </w:tc>
        <w:tc>
          <w:tcPr>
            <w:tcW w:w="1648" w:type="dxa"/>
            <w:tcBorders>
              <w:top w:val="nil"/>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066" w:type="dxa"/>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19.03.18.</w:t>
            </w:r>
          </w:p>
        </w:tc>
        <w:tc>
          <w:tcPr>
            <w:tcW w:w="0" w:type="auto"/>
            <w:tcBorders>
              <w:top w:val="nil"/>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predaja u posjed</w:t>
            </w:r>
          </w:p>
        </w:tc>
        <w:tc>
          <w:tcPr>
            <w:tcW w:w="0" w:type="auto"/>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10.000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103</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701" w:type="dxa"/>
            <w:tcBorders>
              <w:top w:val="nil"/>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26.03.18.</w:t>
            </w:r>
          </w:p>
        </w:tc>
        <w:tc>
          <w:tcPr>
            <w:tcW w:w="0" w:type="auto"/>
            <w:tcBorders>
              <w:top w:val="nil"/>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utvrđenje prava vlasništva</w:t>
            </w:r>
          </w:p>
        </w:tc>
        <w:tc>
          <w:tcPr>
            <w:tcW w:w="0" w:type="auto"/>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11.000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104</w:t>
            </w:r>
          </w:p>
        </w:tc>
        <w:tc>
          <w:tcPr>
            <w:tcW w:w="1648" w:type="dxa"/>
            <w:tcBorders>
              <w:top w:val="nil"/>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066" w:type="dxa"/>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04.04.18.</w:t>
            </w:r>
          </w:p>
        </w:tc>
        <w:tc>
          <w:tcPr>
            <w:tcW w:w="0" w:type="auto"/>
            <w:tcBorders>
              <w:top w:val="nil"/>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predaja u posjed</w:t>
            </w:r>
          </w:p>
        </w:tc>
        <w:tc>
          <w:tcPr>
            <w:tcW w:w="0" w:type="auto"/>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10.000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105</w:t>
            </w:r>
          </w:p>
        </w:tc>
        <w:tc>
          <w:tcPr>
            <w:tcW w:w="1648" w:type="dxa"/>
            <w:tcBorders>
              <w:top w:val="nil"/>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701" w:type="dxa"/>
            <w:tcBorders>
              <w:top w:val="nil"/>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PRAVNA OSOBA</w:t>
            </w:r>
          </w:p>
        </w:tc>
        <w:tc>
          <w:tcPr>
            <w:tcW w:w="1066" w:type="dxa"/>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17.04.18.</w:t>
            </w:r>
          </w:p>
        </w:tc>
        <w:tc>
          <w:tcPr>
            <w:tcW w:w="0" w:type="auto"/>
            <w:tcBorders>
              <w:top w:val="nil"/>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isplate</w:t>
            </w:r>
          </w:p>
        </w:tc>
        <w:tc>
          <w:tcPr>
            <w:tcW w:w="0" w:type="auto"/>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240.416</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priljev-kraj 2019.g.</w:t>
            </w:r>
          </w:p>
        </w:tc>
      </w:tr>
      <w:tr w:rsidR="002D7391" w:rsidRPr="00417BE5" w:rsidTr="00417BE5">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106</w:t>
            </w:r>
          </w:p>
        </w:tc>
        <w:tc>
          <w:tcPr>
            <w:tcW w:w="1648" w:type="dxa"/>
            <w:tcBorders>
              <w:top w:val="nil"/>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066" w:type="dxa"/>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08.05.18.</w:t>
            </w:r>
          </w:p>
        </w:tc>
        <w:tc>
          <w:tcPr>
            <w:tcW w:w="0" w:type="auto"/>
            <w:tcBorders>
              <w:top w:val="nil"/>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predaja u posjed</w:t>
            </w:r>
          </w:p>
        </w:tc>
        <w:tc>
          <w:tcPr>
            <w:tcW w:w="0" w:type="auto"/>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10.000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107</w:t>
            </w:r>
          </w:p>
        </w:tc>
        <w:tc>
          <w:tcPr>
            <w:tcW w:w="1648" w:type="dxa"/>
            <w:tcBorders>
              <w:top w:val="nil"/>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PRAVNA OSOBA</w:t>
            </w:r>
          </w:p>
        </w:tc>
        <w:tc>
          <w:tcPr>
            <w:tcW w:w="1701" w:type="dxa"/>
            <w:tcBorders>
              <w:top w:val="nil"/>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17.05.18.</w:t>
            </w:r>
          </w:p>
        </w:tc>
        <w:tc>
          <w:tcPr>
            <w:tcW w:w="0" w:type="auto"/>
            <w:tcBorders>
              <w:top w:val="nil"/>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isplate</w:t>
            </w:r>
          </w:p>
        </w:tc>
        <w:tc>
          <w:tcPr>
            <w:tcW w:w="0" w:type="auto"/>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57.317</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odljev-početak 2022.g.</w:t>
            </w:r>
          </w:p>
        </w:tc>
      </w:tr>
      <w:tr w:rsidR="002D7391" w:rsidRPr="00417BE5" w:rsidTr="00417BE5">
        <w:trPr>
          <w:trHeight w:val="22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108</w:t>
            </w:r>
          </w:p>
        </w:tc>
        <w:tc>
          <w:tcPr>
            <w:tcW w:w="1648" w:type="dxa"/>
            <w:tcBorders>
              <w:top w:val="single" w:sz="4" w:space="0" w:color="auto"/>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PRAVNA OSOBA</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single" w:sz="4" w:space="0" w:color="auto"/>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04.06.18.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isplate</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149.000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odljev-početak 2021.g.</w:t>
            </w:r>
          </w:p>
        </w:tc>
      </w:tr>
      <w:tr w:rsidR="002D7391" w:rsidRPr="00417BE5" w:rsidTr="00417B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109</w:t>
            </w:r>
          </w:p>
        </w:tc>
        <w:tc>
          <w:tcPr>
            <w:tcW w:w="1648" w:type="dxa"/>
            <w:tcBorders>
              <w:top w:val="nil"/>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066" w:type="dxa"/>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13.06.18.</w:t>
            </w:r>
          </w:p>
        </w:tc>
        <w:tc>
          <w:tcPr>
            <w:tcW w:w="0" w:type="auto"/>
            <w:tcBorders>
              <w:top w:val="nil"/>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isplate</w:t>
            </w:r>
          </w:p>
        </w:tc>
        <w:tc>
          <w:tcPr>
            <w:tcW w:w="0" w:type="auto"/>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20.216</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priljev-početak 2021.g.</w:t>
            </w:r>
          </w:p>
        </w:tc>
      </w:tr>
      <w:tr w:rsidR="002D7391" w:rsidRPr="00417BE5" w:rsidTr="00417BE5">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110</w:t>
            </w:r>
          </w:p>
        </w:tc>
        <w:tc>
          <w:tcPr>
            <w:tcW w:w="1648" w:type="dxa"/>
            <w:tcBorders>
              <w:top w:val="nil"/>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066" w:type="dxa"/>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18.06.18.</w:t>
            </w:r>
          </w:p>
        </w:tc>
        <w:tc>
          <w:tcPr>
            <w:tcW w:w="0" w:type="auto"/>
            <w:tcBorders>
              <w:top w:val="nil"/>
              <w:left w:val="nil"/>
              <w:bottom w:val="single" w:sz="4" w:space="0" w:color="auto"/>
              <w:right w:val="single" w:sz="4" w:space="0" w:color="auto"/>
            </w:tcBorders>
            <w:shd w:val="clear" w:color="000000" w:fill="FFFFFF"/>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isplate</w:t>
            </w:r>
          </w:p>
        </w:tc>
        <w:tc>
          <w:tcPr>
            <w:tcW w:w="0" w:type="auto"/>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101.896</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priljev-kraj 2019.g.</w:t>
            </w:r>
          </w:p>
        </w:tc>
      </w:tr>
      <w:tr w:rsidR="002D7391" w:rsidRPr="00417BE5" w:rsidTr="00417BE5">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111</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02.07.18.</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predaje u posjed</w:t>
            </w:r>
          </w:p>
        </w:tc>
        <w:tc>
          <w:tcPr>
            <w:tcW w:w="0" w:type="auto"/>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10.000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112</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02.07.18.</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predaja u posjed</w:t>
            </w:r>
          </w:p>
        </w:tc>
        <w:tc>
          <w:tcPr>
            <w:tcW w:w="0" w:type="auto"/>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10.000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113</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PRAVNA OSOBA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04.07.18.</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isplate</w:t>
            </w:r>
          </w:p>
        </w:tc>
        <w:tc>
          <w:tcPr>
            <w:tcW w:w="0" w:type="auto"/>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251.000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priljev-početak 2022.g.</w:t>
            </w:r>
          </w:p>
        </w:tc>
      </w:tr>
      <w:tr w:rsidR="002D7391" w:rsidRPr="00417BE5" w:rsidTr="00417BE5">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114</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09.07.18.</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utvrđenja prava vlasništva</w:t>
            </w:r>
          </w:p>
        </w:tc>
        <w:tc>
          <w:tcPr>
            <w:tcW w:w="0" w:type="auto"/>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10.000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115</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16.07.18.</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naknada štete</w:t>
            </w:r>
          </w:p>
        </w:tc>
        <w:tc>
          <w:tcPr>
            <w:tcW w:w="0" w:type="auto"/>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29.500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odljev-početak 2021.g.</w:t>
            </w:r>
          </w:p>
        </w:tc>
      </w:tr>
      <w:tr w:rsidR="002D7391" w:rsidRPr="00417BE5" w:rsidTr="00417BE5">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116</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27.07.18.</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utvrđenje prava vlasništva</w:t>
            </w:r>
          </w:p>
        </w:tc>
        <w:tc>
          <w:tcPr>
            <w:tcW w:w="0" w:type="auto"/>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200.000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117</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PRAVNA OSOBA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13.08.18.</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isplate</w:t>
            </w:r>
          </w:p>
        </w:tc>
        <w:tc>
          <w:tcPr>
            <w:tcW w:w="0" w:type="auto"/>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1.678</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odljev-početak 2020.g.</w:t>
            </w:r>
          </w:p>
        </w:tc>
      </w:tr>
      <w:tr w:rsidR="002D7391" w:rsidRPr="00417BE5" w:rsidTr="00417B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118</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 xml:space="preserve">Grad Pula-Pola </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20.08.18.</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isplate</w:t>
            </w:r>
          </w:p>
        </w:tc>
        <w:tc>
          <w:tcPr>
            <w:tcW w:w="0" w:type="auto"/>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20.000</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odljev-kraj 2020.g.</w:t>
            </w:r>
          </w:p>
        </w:tc>
      </w:tr>
      <w:tr w:rsidR="002D7391" w:rsidRPr="00417BE5" w:rsidTr="00417BE5">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119</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PRAVNA OSOBA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27.08.18.</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isplate</w:t>
            </w:r>
          </w:p>
        </w:tc>
        <w:tc>
          <w:tcPr>
            <w:tcW w:w="0" w:type="auto"/>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103.234</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priljev-kraj 2021.g.</w:t>
            </w:r>
          </w:p>
        </w:tc>
      </w:tr>
      <w:tr w:rsidR="002D7391" w:rsidRPr="00417BE5" w:rsidTr="00417B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120</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03.09.18.</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naknada štete</w:t>
            </w:r>
          </w:p>
        </w:tc>
        <w:tc>
          <w:tcPr>
            <w:tcW w:w="0" w:type="auto"/>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17.150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odljev-početak 2021.g.</w:t>
            </w:r>
          </w:p>
        </w:tc>
      </w:tr>
      <w:tr w:rsidR="002D7391" w:rsidRPr="00417BE5" w:rsidTr="00417BE5">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121</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24.09.18.</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progl.ovrhe nedopuštenom</w:t>
            </w:r>
          </w:p>
        </w:tc>
        <w:tc>
          <w:tcPr>
            <w:tcW w:w="0" w:type="auto"/>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10.000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122</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24.09.18.</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 xml:space="preserve">isplate </w:t>
            </w:r>
          </w:p>
        </w:tc>
        <w:tc>
          <w:tcPr>
            <w:tcW w:w="0" w:type="auto"/>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8.338</w:t>
            </w:r>
          </w:p>
        </w:tc>
        <w:tc>
          <w:tcPr>
            <w:tcW w:w="0" w:type="auto"/>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priljev-kraj 2019.g.</w:t>
            </w:r>
          </w:p>
        </w:tc>
      </w:tr>
      <w:tr w:rsidR="002D7391" w:rsidRPr="00417BE5" w:rsidTr="00417BE5">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123</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PRAVNA OSOBA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16.10.18.</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utvrđenje prava vlasništva</w:t>
            </w:r>
          </w:p>
        </w:tc>
        <w:tc>
          <w:tcPr>
            <w:tcW w:w="0" w:type="auto"/>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10.000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124</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22.10.18.</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utvrđenje i vraćenje u posjed</w:t>
            </w:r>
          </w:p>
        </w:tc>
        <w:tc>
          <w:tcPr>
            <w:tcW w:w="0" w:type="auto"/>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11.000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125</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24.10.18.</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 xml:space="preserve">isplate </w:t>
            </w:r>
          </w:p>
        </w:tc>
        <w:tc>
          <w:tcPr>
            <w:tcW w:w="0" w:type="auto"/>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28.800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odljev-početak 2021.g.</w:t>
            </w:r>
          </w:p>
        </w:tc>
      </w:tr>
      <w:tr w:rsidR="002D7391" w:rsidRPr="00417BE5" w:rsidTr="00417BE5">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126</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30.10.18.</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služnost na nekretnini</w:t>
            </w:r>
          </w:p>
        </w:tc>
        <w:tc>
          <w:tcPr>
            <w:tcW w:w="0" w:type="auto"/>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12.000</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127</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FIZIČKA OSOBA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 xml:space="preserve">Grad Pula-Pola </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19.11.18.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 xml:space="preserve">utvrđenja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270.000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eventualni parnični tošak</w:t>
            </w:r>
          </w:p>
        </w:tc>
      </w:tr>
      <w:tr w:rsidR="002D7391" w:rsidRPr="00417BE5" w:rsidTr="00417BE5">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128</w:t>
            </w:r>
          </w:p>
        </w:tc>
        <w:tc>
          <w:tcPr>
            <w:tcW w:w="1648"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PRAVNA OSOBA</w:t>
            </w:r>
          </w:p>
        </w:tc>
        <w:tc>
          <w:tcPr>
            <w:tcW w:w="1701" w:type="dxa"/>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nil"/>
              <w:left w:val="nil"/>
              <w:bottom w:val="single" w:sz="4" w:space="0" w:color="auto"/>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21.11.18.</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isplate</w:t>
            </w:r>
          </w:p>
        </w:tc>
        <w:tc>
          <w:tcPr>
            <w:tcW w:w="0" w:type="auto"/>
            <w:tcBorders>
              <w:top w:val="nil"/>
              <w:left w:val="nil"/>
              <w:bottom w:val="single" w:sz="4" w:space="0" w:color="auto"/>
              <w:right w:val="single" w:sz="4" w:space="0" w:color="auto"/>
            </w:tcBorders>
            <w:shd w:val="clear" w:color="000000" w:fill="FFFFFF"/>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83</w:t>
            </w:r>
          </w:p>
        </w:tc>
        <w:tc>
          <w:tcPr>
            <w:tcW w:w="0" w:type="auto"/>
            <w:tcBorders>
              <w:top w:val="nil"/>
              <w:left w:val="nil"/>
              <w:bottom w:val="single" w:sz="4"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odljev početak 2022.g.</w:t>
            </w:r>
          </w:p>
        </w:tc>
      </w:tr>
      <w:tr w:rsidR="002D7391" w:rsidRPr="00417BE5" w:rsidTr="00417BE5">
        <w:trPr>
          <w:trHeight w:val="240"/>
        </w:trPr>
        <w:tc>
          <w:tcPr>
            <w:tcW w:w="0" w:type="auto"/>
            <w:tcBorders>
              <w:top w:val="nil"/>
              <w:left w:val="single" w:sz="4" w:space="0" w:color="auto"/>
              <w:bottom w:val="nil"/>
              <w:right w:val="single" w:sz="4" w:space="0" w:color="auto"/>
            </w:tcBorders>
            <w:shd w:val="clear" w:color="auto" w:fill="auto"/>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129</w:t>
            </w:r>
          </w:p>
        </w:tc>
        <w:tc>
          <w:tcPr>
            <w:tcW w:w="1648" w:type="dxa"/>
            <w:tcBorders>
              <w:top w:val="nil"/>
              <w:left w:val="nil"/>
              <w:bottom w:val="nil"/>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PRAVNA OSOBA</w:t>
            </w:r>
          </w:p>
        </w:tc>
        <w:tc>
          <w:tcPr>
            <w:tcW w:w="1701" w:type="dxa"/>
            <w:tcBorders>
              <w:top w:val="nil"/>
              <w:left w:val="nil"/>
              <w:bottom w:val="nil"/>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Grad Pula-Pola</w:t>
            </w:r>
          </w:p>
        </w:tc>
        <w:tc>
          <w:tcPr>
            <w:tcW w:w="1066" w:type="dxa"/>
            <w:tcBorders>
              <w:top w:val="nil"/>
              <w:left w:val="nil"/>
              <w:bottom w:val="nil"/>
              <w:right w:val="single" w:sz="4"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21.11.18.</w:t>
            </w:r>
          </w:p>
        </w:tc>
        <w:tc>
          <w:tcPr>
            <w:tcW w:w="0" w:type="auto"/>
            <w:tcBorders>
              <w:top w:val="nil"/>
              <w:left w:val="nil"/>
              <w:bottom w:val="nil"/>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isplate</w:t>
            </w:r>
          </w:p>
        </w:tc>
        <w:tc>
          <w:tcPr>
            <w:tcW w:w="0" w:type="auto"/>
            <w:tcBorders>
              <w:top w:val="nil"/>
              <w:left w:val="nil"/>
              <w:bottom w:val="nil"/>
              <w:right w:val="single" w:sz="4" w:space="0" w:color="auto"/>
            </w:tcBorders>
            <w:shd w:val="clear" w:color="000000" w:fill="FFFFFF"/>
            <w:noWrap/>
            <w:vAlign w:val="center"/>
            <w:hideMark/>
          </w:tcPr>
          <w:p w:rsidR="002D7391" w:rsidRPr="00417BE5" w:rsidRDefault="002D7391" w:rsidP="0058638C">
            <w:pPr>
              <w:spacing w:after="0" w:line="240" w:lineRule="auto"/>
              <w:jc w:val="right"/>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462</w:t>
            </w:r>
          </w:p>
        </w:tc>
        <w:tc>
          <w:tcPr>
            <w:tcW w:w="0" w:type="auto"/>
            <w:tcBorders>
              <w:top w:val="nil"/>
              <w:left w:val="nil"/>
              <w:bottom w:val="nil"/>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odljev-kraj 2021.g.</w:t>
            </w:r>
          </w:p>
        </w:tc>
      </w:tr>
      <w:tr w:rsidR="002D7391" w:rsidRPr="00417BE5" w:rsidTr="00417BE5">
        <w:trPr>
          <w:trHeight w:val="240"/>
        </w:trPr>
        <w:tc>
          <w:tcPr>
            <w:tcW w:w="0" w:type="auto"/>
            <w:tcBorders>
              <w:top w:val="single" w:sz="8" w:space="0" w:color="auto"/>
              <w:left w:val="single" w:sz="8" w:space="0" w:color="auto"/>
              <w:bottom w:val="single" w:sz="8" w:space="0" w:color="auto"/>
              <w:right w:val="nil"/>
            </w:tcBorders>
            <w:shd w:val="clear" w:color="auto" w:fill="auto"/>
            <w:noWrap/>
            <w:vAlign w:val="center"/>
            <w:hideMark/>
          </w:tcPr>
          <w:p w:rsidR="002D7391" w:rsidRPr="00417BE5" w:rsidRDefault="002D7391" w:rsidP="0058638C">
            <w:pPr>
              <w:spacing w:after="0" w:line="240" w:lineRule="auto"/>
              <w:jc w:val="center"/>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 </w:t>
            </w:r>
          </w:p>
        </w:tc>
        <w:tc>
          <w:tcPr>
            <w:tcW w:w="1648" w:type="dxa"/>
            <w:tcBorders>
              <w:top w:val="single" w:sz="8" w:space="0" w:color="auto"/>
              <w:left w:val="nil"/>
              <w:bottom w:val="single" w:sz="8" w:space="0" w:color="auto"/>
              <w:right w:val="nil"/>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 </w:t>
            </w:r>
          </w:p>
        </w:tc>
        <w:tc>
          <w:tcPr>
            <w:tcW w:w="1701" w:type="dxa"/>
            <w:tcBorders>
              <w:top w:val="single" w:sz="8" w:space="0" w:color="auto"/>
              <w:left w:val="nil"/>
              <w:bottom w:val="single" w:sz="8" w:space="0" w:color="auto"/>
              <w:right w:val="nil"/>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 </w:t>
            </w:r>
          </w:p>
        </w:tc>
        <w:tc>
          <w:tcPr>
            <w:tcW w:w="1066" w:type="dxa"/>
            <w:tcBorders>
              <w:top w:val="single" w:sz="8" w:space="0" w:color="auto"/>
              <w:left w:val="nil"/>
              <w:bottom w:val="single" w:sz="8" w:space="0" w:color="auto"/>
              <w:right w:val="nil"/>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2D7391" w:rsidRPr="00417BE5" w:rsidRDefault="002D7391" w:rsidP="0058638C">
            <w:pPr>
              <w:spacing w:after="0" w:line="240" w:lineRule="auto"/>
              <w:rPr>
                <w:rFonts w:ascii="Times New Roman" w:eastAsia="Times New Roman" w:hAnsi="Times New Roman" w:cs="Times New Roman"/>
                <w:b/>
                <w:bCs/>
                <w:sz w:val="18"/>
                <w:szCs w:val="18"/>
                <w:lang w:eastAsia="hr-HR"/>
              </w:rPr>
            </w:pPr>
            <w:r w:rsidRPr="00417BE5">
              <w:rPr>
                <w:rFonts w:ascii="Times New Roman" w:eastAsia="Times New Roman" w:hAnsi="Times New Roman" w:cs="Times New Roman"/>
                <w:b/>
                <w:bCs/>
                <w:sz w:val="18"/>
                <w:szCs w:val="18"/>
                <w:lang w:eastAsia="hr-HR"/>
              </w:rPr>
              <w:t>UKUPNO</w:t>
            </w:r>
          </w:p>
        </w:tc>
        <w:tc>
          <w:tcPr>
            <w:tcW w:w="0" w:type="auto"/>
            <w:tcBorders>
              <w:top w:val="single" w:sz="8" w:space="0" w:color="auto"/>
              <w:left w:val="single" w:sz="4" w:space="0" w:color="auto"/>
              <w:bottom w:val="single" w:sz="8" w:space="0" w:color="auto"/>
              <w:right w:val="nil"/>
            </w:tcBorders>
            <w:shd w:val="clear" w:color="auto" w:fill="auto"/>
            <w:noWrap/>
            <w:vAlign w:val="center"/>
            <w:hideMark/>
          </w:tcPr>
          <w:p w:rsidR="002D7391" w:rsidRPr="00417BE5" w:rsidRDefault="002D7391" w:rsidP="0058638C">
            <w:pPr>
              <w:spacing w:after="0" w:line="240" w:lineRule="auto"/>
              <w:jc w:val="right"/>
              <w:rPr>
                <w:rFonts w:ascii="Times New Roman" w:eastAsia="Times New Roman" w:hAnsi="Times New Roman" w:cs="Times New Roman"/>
                <w:b/>
                <w:bCs/>
                <w:sz w:val="18"/>
                <w:szCs w:val="18"/>
                <w:lang w:eastAsia="hr-HR"/>
              </w:rPr>
            </w:pPr>
            <w:r w:rsidRPr="00417BE5">
              <w:rPr>
                <w:rFonts w:ascii="Times New Roman" w:eastAsia="Times New Roman" w:hAnsi="Times New Roman" w:cs="Times New Roman"/>
                <w:b/>
                <w:bCs/>
                <w:sz w:val="18"/>
                <w:szCs w:val="18"/>
                <w:lang w:eastAsia="hr-HR"/>
              </w:rPr>
              <w:t>166.221.220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2D7391" w:rsidRPr="00417BE5" w:rsidRDefault="002D7391" w:rsidP="0058638C">
            <w:pPr>
              <w:spacing w:after="0" w:line="240" w:lineRule="auto"/>
              <w:rPr>
                <w:rFonts w:ascii="Times New Roman" w:eastAsia="Times New Roman" w:hAnsi="Times New Roman" w:cs="Times New Roman"/>
                <w:sz w:val="18"/>
                <w:szCs w:val="18"/>
                <w:lang w:eastAsia="hr-HR"/>
              </w:rPr>
            </w:pPr>
            <w:r w:rsidRPr="00417BE5">
              <w:rPr>
                <w:rFonts w:ascii="Times New Roman" w:eastAsia="Times New Roman" w:hAnsi="Times New Roman" w:cs="Times New Roman"/>
                <w:sz w:val="18"/>
                <w:szCs w:val="18"/>
                <w:lang w:eastAsia="hr-HR"/>
              </w:rPr>
              <w:t> </w:t>
            </w:r>
          </w:p>
        </w:tc>
      </w:tr>
    </w:tbl>
    <w:p w:rsidR="002D7391" w:rsidRPr="00F616CF" w:rsidRDefault="002D7391" w:rsidP="002D7391">
      <w:pPr>
        <w:jc w:val="both"/>
        <w:rPr>
          <w:rFonts w:ascii="Times New Roman" w:hAnsi="Times New Roman" w:cs="Times New Roman"/>
          <w:sz w:val="24"/>
          <w:szCs w:val="24"/>
        </w:rPr>
      </w:pPr>
    </w:p>
    <w:p w:rsidR="00CA0C87" w:rsidRDefault="00CA0C87" w:rsidP="008B4DEF">
      <w:pPr>
        <w:pStyle w:val="Style20"/>
        <w:widowControl/>
        <w:spacing w:before="100" w:beforeAutospacing="1" w:after="100" w:afterAutospacing="1" w:line="240" w:lineRule="auto"/>
        <w:contextualSpacing/>
        <w:rPr>
          <w:rFonts w:ascii="Times New Roman" w:hAnsi="Times New Roman" w:cs="Times New Roman"/>
          <w:b/>
        </w:rPr>
      </w:pPr>
    </w:p>
    <w:p w:rsidR="00CA0C87" w:rsidRDefault="00CA0C87" w:rsidP="008B4DEF">
      <w:pPr>
        <w:pStyle w:val="Style20"/>
        <w:widowControl/>
        <w:spacing w:before="100" w:beforeAutospacing="1" w:after="100" w:afterAutospacing="1" w:line="240" w:lineRule="auto"/>
        <w:contextualSpacing/>
        <w:rPr>
          <w:rFonts w:ascii="Times New Roman" w:hAnsi="Times New Roman" w:cs="Times New Roman"/>
          <w:b/>
        </w:rPr>
      </w:pPr>
    </w:p>
    <w:p w:rsidR="00CA0C87" w:rsidRDefault="00CA0C87" w:rsidP="008B4DEF">
      <w:pPr>
        <w:pStyle w:val="Style20"/>
        <w:widowControl/>
        <w:spacing w:before="100" w:beforeAutospacing="1" w:after="100" w:afterAutospacing="1" w:line="240" w:lineRule="auto"/>
        <w:contextualSpacing/>
        <w:rPr>
          <w:rFonts w:ascii="Times New Roman" w:hAnsi="Times New Roman" w:cs="Times New Roman"/>
          <w:b/>
        </w:rPr>
      </w:pPr>
    </w:p>
    <w:p w:rsidR="008B4DEF" w:rsidRDefault="008B4DEF" w:rsidP="008B4DEF">
      <w:pPr>
        <w:pStyle w:val="Style20"/>
        <w:widowControl/>
        <w:spacing w:before="100" w:beforeAutospacing="1" w:after="100" w:afterAutospacing="1" w:line="240" w:lineRule="auto"/>
        <w:contextualSpacing/>
        <w:rPr>
          <w:rFonts w:ascii="Times New Roman" w:hAnsi="Times New Roman" w:cs="Times New Roman"/>
          <w:b/>
        </w:rPr>
      </w:pPr>
      <w:r w:rsidRPr="00526AD1">
        <w:rPr>
          <w:rFonts w:ascii="Times New Roman" w:hAnsi="Times New Roman" w:cs="Times New Roman"/>
          <w:b/>
        </w:rPr>
        <w:lastRenderedPageBreak/>
        <w:t xml:space="preserve">BILJEŠKA br. </w:t>
      </w:r>
      <w:r w:rsidRPr="008B4DEF">
        <w:rPr>
          <w:rFonts w:ascii="Times New Roman" w:hAnsi="Times New Roman" w:cs="Times New Roman"/>
          <w:b/>
        </w:rPr>
        <w:t>7</w:t>
      </w:r>
      <w:r>
        <w:rPr>
          <w:rFonts w:ascii="Times New Roman" w:hAnsi="Times New Roman" w:cs="Times New Roman"/>
          <w:b/>
        </w:rPr>
        <w:t>2</w:t>
      </w:r>
      <w:r w:rsidRPr="008B4DEF">
        <w:rPr>
          <w:rFonts w:ascii="Times New Roman" w:hAnsi="Times New Roman" w:cs="Times New Roman"/>
          <w:b/>
        </w:rPr>
        <w:t>.</w:t>
      </w:r>
    </w:p>
    <w:p w:rsidR="002D7391" w:rsidRDefault="008B4DEF" w:rsidP="008B4DEF">
      <w:pPr>
        <w:pStyle w:val="Style4"/>
        <w:widowControl/>
        <w:spacing w:before="100" w:beforeAutospacing="1" w:after="100" w:afterAutospacing="1" w:line="240" w:lineRule="auto"/>
        <w:ind w:firstLine="0"/>
        <w:contextualSpacing/>
        <w:rPr>
          <w:rStyle w:val="FontStyle24"/>
          <w:spacing w:val="0"/>
        </w:rPr>
      </w:pPr>
      <w:r>
        <w:rPr>
          <w:rStyle w:val="FontStyle24"/>
          <w:spacing w:val="0"/>
        </w:rPr>
        <w:t xml:space="preserve">Ostali izvanbilančni zapisi - </w:t>
      </w:r>
      <w:r w:rsidRPr="00526AD1">
        <w:rPr>
          <w:rStyle w:val="FontStyle24"/>
          <w:spacing w:val="0"/>
        </w:rPr>
        <w:t xml:space="preserve">dane suglasnosti u iznosu od </w:t>
      </w:r>
      <w:r>
        <w:rPr>
          <w:rStyle w:val="FontStyle24"/>
          <w:spacing w:val="0"/>
        </w:rPr>
        <w:t>258.106.503</w:t>
      </w:r>
      <w:r w:rsidRPr="00526AD1">
        <w:rPr>
          <w:rStyle w:val="FontStyle24"/>
          <w:spacing w:val="0"/>
        </w:rPr>
        <w:t xml:space="preserve"> kn prema tablici koja slijedi:</w:t>
      </w:r>
    </w:p>
    <w:tbl>
      <w:tblPr>
        <w:tblW w:w="8407" w:type="dxa"/>
        <w:jc w:val="center"/>
        <w:tblInd w:w="96" w:type="dxa"/>
        <w:tblLook w:val="04A0"/>
      </w:tblPr>
      <w:tblGrid>
        <w:gridCol w:w="594"/>
        <w:gridCol w:w="960"/>
        <w:gridCol w:w="4386"/>
        <w:gridCol w:w="836"/>
        <w:gridCol w:w="1700"/>
      </w:tblGrid>
      <w:tr w:rsidR="008B4DEF" w:rsidRPr="007B1DC6" w:rsidTr="008B4DEF">
        <w:trPr>
          <w:trHeight w:val="645"/>
          <w:jc w:val="center"/>
        </w:trPr>
        <w:tc>
          <w:tcPr>
            <w:tcW w:w="594" w:type="dxa"/>
            <w:tcBorders>
              <w:top w:val="single" w:sz="8" w:space="0" w:color="auto"/>
              <w:left w:val="single" w:sz="8" w:space="0" w:color="auto"/>
              <w:bottom w:val="single" w:sz="8" w:space="0" w:color="auto"/>
              <w:right w:val="single" w:sz="4" w:space="0" w:color="auto"/>
            </w:tcBorders>
            <w:shd w:val="clear" w:color="000000" w:fill="F2F2F2"/>
            <w:vAlign w:val="center"/>
            <w:hideMark/>
          </w:tcPr>
          <w:p w:rsidR="008B4DEF" w:rsidRPr="007B1DC6" w:rsidRDefault="008B4DEF" w:rsidP="007B1DC6">
            <w:pPr>
              <w:spacing w:after="0" w:line="240" w:lineRule="auto"/>
              <w:jc w:val="center"/>
              <w:rPr>
                <w:rFonts w:ascii="Times New Roman" w:eastAsia="Times New Roman" w:hAnsi="Times New Roman" w:cs="Times New Roman"/>
                <w:b/>
                <w:bCs/>
                <w:color w:val="000000"/>
                <w:sz w:val="18"/>
                <w:szCs w:val="18"/>
                <w:lang w:eastAsia="hr-HR"/>
              </w:rPr>
            </w:pPr>
            <w:r w:rsidRPr="007B1DC6">
              <w:rPr>
                <w:rFonts w:ascii="Times New Roman" w:eastAsia="Times New Roman" w:hAnsi="Times New Roman" w:cs="Times New Roman"/>
                <w:b/>
                <w:bCs/>
                <w:color w:val="000000"/>
                <w:sz w:val="18"/>
                <w:szCs w:val="18"/>
                <w:lang w:eastAsia="hr-HR"/>
              </w:rPr>
              <w:t>R</w:t>
            </w:r>
            <w:r w:rsidR="007B1DC6">
              <w:rPr>
                <w:rFonts w:ascii="Times New Roman" w:eastAsia="Times New Roman" w:hAnsi="Times New Roman" w:cs="Times New Roman"/>
                <w:b/>
                <w:bCs/>
                <w:color w:val="000000"/>
                <w:sz w:val="18"/>
                <w:szCs w:val="18"/>
                <w:lang w:eastAsia="hr-HR"/>
              </w:rPr>
              <w:t>ed</w:t>
            </w:r>
            <w:r w:rsidRPr="007B1DC6">
              <w:rPr>
                <w:rFonts w:ascii="Times New Roman" w:eastAsia="Times New Roman" w:hAnsi="Times New Roman" w:cs="Times New Roman"/>
                <w:b/>
                <w:bCs/>
                <w:color w:val="000000"/>
                <w:sz w:val="18"/>
                <w:szCs w:val="18"/>
                <w:lang w:eastAsia="hr-HR"/>
              </w:rPr>
              <w:t xml:space="preserve">. </w:t>
            </w:r>
            <w:r w:rsidR="007B1DC6">
              <w:rPr>
                <w:rFonts w:ascii="Times New Roman" w:eastAsia="Times New Roman" w:hAnsi="Times New Roman" w:cs="Times New Roman"/>
                <w:b/>
                <w:bCs/>
                <w:color w:val="000000"/>
                <w:sz w:val="18"/>
                <w:szCs w:val="18"/>
                <w:lang w:eastAsia="hr-HR"/>
              </w:rPr>
              <w:t>br</w:t>
            </w:r>
            <w:r w:rsidRPr="007B1DC6">
              <w:rPr>
                <w:rFonts w:ascii="Times New Roman" w:eastAsia="Times New Roman" w:hAnsi="Times New Roman" w:cs="Times New Roman"/>
                <w:b/>
                <w:bCs/>
                <w:color w:val="000000"/>
                <w:sz w:val="18"/>
                <w:szCs w:val="18"/>
                <w:lang w:eastAsia="hr-HR"/>
              </w:rPr>
              <w:t xml:space="preserve">. </w:t>
            </w:r>
          </w:p>
        </w:tc>
        <w:tc>
          <w:tcPr>
            <w:tcW w:w="960" w:type="dxa"/>
            <w:tcBorders>
              <w:top w:val="single" w:sz="8" w:space="0" w:color="auto"/>
              <w:left w:val="single" w:sz="8" w:space="0" w:color="auto"/>
              <w:bottom w:val="single" w:sz="8" w:space="0" w:color="auto"/>
              <w:right w:val="single" w:sz="4" w:space="0" w:color="auto"/>
            </w:tcBorders>
            <w:shd w:val="clear" w:color="000000" w:fill="F2F2F2"/>
            <w:vAlign w:val="center"/>
            <w:hideMark/>
          </w:tcPr>
          <w:p w:rsidR="008B4DEF" w:rsidRPr="007B1DC6" w:rsidRDefault="008B4DEF" w:rsidP="007B1DC6">
            <w:pPr>
              <w:spacing w:after="0" w:line="240" w:lineRule="auto"/>
              <w:jc w:val="center"/>
              <w:rPr>
                <w:rFonts w:ascii="Times New Roman" w:eastAsia="Times New Roman" w:hAnsi="Times New Roman" w:cs="Times New Roman"/>
                <w:b/>
                <w:bCs/>
                <w:color w:val="000000"/>
                <w:sz w:val="18"/>
                <w:szCs w:val="18"/>
                <w:lang w:eastAsia="hr-HR"/>
              </w:rPr>
            </w:pPr>
            <w:r w:rsidRPr="007B1DC6">
              <w:rPr>
                <w:rFonts w:ascii="Times New Roman" w:eastAsia="Times New Roman" w:hAnsi="Times New Roman" w:cs="Times New Roman"/>
                <w:b/>
                <w:bCs/>
                <w:color w:val="000000"/>
                <w:sz w:val="18"/>
                <w:szCs w:val="18"/>
                <w:lang w:eastAsia="hr-HR"/>
              </w:rPr>
              <w:t>R</w:t>
            </w:r>
            <w:r w:rsidR="007B1DC6">
              <w:rPr>
                <w:rFonts w:ascii="Times New Roman" w:eastAsia="Times New Roman" w:hAnsi="Times New Roman" w:cs="Times New Roman"/>
                <w:b/>
                <w:bCs/>
                <w:color w:val="000000"/>
                <w:sz w:val="18"/>
                <w:szCs w:val="18"/>
                <w:lang w:eastAsia="hr-HR"/>
              </w:rPr>
              <w:t>ačun</w:t>
            </w:r>
            <w:r w:rsidRPr="007B1DC6">
              <w:rPr>
                <w:rFonts w:ascii="Times New Roman" w:eastAsia="Times New Roman" w:hAnsi="Times New Roman" w:cs="Times New Roman"/>
                <w:b/>
                <w:bCs/>
                <w:color w:val="000000"/>
                <w:sz w:val="18"/>
                <w:szCs w:val="18"/>
                <w:lang w:eastAsia="hr-HR"/>
              </w:rPr>
              <w:t xml:space="preserve"> </w:t>
            </w:r>
          </w:p>
        </w:tc>
        <w:tc>
          <w:tcPr>
            <w:tcW w:w="4386" w:type="dxa"/>
            <w:tcBorders>
              <w:top w:val="single" w:sz="8" w:space="0" w:color="auto"/>
              <w:left w:val="nil"/>
              <w:bottom w:val="single" w:sz="8" w:space="0" w:color="auto"/>
              <w:right w:val="single" w:sz="4" w:space="0" w:color="auto"/>
            </w:tcBorders>
            <w:shd w:val="clear" w:color="000000" w:fill="F2F2F2"/>
            <w:vAlign w:val="center"/>
            <w:hideMark/>
          </w:tcPr>
          <w:p w:rsidR="008B4DEF" w:rsidRPr="007B1DC6" w:rsidRDefault="008B4DEF" w:rsidP="007B1DC6">
            <w:pPr>
              <w:spacing w:after="0" w:line="240" w:lineRule="auto"/>
              <w:jc w:val="center"/>
              <w:rPr>
                <w:rFonts w:ascii="Times New Roman" w:eastAsia="Times New Roman" w:hAnsi="Times New Roman" w:cs="Times New Roman"/>
                <w:b/>
                <w:bCs/>
                <w:color w:val="000000"/>
                <w:sz w:val="18"/>
                <w:szCs w:val="18"/>
                <w:lang w:eastAsia="hr-HR"/>
              </w:rPr>
            </w:pPr>
            <w:r w:rsidRPr="007B1DC6">
              <w:rPr>
                <w:rFonts w:ascii="Times New Roman" w:eastAsia="Times New Roman" w:hAnsi="Times New Roman" w:cs="Times New Roman"/>
                <w:b/>
                <w:bCs/>
                <w:color w:val="000000"/>
                <w:sz w:val="18"/>
                <w:szCs w:val="18"/>
                <w:lang w:eastAsia="hr-HR"/>
              </w:rPr>
              <w:t>N</w:t>
            </w:r>
            <w:r w:rsidR="007B1DC6">
              <w:rPr>
                <w:rFonts w:ascii="Times New Roman" w:eastAsia="Times New Roman" w:hAnsi="Times New Roman" w:cs="Times New Roman"/>
                <w:b/>
                <w:bCs/>
                <w:color w:val="000000"/>
                <w:sz w:val="18"/>
                <w:szCs w:val="18"/>
                <w:lang w:eastAsia="hr-HR"/>
              </w:rPr>
              <w:t>aziv korisnika suglasnosti</w:t>
            </w:r>
          </w:p>
        </w:tc>
        <w:tc>
          <w:tcPr>
            <w:tcW w:w="767" w:type="dxa"/>
            <w:tcBorders>
              <w:top w:val="single" w:sz="8" w:space="0" w:color="auto"/>
              <w:left w:val="nil"/>
              <w:bottom w:val="single" w:sz="8" w:space="0" w:color="auto"/>
              <w:right w:val="nil"/>
            </w:tcBorders>
            <w:shd w:val="clear" w:color="000000" w:fill="F2F2F2"/>
            <w:vAlign w:val="center"/>
            <w:hideMark/>
          </w:tcPr>
          <w:p w:rsidR="008B4DEF" w:rsidRPr="007B1DC6" w:rsidRDefault="008B4DEF" w:rsidP="008B4DEF">
            <w:pPr>
              <w:spacing w:after="0" w:line="240" w:lineRule="auto"/>
              <w:jc w:val="center"/>
              <w:rPr>
                <w:rFonts w:ascii="Times New Roman" w:eastAsia="Times New Roman" w:hAnsi="Times New Roman" w:cs="Times New Roman"/>
                <w:b/>
                <w:bCs/>
                <w:color w:val="000000"/>
                <w:sz w:val="18"/>
                <w:szCs w:val="18"/>
                <w:lang w:eastAsia="hr-HR"/>
              </w:rPr>
            </w:pPr>
            <w:r w:rsidRPr="007B1DC6">
              <w:rPr>
                <w:rFonts w:ascii="Times New Roman" w:eastAsia="Times New Roman" w:hAnsi="Times New Roman" w:cs="Times New Roman"/>
                <w:b/>
                <w:bCs/>
                <w:color w:val="000000"/>
                <w:sz w:val="18"/>
                <w:szCs w:val="18"/>
                <w:lang w:eastAsia="hr-HR"/>
              </w:rPr>
              <w:t>MB/MF</w:t>
            </w:r>
          </w:p>
        </w:tc>
        <w:tc>
          <w:tcPr>
            <w:tcW w:w="1700" w:type="dxa"/>
            <w:tcBorders>
              <w:top w:val="single" w:sz="8" w:space="0" w:color="auto"/>
              <w:left w:val="single" w:sz="4" w:space="0" w:color="auto"/>
              <w:bottom w:val="single" w:sz="8" w:space="0" w:color="auto"/>
              <w:right w:val="single" w:sz="8" w:space="0" w:color="auto"/>
            </w:tcBorders>
            <w:shd w:val="clear" w:color="000000" w:fill="F2F2F2"/>
            <w:vAlign w:val="center"/>
            <w:hideMark/>
          </w:tcPr>
          <w:p w:rsidR="008B4DEF" w:rsidRPr="007B1DC6" w:rsidRDefault="007B1DC6" w:rsidP="007B1DC6">
            <w:pPr>
              <w:spacing w:after="0" w:line="240" w:lineRule="auto"/>
              <w:jc w:val="center"/>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Glavnica za</w:t>
            </w:r>
            <w:r w:rsidR="008B4DEF" w:rsidRPr="007B1DC6">
              <w:rPr>
                <w:rFonts w:ascii="Times New Roman" w:eastAsia="Times New Roman" w:hAnsi="Times New Roman" w:cs="Times New Roman"/>
                <w:b/>
                <w:bCs/>
                <w:color w:val="000000"/>
                <w:sz w:val="18"/>
                <w:szCs w:val="18"/>
                <w:lang w:eastAsia="hr-HR"/>
              </w:rPr>
              <w:t xml:space="preserve"> </w:t>
            </w:r>
            <w:r>
              <w:rPr>
                <w:rFonts w:ascii="Times New Roman" w:eastAsia="Times New Roman" w:hAnsi="Times New Roman" w:cs="Times New Roman"/>
                <w:b/>
                <w:bCs/>
                <w:color w:val="000000"/>
                <w:sz w:val="18"/>
                <w:szCs w:val="18"/>
                <w:lang w:eastAsia="hr-HR"/>
              </w:rPr>
              <w:t>otplatu na dan</w:t>
            </w:r>
            <w:r w:rsidR="008B4DEF" w:rsidRPr="007B1DC6">
              <w:rPr>
                <w:rFonts w:ascii="Times New Roman" w:eastAsia="Times New Roman" w:hAnsi="Times New Roman" w:cs="Times New Roman"/>
                <w:b/>
                <w:bCs/>
                <w:color w:val="000000"/>
                <w:sz w:val="18"/>
                <w:szCs w:val="18"/>
                <w:lang w:eastAsia="hr-HR"/>
              </w:rPr>
              <w:t xml:space="preserve"> 31.12.2018.</w:t>
            </w:r>
          </w:p>
        </w:tc>
      </w:tr>
      <w:tr w:rsidR="008B4DEF" w:rsidRPr="007B1DC6" w:rsidTr="008B4DEF">
        <w:trPr>
          <w:trHeight w:val="240"/>
          <w:jc w:val="center"/>
        </w:trPr>
        <w:tc>
          <w:tcPr>
            <w:tcW w:w="59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B4DEF" w:rsidRPr="007B1DC6" w:rsidRDefault="008B4DEF" w:rsidP="008B4DEF">
            <w:pPr>
              <w:spacing w:after="0" w:line="240" w:lineRule="auto"/>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1</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8B4DEF" w:rsidRPr="007B1DC6" w:rsidRDefault="008B4DEF" w:rsidP="008B4DEF">
            <w:pPr>
              <w:spacing w:after="0" w:line="240" w:lineRule="auto"/>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99191003</w:t>
            </w:r>
          </w:p>
        </w:tc>
        <w:tc>
          <w:tcPr>
            <w:tcW w:w="4386" w:type="dxa"/>
            <w:tcBorders>
              <w:top w:val="single" w:sz="4" w:space="0" w:color="auto"/>
              <w:left w:val="nil"/>
              <w:bottom w:val="single" w:sz="4" w:space="0" w:color="auto"/>
              <w:right w:val="single" w:sz="4" w:space="0" w:color="auto"/>
            </w:tcBorders>
            <w:shd w:val="clear" w:color="auto" w:fill="auto"/>
            <w:vAlign w:val="bottom"/>
            <w:hideMark/>
          </w:tcPr>
          <w:p w:rsidR="008B4DEF" w:rsidRPr="007B1DC6" w:rsidRDefault="008B4DEF" w:rsidP="008B4DEF">
            <w:pPr>
              <w:spacing w:after="0" w:line="240" w:lineRule="auto"/>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Izvanbilan.zapisi-suglasnost-PRAGRANDE d.o.o.</w:t>
            </w:r>
          </w:p>
        </w:tc>
        <w:tc>
          <w:tcPr>
            <w:tcW w:w="767" w:type="dxa"/>
            <w:tcBorders>
              <w:top w:val="single" w:sz="4" w:space="0" w:color="auto"/>
              <w:left w:val="nil"/>
              <w:bottom w:val="single" w:sz="4" w:space="0" w:color="auto"/>
              <w:right w:val="nil"/>
            </w:tcBorders>
            <w:shd w:val="clear" w:color="auto" w:fill="auto"/>
            <w:vAlign w:val="bottom"/>
            <w:hideMark/>
          </w:tcPr>
          <w:p w:rsidR="008B4DEF" w:rsidRPr="007B1DC6" w:rsidRDefault="008B4DEF" w:rsidP="008B4DEF">
            <w:pPr>
              <w:spacing w:after="0" w:line="240" w:lineRule="auto"/>
              <w:jc w:val="right"/>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1187</w:t>
            </w:r>
          </w:p>
        </w:tc>
        <w:tc>
          <w:tcPr>
            <w:tcW w:w="170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B4DEF" w:rsidRPr="007B1DC6" w:rsidRDefault="008B4DEF" w:rsidP="008B4DEF">
            <w:pPr>
              <w:spacing w:after="0" w:line="240" w:lineRule="auto"/>
              <w:jc w:val="right"/>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115.024</w:t>
            </w:r>
          </w:p>
        </w:tc>
      </w:tr>
      <w:tr w:rsidR="008B4DEF" w:rsidRPr="007B1DC6" w:rsidTr="008B4DEF">
        <w:trPr>
          <w:trHeight w:val="240"/>
          <w:jc w:val="center"/>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8B4DEF" w:rsidRPr="007B1DC6" w:rsidRDefault="008B4DEF" w:rsidP="008B4DEF">
            <w:pPr>
              <w:spacing w:after="0" w:line="240" w:lineRule="auto"/>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2</w:t>
            </w:r>
          </w:p>
        </w:tc>
        <w:tc>
          <w:tcPr>
            <w:tcW w:w="960" w:type="dxa"/>
            <w:tcBorders>
              <w:top w:val="nil"/>
              <w:left w:val="nil"/>
              <w:bottom w:val="single" w:sz="4" w:space="0" w:color="auto"/>
              <w:right w:val="single" w:sz="4" w:space="0" w:color="auto"/>
            </w:tcBorders>
            <w:shd w:val="clear" w:color="auto" w:fill="auto"/>
            <w:vAlign w:val="bottom"/>
            <w:hideMark/>
          </w:tcPr>
          <w:p w:rsidR="008B4DEF" w:rsidRPr="007B1DC6" w:rsidRDefault="008B4DEF" w:rsidP="008B4DEF">
            <w:pPr>
              <w:spacing w:after="0" w:line="240" w:lineRule="auto"/>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99191013</w:t>
            </w:r>
          </w:p>
        </w:tc>
        <w:tc>
          <w:tcPr>
            <w:tcW w:w="4386" w:type="dxa"/>
            <w:tcBorders>
              <w:top w:val="nil"/>
              <w:left w:val="nil"/>
              <w:bottom w:val="single" w:sz="4" w:space="0" w:color="auto"/>
              <w:right w:val="single" w:sz="4" w:space="0" w:color="auto"/>
            </w:tcBorders>
            <w:shd w:val="clear" w:color="auto" w:fill="auto"/>
            <w:vAlign w:val="bottom"/>
            <w:hideMark/>
          </w:tcPr>
          <w:p w:rsidR="008B4DEF" w:rsidRPr="007B1DC6" w:rsidRDefault="008B4DEF" w:rsidP="008B4DEF">
            <w:pPr>
              <w:spacing w:after="0" w:line="240" w:lineRule="auto"/>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Izvanbilan.zapisi-suglasnost-PLINARA d.o.o.</w:t>
            </w:r>
          </w:p>
        </w:tc>
        <w:tc>
          <w:tcPr>
            <w:tcW w:w="767" w:type="dxa"/>
            <w:tcBorders>
              <w:top w:val="nil"/>
              <w:left w:val="nil"/>
              <w:bottom w:val="single" w:sz="4" w:space="0" w:color="auto"/>
              <w:right w:val="nil"/>
            </w:tcBorders>
            <w:shd w:val="clear" w:color="auto" w:fill="auto"/>
            <w:vAlign w:val="bottom"/>
            <w:hideMark/>
          </w:tcPr>
          <w:p w:rsidR="008B4DEF" w:rsidRPr="007B1DC6" w:rsidRDefault="008B4DEF" w:rsidP="008B4DEF">
            <w:pPr>
              <w:spacing w:after="0" w:line="240" w:lineRule="auto"/>
              <w:jc w:val="right"/>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1296</w:t>
            </w:r>
          </w:p>
        </w:tc>
        <w:tc>
          <w:tcPr>
            <w:tcW w:w="1700" w:type="dxa"/>
            <w:tcBorders>
              <w:top w:val="nil"/>
              <w:left w:val="single" w:sz="4" w:space="0" w:color="auto"/>
              <w:bottom w:val="single" w:sz="4" w:space="0" w:color="auto"/>
              <w:right w:val="single" w:sz="8" w:space="0" w:color="auto"/>
            </w:tcBorders>
            <w:shd w:val="clear" w:color="auto" w:fill="auto"/>
            <w:vAlign w:val="bottom"/>
            <w:hideMark/>
          </w:tcPr>
          <w:p w:rsidR="008B4DEF" w:rsidRPr="007B1DC6" w:rsidRDefault="008B4DEF" w:rsidP="008B4DEF">
            <w:pPr>
              <w:spacing w:after="0" w:line="240" w:lineRule="auto"/>
              <w:jc w:val="right"/>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86.250.000</w:t>
            </w:r>
          </w:p>
        </w:tc>
      </w:tr>
      <w:tr w:rsidR="008B4DEF" w:rsidRPr="007B1DC6" w:rsidTr="008B4DEF">
        <w:trPr>
          <w:trHeight w:val="240"/>
          <w:jc w:val="center"/>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8B4DEF" w:rsidRPr="007B1DC6" w:rsidRDefault="008B4DEF" w:rsidP="008B4DEF">
            <w:pPr>
              <w:spacing w:after="0" w:line="240" w:lineRule="auto"/>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3</w:t>
            </w:r>
          </w:p>
        </w:tc>
        <w:tc>
          <w:tcPr>
            <w:tcW w:w="960" w:type="dxa"/>
            <w:tcBorders>
              <w:top w:val="nil"/>
              <w:left w:val="nil"/>
              <w:bottom w:val="single" w:sz="4" w:space="0" w:color="auto"/>
              <w:right w:val="single" w:sz="4" w:space="0" w:color="auto"/>
            </w:tcBorders>
            <w:shd w:val="clear" w:color="auto" w:fill="auto"/>
            <w:vAlign w:val="bottom"/>
            <w:hideMark/>
          </w:tcPr>
          <w:p w:rsidR="008B4DEF" w:rsidRPr="007B1DC6" w:rsidRDefault="008B4DEF" w:rsidP="008B4DEF">
            <w:pPr>
              <w:spacing w:after="0" w:line="240" w:lineRule="auto"/>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99191014</w:t>
            </w:r>
          </w:p>
        </w:tc>
        <w:tc>
          <w:tcPr>
            <w:tcW w:w="4386" w:type="dxa"/>
            <w:tcBorders>
              <w:top w:val="nil"/>
              <w:left w:val="nil"/>
              <w:bottom w:val="single" w:sz="4" w:space="0" w:color="auto"/>
              <w:right w:val="single" w:sz="4" w:space="0" w:color="auto"/>
            </w:tcBorders>
            <w:shd w:val="clear" w:color="auto" w:fill="auto"/>
            <w:vAlign w:val="bottom"/>
            <w:hideMark/>
          </w:tcPr>
          <w:p w:rsidR="008B4DEF" w:rsidRPr="007B1DC6" w:rsidRDefault="008B4DEF" w:rsidP="008B4DEF">
            <w:pPr>
              <w:spacing w:after="0" w:line="240" w:lineRule="auto"/>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Izvanbilan.zapisi-suglasnost-VODOVOD d.o.o.</w:t>
            </w:r>
          </w:p>
        </w:tc>
        <w:tc>
          <w:tcPr>
            <w:tcW w:w="767" w:type="dxa"/>
            <w:tcBorders>
              <w:top w:val="nil"/>
              <w:left w:val="nil"/>
              <w:bottom w:val="single" w:sz="4" w:space="0" w:color="auto"/>
              <w:right w:val="nil"/>
            </w:tcBorders>
            <w:shd w:val="clear" w:color="auto" w:fill="auto"/>
            <w:vAlign w:val="bottom"/>
            <w:hideMark/>
          </w:tcPr>
          <w:p w:rsidR="008B4DEF" w:rsidRPr="007B1DC6" w:rsidRDefault="008B4DEF" w:rsidP="008B4DEF">
            <w:pPr>
              <w:spacing w:after="0" w:line="240" w:lineRule="auto"/>
              <w:jc w:val="right"/>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1089</w:t>
            </w:r>
          </w:p>
        </w:tc>
        <w:tc>
          <w:tcPr>
            <w:tcW w:w="1700" w:type="dxa"/>
            <w:tcBorders>
              <w:top w:val="nil"/>
              <w:left w:val="single" w:sz="4" w:space="0" w:color="auto"/>
              <w:bottom w:val="single" w:sz="4" w:space="0" w:color="auto"/>
              <w:right w:val="single" w:sz="8" w:space="0" w:color="auto"/>
            </w:tcBorders>
            <w:shd w:val="clear" w:color="auto" w:fill="auto"/>
            <w:vAlign w:val="bottom"/>
            <w:hideMark/>
          </w:tcPr>
          <w:p w:rsidR="008B4DEF" w:rsidRPr="007B1DC6" w:rsidRDefault="008B4DEF" w:rsidP="008B4DEF">
            <w:pPr>
              <w:spacing w:after="0" w:line="240" w:lineRule="auto"/>
              <w:jc w:val="right"/>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6.984.159</w:t>
            </w:r>
          </w:p>
        </w:tc>
      </w:tr>
      <w:tr w:rsidR="008B4DEF" w:rsidRPr="007B1DC6" w:rsidTr="008B4DEF">
        <w:trPr>
          <w:trHeight w:val="240"/>
          <w:jc w:val="center"/>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8B4DEF" w:rsidRPr="007B1DC6" w:rsidRDefault="008B4DEF" w:rsidP="008B4DEF">
            <w:pPr>
              <w:spacing w:after="0" w:line="240" w:lineRule="auto"/>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4</w:t>
            </w:r>
          </w:p>
        </w:tc>
        <w:tc>
          <w:tcPr>
            <w:tcW w:w="960" w:type="dxa"/>
            <w:tcBorders>
              <w:top w:val="nil"/>
              <w:left w:val="nil"/>
              <w:bottom w:val="single" w:sz="4" w:space="0" w:color="auto"/>
              <w:right w:val="single" w:sz="4" w:space="0" w:color="auto"/>
            </w:tcBorders>
            <w:shd w:val="clear" w:color="auto" w:fill="auto"/>
            <w:vAlign w:val="bottom"/>
            <w:hideMark/>
          </w:tcPr>
          <w:p w:rsidR="008B4DEF" w:rsidRPr="007B1DC6" w:rsidRDefault="008B4DEF" w:rsidP="008B4DEF">
            <w:pPr>
              <w:spacing w:after="0" w:line="240" w:lineRule="auto"/>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99191015</w:t>
            </w:r>
          </w:p>
        </w:tc>
        <w:tc>
          <w:tcPr>
            <w:tcW w:w="4386" w:type="dxa"/>
            <w:tcBorders>
              <w:top w:val="nil"/>
              <w:left w:val="nil"/>
              <w:bottom w:val="single" w:sz="4" w:space="0" w:color="auto"/>
              <w:right w:val="single" w:sz="4" w:space="0" w:color="auto"/>
            </w:tcBorders>
            <w:shd w:val="clear" w:color="auto" w:fill="auto"/>
            <w:vAlign w:val="bottom"/>
            <w:hideMark/>
          </w:tcPr>
          <w:p w:rsidR="008B4DEF" w:rsidRPr="007B1DC6" w:rsidRDefault="008B4DEF" w:rsidP="008B4DEF">
            <w:pPr>
              <w:spacing w:after="0" w:line="240" w:lineRule="auto"/>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Izvanbilan.zapisi-suglasnost-PULA SPORT d.o.o.</w:t>
            </w:r>
          </w:p>
        </w:tc>
        <w:tc>
          <w:tcPr>
            <w:tcW w:w="767" w:type="dxa"/>
            <w:tcBorders>
              <w:top w:val="nil"/>
              <w:left w:val="nil"/>
              <w:bottom w:val="single" w:sz="4" w:space="0" w:color="auto"/>
              <w:right w:val="nil"/>
            </w:tcBorders>
            <w:shd w:val="clear" w:color="auto" w:fill="auto"/>
            <w:vAlign w:val="bottom"/>
            <w:hideMark/>
          </w:tcPr>
          <w:p w:rsidR="008B4DEF" w:rsidRPr="007B1DC6" w:rsidRDefault="008B4DEF" w:rsidP="008B4DEF">
            <w:pPr>
              <w:spacing w:after="0" w:line="240" w:lineRule="auto"/>
              <w:jc w:val="right"/>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1461</w:t>
            </w:r>
          </w:p>
        </w:tc>
        <w:tc>
          <w:tcPr>
            <w:tcW w:w="1700" w:type="dxa"/>
            <w:tcBorders>
              <w:top w:val="nil"/>
              <w:left w:val="single" w:sz="4" w:space="0" w:color="auto"/>
              <w:bottom w:val="single" w:sz="4" w:space="0" w:color="auto"/>
              <w:right w:val="single" w:sz="8" w:space="0" w:color="auto"/>
            </w:tcBorders>
            <w:shd w:val="clear" w:color="auto" w:fill="auto"/>
            <w:vAlign w:val="bottom"/>
            <w:hideMark/>
          </w:tcPr>
          <w:p w:rsidR="008B4DEF" w:rsidRPr="007B1DC6" w:rsidRDefault="008B4DEF" w:rsidP="008B4DEF">
            <w:pPr>
              <w:spacing w:after="0" w:line="240" w:lineRule="auto"/>
              <w:jc w:val="right"/>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14.175.904</w:t>
            </w:r>
          </w:p>
        </w:tc>
      </w:tr>
      <w:tr w:rsidR="008B4DEF" w:rsidRPr="007B1DC6" w:rsidTr="008B4DEF">
        <w:trPr>
          <w:trHeight w:val="240"/>
          <w:jc w:val="center"/>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8B4DEF" w:rsidRPr="007B1DC6" w:rsidRDefault="008B4DEF" w:rsidP="008B4DEF">
            <w:pPr>
              <w:spacing w:after="0" w:line="240" w:lineRule="auto"/>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5</w:t>
            </w:r>
          </w:p>
        </w:tc>
        <w:tc>
          <w:tcPr>
            <w:tcW w:w="960" w:type="dxa"/>
            <w:tcBorders>
              <w:top w:val="nil"/>
              <w:left w:val="nil"/>
              <w:bottom w:val="single" w:sz="4" w:space="0" w:color="auto"/>
              <w:right w:val="single" w:sz="4" w:space="0" w:color="auto"/>
            </w:tcBorders>
            <w:shd w:val="clear" w:color="auto" w:fill="auto"/>
            <w:vAlign w:val="bottom"/>
            <w:hideMark/>
          </w:tcPr>
          <w:p w:rsidR="008B4DEF" w:rsidRPr="007B1DC6" w:rsidRDefault="008B4DEF" w:rsidP="008B4DEF">
            <w:pPr>
              <w:spacing w:after="0" w:line="240" w:lineRule="auto"/>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99191016</w:t>
            </w:r>
          </w:p>
        </w:tc>
        <w:tc>
          <w:tcPr>
            <w:tcW w:w="4386" w:type="dxa"/>
            <w:tcBorders>
              <w:top w:val="nil"/>
              <w:left w:val="nil"/>
              <w:bottom w:val="single" w:sz="4" w:space="0" w:color="auto"/>
              <w:right w:val="single" w:sz="4" w:space="0" w:color="auto"/>
            </w:tcBorders>
            <w:shd w:val="clear" w:color="auto" w:fill="auto"/>
            <w:vAlign w:val="bottom"/>
            <w:hideMark/>
          </w:tcPr>
          <w:p w:rsidR="008B4DEF" w:rsidRPr="007B1DC6" w:rsidRDefault="008B4DEF" w:rsidP="008B4DEF">
            <w:pPr>
              <w:spacing w:after="0" w:line="240" w:lineRule="auto"/>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Izvanbilan.zapisi-suglasnost-PULA SPORT d.o.o.</w:t>
            </w:r>
          </w:p>
        </w:tc>
        <w:tc>
          <w:tcPr>
            <w:tcW w:w="767" w:type="dxa"/>
            <w:tcBorders>
              <w:top w:val="nil"/>
              <w:left w:val="nil"/>
              <w:bottom w:val="single" w:sz="4" w:space="0" w:color="auto"/>
              <w:right w:val="nil"/>
            </w:tcBorders>
            <w:shd w:val="clear" w:color="auto" w:fill="auto"/>
            <w:vAlign w:val="bottom"/>
            <w:hideMark/>
          </w:tcPr>
          <w:p w:rsidR="008B4DEF" w:rsidRPr="007B1DC6" w:rsidRDefault="008B4DEF" w:rsidP="008B4DEF">
            <w:pPr>
              <w:spacing w:after="0" w:line="240" w:lineRule="auto"/>
              <w:jc w:val="right"/>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1346</w:t>
            </w:r>
          </w:p>
        </w:tc>
        <w:tc>
          <w:tcPr>
            <w:tcW w:w="1700" w:type="dxa"/>
            <w:tcBorders>
              <w:top w:val="nil"/>
              <w:left w:val="single" w:sz="4" w:space="0" w:color="auto"/>
              <w:bottom w:val="single" w:sz="4" w:space="0" w:color="auto"/>
              <w:right w:val="single" w:sz="8" w:space="0" w:color="auto"/>
            </w:tcBorders>
            <w:shd w:val="clear" w:color="auto" w:fill="auto"/>
            <w:vAlign w:val="bottom"/>
            <w:hideMark/>
          </w:tcPr>
          <w:p w:rsidR="008B4DEF" w:rsidRPr="007B1DC6" w:rsidRDefault="008B4DEF" w:rsidP="008B4DEF">
            <w:pPr>
              <w:spacing w:after="0" w:line="240" w:lineRule="auto"/>
              <w:jc w:val="right"/>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10.138.099</w:t>
            </w:r>
          </w:p>
        </w:tc>
      </w:tr>
      <w:tr w:rsidR="008B4DEF" w:rsidRPr="007B1DC6" w:rsidTr="008B4DEF">
        <w:trPr>
          <w:trHeight w:val="240"/>
          <w:jc w:val="center"/>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8B4DEF" w:rsidRPr="007B1DC6" w:rsidRDefault="008B4DEF" w:rsidP="008B4DEF">
            <w:pPr>
              <w:spacing w:after="0" w:line="240" w:lineRule="auto"/>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6</w:t>
            </w:r>
          </w:p>
        </w:tc>
        <w:tc>
          <w:tcPr>
            <w:tcW w:w="960" w:type="dxa"/>
            <w:tcBorders>
              <w:top w:val="nil"/>
              <w:left w:val="nil"/>
              <w:bottom w:val="single" w:sz="4" w:space="0" w:color="auto"/>
              <w:right w:val="single" w:sz="4" w:space="0" w:color="auto"/>
            </w:tcBorders>
            <w:shd w:val="clear" w:color="auto" w:fill="auto"/>
            <w:vAlign w:val="bottom"/>
            <w:hideMark/>
          </w:tcPr>
          <w:p w:rsidR="008B4DEF" w:rsidRPr="007B1DC6" w:rsidRDefault="008B4DEF" w:rsidP="008B4DEF">
            <w:pPr>
              <w:spacing w:after="0" w:line="240" w:lineRule="auto"/>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99191018</w:t>
            </w:r>
          </w:p>
        </w:tc>
        <w:tc>
          <w:tcPr>
            <w:tcW w:w="4386" w:type="dxa"/>
            <w:tcBorders>
              <w:top w:val="nil"/>
              <w:left w:val="nil"/>
              <w:bottom w:val="single" w:sz="4" w:space="0" w:color="auto"/>
              <w:right w:val="single" w:sz="4" w:space="0" w:color="auto"/>
            </w:tcBorders>
            <w:shd w:val="clear" w:color="auto" w:fill="auto"/>
            <w:vAlign w:val="bottom"/>
            <w:hideMark/>
          </w:tcPr>
          <w:p w:rsidR="008B4DEF" w:rsidRPr="007B1DC6" w:rsidRDefault="008B4DEF" w:rsidP="008B4DEF">
            <w:pPr>
              <w:spacing w:after="0" w:line="240" w:lineRule="auto"/>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Izvanbilan.zapisi-suglasnost-PRAGRANDE d.o.o.</w:t>
            </w:r>
          </w:p>
        </w:tc>
        <w:tc>
          <w:tcPr>
            <w:tcW w:w="767" w:type="dxa"/>
            <w:tcBorders>
              <w:top w:val="nil"/>
              <w:left w:val="nil"/>
              <w:bottom w:val="single" w:sz="4" w:space="0" w:color="auto"/>
              <w:right w:val="nil"/>
            </w:tcBorders>
            <w:shd w:val="clear" w:color="auto" w:fill="auto"/>
            <w:vAlign w:val="bottom"/>
            <w:hideMark/>
          </w:tcPr>
          <w:p w:rsidR="008B4DEF" w:rsidRPr="007B1DC6" w:rsidRDefault="008B4DEF" w:rsidP="008B4DEF">
            <w:pPr>
              <w:spacing w:after="0" w:line="240" w:lineRule="auto"/>
              <w:jc w:val="right"/>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1572</w:t>
            </w:r>
          </w:p>
        </w:tc>
        <w:tc>
          <w:tcPr>
            <w:tcW w:w="1700" w:type="dxa"/>
            <w:tcBorders>
              <w:top w:val="nil"/>
              <w:left w:val="single" w:sz="4" w:space="0" w:color="auto"/>
              <w:bottom w:val="single" w:sz="4" w:space="0" w:color="auto"/>
              <w:right w:val="single" w:sz="8" w:space="0" w:color="auto"/>
            </w:tcBorders>
            <w:shd w:val="clear" w:color="auto" w:fill="auto"/>
            <w:vAlign w:val="bottom"/>
            <w:hideMark/>
          </w:tcPr>
          <w:p w:rsidR="008B4DEF" w:rsidRPr="007B1DC6" w:rsidRDefault="008B4DEF" w:rsidP="008B4DEF">
            <w:pPr>
              <w:spacing w:after="0" w:line="240" w:lineRule="auto"/>
              <w:jc w:val="right"/>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14.576.479</w:t>
            </w:r>
          </w:p>
        </w:tc>
      </w:tr>
      <w:tr w:rsidR="008B4DEF" w:rsidRPr="007B1DC6" w:rsidTr="008B4DEF">
        <w:trPr>
          <w:trHeight w:val="240"/>
          <w:jc w:val="center"/>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8B4DEF" w:rsidRPr="007B1DC6" w:rsidRDefault="008B4DEF" w:rsidP="008B4DEF">
            <w:pPr>
              <w:spacing w:after="0" w:line="240" w:lineRule="auto"/>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7</w:t>
            </w:r>
          </w:p>
        </w:tc>
        <w:tc>
          <w:tcPr>
            <w:tcW w:w="960" w:type="dxa"/>
            <w:tcBorders>
              <w:top w:val="nil"/>
              <w:left w:val="nil"/>
              <w:bottom w:val="single" w:sz="4" w:space="0" w:color="auto"/>
              <w:right w:val="single" w:sz="4" w:space="0" w:color="auto"/>
            </w:tcBorders>
            <w:shd w:val="clear" w:color="auto" w:fill="auto"/>
            <w:vAlign w:val="bottom"/>
            <w:hideMark/>
          </w:tcPr>
          <w:p w:rsidR="008B4DEF" w:rsidRPr="007B1DC6" w:rsidRDefault="008B4DEF" w:rsidP="008B4DEF">
            <w:pPr>
              <w:spacing w:after="0" w:line="240" w:lineRule="auto"/>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99191020</w:t>
            </w:r>
          </w:p>
        </w:tc>
        <w:tc>
          <w:tcPr>
            <w:tcW w:w="4386" w:type="dxa"/>
            <w:tcBorders>
              <w:top w:val="nil"/>
              <w:left w:val="nil"/>
              <w:bottom w:val="single" w:sz="4" w:space="0" w:color="auto"/>
              <w:right w:val="single" w:sz="4" w:space="0" w:color="auto"/>
            </w:tcBorders>
            <w:shd w:val="clear" w:color="auto" w:fill="auto"/>
            <w:vAlign w:val="bottom"/>
            <w:hideMark/>
          </w:tcPr>
          <w:p w:rsidR="008B4DEF" w:rsidRPr="007B1DC6" w:rsidRDefault="008B4DEF" w:rsidP="008B4DEF">
            <w:pPr>
              <w:spacing w:after="0" w:line="240" w:lineRule="auto"/>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Izvanbilan.zapisi-suglasnosti-PLINARA d.o.o.</w:t>
            </w:r>
          </w:p>
        </w:tc>
        <w:tc>
          <w:tcPr>
            <w:tcW w:w="767" w:type="dxa"/>
            <w:tcBorders>
              <w:top w:val="nil"/>
              <w:left w:val="nil"/>
              <w:bottom w:val="single" w:sz="4" w:space="0" w:color="auto"/>
              <w:right w:val="nil"/>
            </w:tcBorders>
            <w:shd w:val="clear" w:color="auto" w:fill="auto"/>
            <w:vAlign w:val="bottom"/>
            <w:hideMark/>
          </w:tcPr>
          <w:p w:rsidR="008B4DEF" w:rsidRPr="007B1DC6" w:rsidRDefault="008B4DEF" w:rsidP="008B4DEF">
            <w:pPr>
              <w:spacing w:after="0" w:line="240" w:lineRule="auto"/>
              <w:jc w:val="right"/>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1669</w:t>
            </w:r>
          </w:p>
        </w:tc>
        <w:tc>
          <w:tcPr>
            <w:tcW w:w="1700" w:type="dxa"/>
            <w:tcBorders>
              <w:top w:val="nil"/>
              <w:left w:val="single" w:sz="4" w:space="0" w:color="auto"/>
              <w:bottom w:val="single" w:sz="4" w:space="0" w:color="auto"/>
              <w:right w:val="single" w:sz="8" w:space="0" w:color="auto"/>
            </w:tcBorders>
            <w:shd w:val="clear" w:color="auto" w:fill="auto"/>
            <w:vAlign w:val="bottom"/>
            <w:hideMark/>
          </w:tcPr>
          <w:p w:rsidR="008B4DEF" w:rsidRPr="007B1DC6" w:rsidRDefault="008B4DEF" w:rsidP="008B4DEF">
            <w:pPr>
              <w:spacing w:after="0" w:line="240" w:lineRule="auto"/>
              <w:jc w:val="right"/>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59.208.422</w:t>
            </w:r>
          </w:p>
        </w:tc>
      </w:tr>
      <w:tr w:rsidR="008B4DEF" w:rsidRPr="007B1DC6" w:rsidTr="008B4DEF">
        <w:trPr>
          <w:trHeight w:val="240"/>
          <w:jc w:val="center"/>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8B4DEF" w:rsidRPr="007B1DC6" w:rsidRDefault="008B4DEF" w:rsidP="008B4DEF">
            <w:pPr>
              <w:spacing w:after="0" w:line="240" w:lineRule="auto"/>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8</w:t>
            </w:r>
          </w:p>
        </w:tc>
        <w:tc>
          <w:tcPr>
            <w:tcW w:w="960" w:type="dxa"/>
            <w:tcBorders>
              <w:top w:val="nil"/>
              <w:left w:val="nil"/>
              <w:bottom w:val="single" w:sz="4" w:space="0" w:color="auto"/>
              <w:right w:val="single" w:sz="4" w:space="0" w:color="auto"/>
            </w:tcBorders>
            <w:shd w:val="clear" w:color="auto" w:fill="auto"/>
            <w:vAlign w:val="bottom"/>
            <w:hideMark/>
          </w:tcPr>
          <w:p w:rsidR="008B4DEF" w:rsidRPr="007B1DC6" w:rsidRDefault="008B4DEF" w:rsidP="008B4DEF">
            <w:pPr>
              <w:spacing w:after="0" w:line="240" w:lineRule="auto"/>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99191021</w:t>
            </w:r>
          </w:p>
        </w:tc>
        <w:tc>
          <w:tcPr>
            <w:tcW w:w="4386" w:type="dxa"/>
            <w:tcBorders>
              <w:top w:val="nil"/>
              <w:left w:val="nil"/>
              <w:bottom w:val="single" w:sz="4" w:space="0" w:color="auto"/>
              <w:right w:val="single" w:sz="4" w:space="0" w:color="auto"/>
            </w:tcBorders>
            <w:shd w:val="clear" w:color="auto" w:fill="auto"/>
            <w:vAlign w:val="bottom"/>
            <w:hideMark/>
          </w:tcPr>
          <w:p w:rsidR="008B4DEF" w:rsidRPr="007B1DC6" w:rsidRDefault="008B4DEF" w:rsidP="008B4DEF">
            <w:pPr>
              <w:spacing w:after="0" w:line="240" w:lineRule="auto"/>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Izvanbilan.zapisi-suglasnost-DJEČJI VRTIĆ PULA</w:t>
            </w:r>
          </w:p>
        </w:tc>
        <w:tc>
          <w:tcPr>
            <w:tcW w:w="767" w:type="dxa"/>
            <w:tcBorders>
              <w:top w:val="nil"/>
              <w:left w:val="nil"/>
              <w:bottom w:val="single" w:sz="4" w:space="0" w:color="auto"/>
              <w:right w:val="nil"/>
            </w:tcBorders>
            <w:shd w:val="clear" w:color="auto" w:fill="auto"/>
            <w:vAlign w:val="bottom"/>
            <w:hideMark/>
          </w:tcPr>
          <w:p w:rsidR="008B4DEF" w:rsidRPr="007B1DC6" w:rsidRDefault="008B4DEF" w:rsidP="008B4DEF">
            <w:pPr>
              <w:spacing w:after="0" w:line="240" w:lineRule="auto"/>
              <w:jc w:val="right"/>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1668</w:t>
            </w:r>
          </w:p>
        </w:tc>
        <w:tc>
          <w:tcPr>
            <w:tcW w:w="1700" w:type="dxa"/>
            <w:tcBorders>
              <w:top w:val="nil"/>
              <w:left w:val="single" w:sz="4" w:space="0" w:color="auto"/>
              <w:bottom w:val="single" w:sz="4" w:space="0" w:color="auto"/>
              <w:right w:val="single" w:sz="8" w:space="0" w:color="auto"/>
            </w:tcBorders>
            <w:shd w:val="clear" w:color="auto" w:fill="auto"/>
            <w:vAlign w:val="bottom"/>
            <w:hideMark/>
          </w:tcPr>
          <w:p w:rsidR="008B4DEF" w:rsidRPr="007B1DC6" w:rsidRDefault="008B4DEF" w:rsidP="008B4DEF">
            <w:pPr>
              <w:spacing w:after="0" w:line="240" w:lineRule="auto"/>
              <w:jc w:val="right"/>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1.663.138</w:t>
            </w:r>
          </w:p>
        </w:tc>
      </w:tr>
      <w:tr w:rsidR="008B4DEF" w:rsidRPr="007B1DC6" w:rsidTr="008B4DEF">
        <w:trPr>
          <w:trHeight w:val="240"/>
          <w:jc w:val="center"/>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8B4DEF" w:rsidRPr="007B1DC6" w:rsidRDefault="008B4DEF" w:rsidP="008B4DEF">
            <w:pPr>
              <w:spacing w:after="0" w:line="240" w:lineRule="auto"/>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9</w:t>
            </w:r>
          </w:p>
        </w:tc>
        <w:tc>
          <w:tcPr>
            <w:tcW w:w="960" w:type="dxa"/>
            <w:tcBorders>
              <w:top w:val="nil"/>
              <w:left w:val="nil"/>
              <w:bottom w:val="single" w:sz="4" w:space="0" w:color="auto"/>
              <w:right w:val="single" w:sz="4" w:space="0" w:color="auto"/>
            </w:tcBorders>
            <w:shd w:val="clear" w:color="auto" w:fill="auto"/>
            <w:vAlign w:val="bottom"/>
            <w:hideMark/>
          </w:tcPr>
          <w:p w:rsidR="008B4DEF" w:rsidRPr="007B1DC6" w:rsidRDefault="008B4DEF" w:rsidP="008B4DEF">
            <w:pPr>
              <w:spacing w:after="0" w:line="240" w:lineRule="auto"/>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99191022</w:t>
            </w:r>
          </w:p>
        </w:tc>
        <w:tc>
          <w:tcPr>
            <w:tcW w:w="4386" w:type="dxa"/>
            <w:tcBorders>
              <w:top w:val="nil"/>
              <w:left w:val="nil"/>
              <w:bottom w:val="single" w:sz="4" w:space="0" w:color="auto"/>
              <w:right w:val="single" w:sz="4" w:space="0" w:color="auto"/>
            </w:tcBorders>
            <w:shd w:val="clear" w:color="000000" w:fill="FFFFFF"/>
            <w:vAlign w:val="bottom"/>
            <w:hideMark/>
          </w:tcPr>
          <w:p w:rsidR="008B4DEF" w:rsidRPr="007B1DC6" w:rsidRDefault="008B4DEF" w:rsidP="008B4DEF">
            <w:pPr>
              <w:spacing w:after="0" w:line="240" w:lineRule="auto"/>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Izvanbilan.zapisi-suglasnost-LUKA PULA d.o.o.</w:t>
            </w:r>
          </w:p>
        </w:tc>
        <w:tc>
          <w:tcPr>
            <w:tcW w:w="767" w:type="dxa"/>
            <w:tcBorders>
              <w:top w:val="nil"/>
              <w:left w:val="nil"/>
              <w:bottom w:val="single" w:sz="4" w:space="0" w:color="auto"/>
              <w:right w:val="nil"/>
            </w:tcBorders>
            <w:shd w:val="clear" w:color="auto" w:fill="auto"/>
            <w:vAlign w:val="bottom"/>
            <w:hideMark/>
          </w:tcPr>
          <w:p w:rsidR="008B4DEF" w:rsidRPr="007B1DC6" w:rsidRDefault="008B4DEF" w:rsidP="008B4DEF">
            <w:pPr>
              <w:spacing w:after="0" w:line="240" w:lineRule="auto"/>
              <w:jc w:val="right"/>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2131</w:t>
            </w:r>
          </w:p>
        </w:tc>
        <w:tc>
          <w:tcPr>
            <w:tcW w:w="1700" w:type="dxa"/>
            <w:tcBorders>
              <w:top w:val="nil"/>
              <w:left w:val="single" w:sz="4" w:space="0" w:color="auto"/>
              <w:bottom w:val="single" w:sz="4" w:space="0" w:color="auto"/>
              <w:right w:val="single" w:sz="8" w:space="0" w:color="auto"/>
            </w:tcBorders>
            <w:shd w:val="clear" w:color="auto" w:fill="auto"/>
            <w:vAlign w:val="bottom"/>
            <w:hideMark/>
          </w:tcPr>
          <w:p w:rsidR="008B4DEF" w:rsidRPr="007B1DC6" w:rsidRDefault="008B4DEF" w:rsidP="008B4DEF">
            <w:pPr>
              <w:spacing w:after="0" w:line="240" w:lineRule="auto"/>
              <w:jc w:val="right"/>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2.460.282</w:t>
            </w:r>
          </w:p>
        </w:tc>
      </w:tr>
      <w:tr w:rsidR="008B4DEF" w:rsidRPr="007B1DC6" w:rsidTr="009C6857">
        <w:trPr>
          <w:trHeight w:val="240"/>
          <w:jc w:val="center"/>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8B4DEF" w:rsidRPr="007B1DC6" w:rsidRDefault="008B4DEF" w:rsidP="008B4DEF">
            <w:pPr>
              <w:spacing w:after="0" w:line="240" w:lineRule="auto"/>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10</w:t>
            </w:r>
          </w:p>
        </w:tc>
        <w:tc>
          <w:tcPr>
            <w:tcW w:w="960" w:type="dxa"/>
            <w:tcBorders>
              <w:top w:val="nil"/>
              <w:left w:val="nil"/>
              <w:bottom w:val="single" w:sz="4" w:space="0" w:color="auto"/>
              <w:right w:val="single" w:sz="4" w:space="0" w:color="auto"/>
            </w:tcBorders>
            <w:shd w:val="clear" w:color="auto" w:fill="auto"/>
            <w:vAlign w:val="bottom"/>
            <w:hideMark/>
          </w:tcPr>
          <w:p w:rsidR="008B4DEF" w:rsidRPr="007B1DC6" w:rsidRDefault="008B4DEF" w:rsidP="008B4DEF">
            <w:pPr>
              <w:spacing w:after="0" w:line="240" w:lineRule="auto"/>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9919124</w:t>
            </w:r>
          </w:p>
        </w:tc>
        <w:tc>
          <w:tcPr>
            <w:tcW w:w="4386" w:type="dxa"/>
            <w:tcBorders>
              <w:top w:val="nil"/>
              <w:left w:val="nil"/>
              <w:bottom w:val="nil"/>
              <w:right w:val="single" w:sz="4" w:space="0" w:color="auto"/>
            </w:tcBorders>
            <w:shd w:val="clear" w:color="auto" w:fill="auto"/>
            <w:vAlign w:val="bottom"/>
            <w:hideMark/>
          </w:tcPr>
          <w:p w:rsidR="008B4DEF" w:rsidRPr="007B1DC6" w:rsidRDefault="008B4DEF" w:rsidP="008B4DEF">
            <w:pPr>
              <w:spacing w:after="0" w:line="240" w:lineRule="auto"/>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Izvanbilan.zapisi-suglasnost-PULA SPORT d.o.o.</w:t>
            </w:r>
          </w:p>
        </w:tc>
        <w:tc>
          <w:tcPr>
            <w:tcW w:w="767" w:type="dxa"/>
            <w:tcBorders>
              <w:top w:val="nil"/>
              <w:left w:val="nil"/>
              <w:bottom w:val="single" w:sz="4" w:space="0" w:color="auto"/>
              <w:right w:val="single" w:sz="4" w:space="0" w:color="auto"/>
            </w:tcBorders>
            <w:shd w:val="clear" w:color="auto" w:fill="auto"/>
            <w:vAlign w:val="bottom"/>
            <w:hideMark/>
          </w:tcPr>
          <w:p w:rsidR="008B4DEF" w:rsidRPr="007B1DC6" w:rsidRDefault="008B4DEF" w:rsidP="008B4DEF">
            <w:pPr>
              <w:spacing w:after="0" w:line="240" w:lineRule="auto"/>
              <w:jc w:val="right"/>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2227</w:t>
            </w:r>
          </w:p>
        </w:tc>
        <w:tc>
          <w:tcPr>
            <w:tcW w:w="1700" w:type="dxa"/>
            <w:tcBorders>
              <w:top w:val="nil"/>
              <w:left w:val="nil"/>
              <w:bottom w:val="single" w:sz="4" w:space="0" w:color="auto"/>
              <w:right w:val="single" w:sz="8" w:space="0" w:color="auto"/>
            </w:tcBorders>
            <w:shd w:val="clear" w:color="auto" w:fill="auto"/>
            <w:vAlign w:val="bottom"/>
            <w:hideMark/>
          </w:tcPr>
          <w:p w:rsidR="008B4DEF" w:rsidRPr="007B1DC6" w:rsidRDefault="008B4DEF" w:rsidP="008B4DEF">
            <w:pPr>
              <w:spacing w:after="0" w:line="240" w:lineRule="auto"/>
              <w:jc w:val="right"/>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55.480.620</w:t>
            </w:r>
          </w:p>
        </w:tc>
      </w:tr>
      <w:tr w:rsidR="008B4DEF" w:rsidRPr="007B1DC6" w:rsidTr="009C6857">
        <w:trPr>
          <w:trHeight w:val="240"/>
          <w:jc w:val="center"/>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8B4DEF" w:rsidRPr="007B1DC6" w:rsidRDefault="008B4DEF" w:rsidP="008B4DEF">
            <w:pPr>
              <w:spacing w:after="0" w:line="240" w:lineRule="auto"/>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11</w:t>
            </w:r>
          </w:p>
        </w:tc>
        <w:tc>
          <w:tcPr>
            <w:tcW w:w="960" w:type="dxa"/>
            <w:tcBorders>
              <w:top w:val="single" w:sz="4" w:space="0" w:color="auto"/>
              <w:left w:val="nil"/>
              <w:bottom w:val="single" w:sz="4" w:space="0" w:color="auto"/>
              <w:right w:val="nil"/>
            </w:tcBorders>
            <w:shd w:val="clear" w:color="auto" w:fill="auto"/>
            <w:vAlign w:val="bottom"/>
            <w:hideMark/>
          </w:tcPr>
          <w:p w:rsidR="008B4DEF" w:rsidRPr="007B1DC6" w:rsidRDefault="008B4DEF" w:rsidP="008B4DEF">
            <w:pPr>
              <w:spacing w:after="0" w:line="240" w:lineRule="auto"/>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99191025</w:t>
            </w:r>
          </w:p>
        </w:tc>
        <w:tc>
          <w:tcPr>
            <w:tcW w:w="4386" w:type="dxa"/>
            <w:tcBorders>
              <w:top w:val="single" w:sz="4" w:space="0" w:color="auto"/>
              <w:left w:val="single" w:sz="4" w:space="0" w:color="auto"/>
              <w:bottom w:val="nil"/>
              <w:right w:val="single" w:sz="4" w:space="0" w:color="auto"/>
            </w:tcBorders>
            <w:shd w:val="clear" w:color="auto" w:fill="auto"/>
            <w:vAlign w:val="bottom"/>
            <w:hideMark/>
          </w:tcPr>
          <w:p w:rsidR="008B4DEF" w:rsidRPr="007B1DC6" w:rsidRDefault="008B4DEF" w:rsidP="008B4DEF">
            <w:pPr>
              <w:spacing w:after="0" w:line="240" w:lineRule="auto"/>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Izvanbilan.zapisi-suglasnost-MONTE GIRO d.o.o.</w:t>
            </w:r>
          </w:p>
        </w:tc>
        <w:tc>
          <w:tcPr>
            <w:tcW w:w="767" w:type="dxa"/>
            <w:tcBorders>
              <w:top w:val="nil"/>
              <w:left w:val="nil"/>
              <w:bottom w:val="single" w:sz="4" w:space="0" w:color="auto"/>
              <w:right w:val="single" w:sz="4" w:space="0" w:color="auto"/>
            </w:tcBorders>
            <w:shd w:val="clear" w:color="auto" w:fill="auto"/>
            <w:vAlign w:val="bottom"/>
            <w:hideMark/>
          </w:tcPr>
          <w:p w:rsidR="008B4DEF" w:rsidRPr="007B1DC6" w:rsidRDefault="008B4DEF" w:rsidP="008B4DEF">
            <w:pPr>
              <w:spacing w:after="0" w:line="240" w:lineRule="auto"/>
              <w:jc w:val="right"/>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2359</w:t>
            </w:r>
          </w:p>
        </w:tc>
        <w:tc>
          <w:tcPr>
            <w:tcW w:w="1700" w:type="dxa"/>
            <w:tcBorders>
              <w:top w:val="nil"/>
              <w:left w:val="nil"/>
              <w:bottom w:val="single" w:sz="4" w:space="0" w:color="auto"/>
              <w:right w:val="single" w:sz="8" w:space="0" w:color="auto"/>
            </w:tcBorders>
            <w:shd w:val="clear" w:color="auto" w:fill="auto"/>
            <w:vAlign w:val="bottom"/>
            <w:hideMark/>
          </w:tcPr>
          <w:p w:rsidR="008B4DEF" w:rsidRPr="007B1DC6" w:rsidRDefault="008B4DEF" w:rsidP="008B4DEF">
            <w:pPr>
              <w:spacing w:after="0" w:line="240" w:lineRule="auto"/>
              <w:jc w:val="right"/>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6.700.000</w:t>
            </w:r>
          </w:p>
        </w:tc>
      </w:tr>
      <w:tr w:rsidR="008B4DEF" w:rsidRPr="007B1DC6" w:rsidTr="009C6857">
        <w:trPr>
          <w:trHeight w:val="240"/>
          <w:jc w:val="center"/>
        </w:trPr>
        <w:tc>
          <w:tcPr>
            <w:tcW w:w="594" w:type="dxa"/>
            <w:tcBorders>
              <w:top w:val="nil"/>
              <w:left w:val="single" w:sz="8" w:space="0" w:color="auto"/>
              <w:bottom w:val="single" w:sz="8" w:space="0" w:color="auto"/>
              <w:right w:val="single" w:sz="4" w:space="0" w:color="auto"/>
            </w:tcBorders>
            <w:shd w:val="clear" w:color="auto" w:fill="auto"/>
            <w:vAlign w:val="bottom"/>
            <w:hideMark/>
          </w:tcPr>
          <w:p w:rsidR="008B4DEF" w:rsidRPr="007B1DC6" w:rsidRDefault="008B4DEF" w:rsidP="008B4DEF">
            <w:pPr>
              <w:spacing w:after="0" w:line="240" w:lineRule="auto"/>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12</w:t>
            </w:r>
          </w:p>
        </w:tc>
        <w:tc>
          <w:tcPr>
            <w:tcW w:w="960" w:type="dxa"/>
            <w:tcBorders>
              <w:top w:val="single" w:sz="4" w:space="0" w:color="auto"/>
              <w:left w:val="nil"/>
              <w:bottom w:val="single" w:sz="8" w:space="0" w:color="auto"/>
              <w:right w:val="nil"/>
            </w:tcBorders>
            <w:shd w:val="clear" w:color="auto" w:fill="auto"/>
            <w:vAlign w:val="bottom"/>
            <w:hideMark/>
          </w:tcPr>
          <w:p w:rsidR="008B4DEF" w:rsidRPr="007B1DC6" w:rsidRDefault="008B4DEF" w:rsidP="008B4DEF">
            <w:pPr>
              <w:spacing w:after="0" w:line="240" w:lineRule="auto"/>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99191026</w:t>
            </w:r>
          </w:p>
        </w:tc>
        <w:tc>
          <w:tcPr>
            <w:tcW w:w="4386"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8B4DEF" w:rsidRPr="007B1DC6" w:rsidRDefault="008B4DEF" w:rsidP="008B4DEF">
            <w:pPr>
              <w:spacing w:after="0" w:line="240" w:lineRule="auto"/>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Izvanbilan.zapisi-suglasnost-LUKA PULA d.o.o.</w:t>
            </w:r>
          </w:p>
        </w:tc>
        <w:tc>
          <w:tcPr>
            <w:tcW w:w="767" w:type="dxa"/>
            <w:tcBorders>
              <w:top w:val="nil"/>
              <w:left w:val="nil"/>
              <w:bottom w:val="single" w:sz="8" w:space="0" w:color="auto"/>
              <w:right w:val="single" w:sz="4" w:space="0" w:color="auto"/>
            </w:tcBorders>
            <w:shd w:val="clear" w:color="auto" w:fill="auto"/>
            <w:vAlign w:val="bottom"/>
            <w:hideMark/>
          </w:tcPr>
          <w:p w:rsidR="008B4DEF" w:rsidRPr="007B1DC6" w:rsidRDefault="008B4DEF" w:rsidP="008B4DEF">
            <w:pPr>
              <w:spacing w:after="0" w:line="240" w:lineRule="auto"/>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 </w:t>
            </w:r>
          </w:p>
        </w:tc>
        <w:tc>
          <w:tcPr>
            <w:tcW w:w="1700" w:type="dxa"/>
            <w:tcBorders>
              <w:top w:val="nil"/>
              <w:left w:val="nil"/>
              <w:bottom w:val="single" w:sz="8" w:space="0" w:color="auto"/>
              <w:right w:val="single" w:sz="8" w:space="0" w:color="auto"/>
            </w:tcBorders>
            <w:shd w:val="clear" w:color="auto" w:fill="auto"/>
            <w:vAlign w:val="bottom"/>
            <w:hideMark/>
          </w:tcPr>
          <w:p w:rsidR="008B4DEF" w:rsidRPr="007B1DC6" w:rsidRDefault="008B4DEF" w:rsidP="008B4DEF">
            <w:pPr>
              <w:spacing w:after="0" w:line="240" w:lineRule="auto"/>
              <w:jc w:val="right"/>
              <w:rPr>
                <w:rFonts w:ascii="Times New Roman" w:eastAsia="Times New Roman" w:hAnsi="Times New Roman" w:cs="Times New Roman"/>
                <w:color w:val="000000"/>
                <w:sz w:val="18"/>
                <w:szCs w:val="18"/>
                <w:lang w:eastAsia="hr-HR"/>
              </w:rPr>
            </w:pPr>
            <w:r w:rsidRPr="007B1DC6">
              <w:rPr>
                <w:rFonts w:ascii="Times New Roman" w:eastAsia="Times New Roman" w:hAnsi="Times New Roman" w:cs="Times New Roman"/>
                <w:color w:val="000000"/>
                <w:sz w:val="18"/>
                <w:szCs w:val="18"/>
                <w:lang w:eastAsia="hr-HR"/>
              </w:rPr>
              <w:t>354.375</w:t>
            </w:r>
          </w:p>
        </w:tc>
      </w:tr>
      <w:tr w:rsidR="008B4DEF" w:rsidRPr="007B1DC6" w:rsidTr="008B4DEF">
        <w:trPr>
          <w:trHeight w:val="315"/>
          <w:jc w:val="center"/>
        </w:trPr>
        <w:tc>
          <w:tcPr>
            <w:tcW w:w="5940" w:type="dxa"/>
            <w:gridSpan w:val="3"/>
            <w:tcBorders>
              <w:top w:val="nil"/>
              <w:left w:val="single" w:sz="8" w:space="0" w:color="auto"/>
              <w:bottom w:val="single" w:sz="8" w:space="0" w:color="auto"/>
              <w:right w:val="nil"/>
            </w:tcBorders>
            <w:shd w:val="clear" w:color="000000" w:fill="F2F2F2"/>
            <w:noWrap/>
            <w:vAlign w:val="center"/>
            <w:hideMark/>
          </w:tcPr>
          <w:p w:rsidR="008B4DEF" w:rsidRPr="007B1DC6" w:rsidRDefault="008B4DEF" w:rsidP="007B1DC6">
            <w:pPr>
              <w:spacing w:after="0" w:line="240" w:lineRule="auto"/>
              <w:rPr>
                <w:rFonts w:ascii="Times New Roman" w:eastAsia="Times New Roman" w:hAnsi="Times New Roman" w:cs="Times New Roman"/>
                <w:b/>
                <w:bCs/>
                <w:color w:val="000000"/>
                <w:sz w:val="18"/>
                <w:szCs w:val="18"/>
                <w:lang w:eastAsia="hr-HR"/>
              </w:rPr>
            </w:pPr>
            <w:r w:rsidRPr="007B1DC6">
              <w:rPr>
                <w:rFonts w:ascii="Times New Roman" w:eastAsia="Times New Roman" w:hAnsi="Times New Roman" w:cs="Times New Roman"/>
                <w:b/>
                <w:bCs/>
                <w:color w:val="000000"/>
                <w:sz w:val="18"/>
                <w:szCs w:val="18"/>
                <w:lang w:eastAsia="hr-HR"/>
              </w:rPr>
              <w:t>U</w:t>
            </w:r>
            <w:r w:rsidR="007B1DC6">
              <w:rPr>
                <w:rFonts w:ascii="Times New Roman" w:eastAsia="Times New Roman" w:hAnsi="Times New Roman" w:cs="Times New Roman"/>
                <w:b/>
                <w:bCs/>
                <w:color w:val="000000"/>
                <w:sz w:val="18"/>
                <w:szCs w:val="18"/>
                <w:lang w:eastAsia="hr-HR"/>
              </w:rPr>
              <w:t>kupno</w:t>
            </w:r>
          </w:p>
        </w:tc>
        <w:tc>
          <w:tcPr>
            <w:tcW w:w="767" w:type="dxa"/>
            <w:tcBorders>
              <w:top w:val="nil"/>
              <w:left w:val="nil"/>
              <w:bottom w:val="single" w:sz="8" w:space="0" w:color="auto"/>
              <w:right w:val="nil"/>
            </w:tcBorders>
            <w:shd w:val="clear" w:color="000000" w:fill="F2F2F2"/>
            <w:noWrap/>
            <w:vAlign w:val="bottom"/>
            <w:hideMark/>
          </w:tcPr>
          <w:p w:rsidR="008B4DEF" w:rsidRPr="007B1DC6" w:rsidRDefault="008B4DEF" w:rsidP="008B4DEF">
            <w:pPr>
              <w:spacing w:after="0" w:line="240" w:lineRule="auto"/>
              <w:rPr>
                <w:rFonts w:ascii="Times New Roman" w:eastAsia="Times New Roman" w:hAnsi="Times New Roman" w:cs="Times New Roman"/>
                <w:b/>
                <w:bCs/>
                <w:color w:val="000000"/>
                <w:sz w:val="18"/>
                <w:szCs w:val="18"/>
                <w:lang w:eastAsia="hr-HR"/>
              </w:rPr>
            </w:pPr>
            <w:r w:rsidRPr="007B1DC6">
              <w:rPr>
                <w:rFonts w:ascii="Times New Roman" w:eastAsia="Times New Roman" w:hAnsi="Times New Roman" w:cs="Times New Roman"/>
                <w:b/>
                <w:bCs/>
                <w:color w:val="000000"/>
                <w:sz w:val="18"/>
                <w:szCs w:val="18"/>
                <w:lang w:eastAsia="hr-HR"/>
              </w:rPr>
              <w:t> </w:t>
            </w:r>
          </w:p>
        </w:tc>
        <w:tc>
          <w:tcPr>
            <w:tcW w:w="1700" w:type="dxa"/>
            <w:tcBorders>
              <w:top w:val="nil"/>
              <w:left w:val="single" w:sz="8" w:space="0" w:color="auto"/>
              <w:bottom w:val="single" w:sz="8" w:space="0" w:color="auto"/>
              <w:right w:val="single" w:sz="8" w:space="0" w:color="auto"/>
            </w:tcBorders>
            <w:shd w:val="clear" w:color="000000" w:fill="F2F2F2"/>
            <w:noWrap/>
            <w:vAlign w:val="center"/>
            <w:hideMark/>
          </w:tcPr>
          <w:p w:rsidR="008B4DEF" w:rsidRPr="007B1DC6" w:rsidRDefault="008B4DEF" w:rsidP="008B4DEF">
            <w:pPr>
              <w:spacing w:after="0" w:line="240" w:lineRule="auto"/>
              <w:jc w:val="right"/>
              <w:rPr>
                <w:rFonts w:ascii="Times New Roman" w:eastAsia="Times New Roman" w:hAnsi="Times New Roman" w:cs="Times New Roman"/>
                <w:b/>
                <w:bCs/>
                <w:color w:val="000000"/>
                <w:sz w:val="18"/>
                <w:szCs w:val="18"/>
                <w:lang w:eastAsia="hr-HR"/>
              </w:rPr>
            </w:pPr>
            <w:r w:rsidRPr="007B1DC6">
              <w:rPr>
                <w:rFonts w:ascii="Times New Roman" w:eastAsia="Times New Roman" w:hAnsi="Times New Roman" w:cs="Times New Roman"/>
                <w:b/>
                <w:bCs/>
                <w:color w:val="000000"/>
                <w:sz w:val="18"/>
                <w:szCs w:val="18"/>
                <w:lang w:eastAsia="hr-HR"/>
              </w:rPr>
              <w:t>258.106.503</w:t>
            </w:r>
          </w:p>
        </w:tc>
      </w:tr>
    </w:tbl>
    <w:p w:rsidR="002D7391" w:rsidRDefault="002D7391" w:rsidP="009C6857">
      <w:pPr>
        <w:pStyle w:val="Style4"/>
        <w:widowControl/>
        <w:spacing w:line="276" w:lineRule="auto"/>
        <w:ind w:firstLine="0"/>
        <w:contextualSpacing/>
        <w:rPr>
          <w:rStyle w:val="FontStyle24"/>
          <w:spacing w:val="0"/>
        </w:rPr>
      </w:pPr>
    </w:p>
    <w:p w:rsidR="00CA0C87" w:rsidRDefault="00CA0C87" w:rsidP="00091621">
      <w:pPr>
        <w:pStyle w:val="Style4"/>
        <w:widowControl/>
        <w:spacing w:before="100" w:beforeAutospacing="1" w:after="100" w:afterAutospacing="1" w:line="240" w:lineRule="auto"/>
        <w:ind w:firstLine="0"/>
        <w:contextualSpacing/>
        <w:rPr>
          <w:rStyle w:val="FontStyle24"/>
          <w:spacing w:val="0"/>
        </w:rPr>
      </w:pPr>
    </w:p>
    <w:p w:rsidR="009C6857" w:rsidRDefault="009C6857" w:rsidP="00091621">
      <w:pPr>
        <w:pStyle w:val="Style4"/>
        <w:widowControl/>
        <w:spacing w:before="100" w:beforeAutospacing="1" w:after="100" w:afterAutospacing="1" w:line="240" w:lineRule="auto"/>
        <w:ind w:firstLine="0"/>
        <w:contextualSpacing/>
        <w:rPr>
          <w:rStyle w:val="FontStyle24"/>
          <w:spacing w:val="0"/>
        </w:rPr>
      </w:pPr>
    </w:p>
    <w:p w:rsidR="009114C5" w:rsidRPr="00526AD1" w:rsidRDefault="009114C5" w:rsidP="009114C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r w:rsidRPr="00526AD1">
        <w:rPr>
          <w:rFonts w:ascii="Times New Roman" w:hAnsi="Times New Roman" w:cs="Times New Roman"/>
          <w:b/>
          <w:sz w:val="24"/>
          <w:szCs w:val="24"/>
        </w:rPr>
        <w:t xml:space="preserve">Obrazac </w:t>
      </w:r>
      <w:r>
        <w:rPr>
          <w:rFonts w:ascii="Times New Roman" w:hAnsi="Times New Roman" w:cs="Times New Roman"/>
          <w:b/>
          <w:sz w:val="24"/>
          <w:szCs w:val="24"/>
        </w:rPr>
        <w:t>Obveze</w:t>
      </w:r>
    </w:p>
    <w:p w:rsidR="0095249B" w:rsidRDefault="0095249B" w:rsidP="0095249B">
      <w:pPr>
        <w:pStyle w:val="Style20"/>
        <w:widowControl/>
        <w:spacing w:line="276" w:lineRule="auto"/>
        <w:contextualSpacing/>
        <w:rPr>
          <w:rFonts w:ascii="Times New Roman" w:hAnsi="Times New Roman" w:cs="Times New Roman"/>
          <w:b/>
        </w:rPr>
      </w:pPr>
    </w:p>
    <w:p w:rsidR="009114C5" w:rsidRDefault="009114C5" w:rsidP="0095249B">
      <w:pPr>
        <w:pStyle w:val="Style20"/>
        <w:widowControl/>
        <w:spacing w:line="276" w:lineRule="auto"/>
        <w:contextualSpacing/>
        <w:rPr>
          <w:rFonts w:ascii="Times New Roman" w:hAnsi="Times New Roman" w:cs="Times New Roman"/>
          <w:b/>
        </w:rPr>
      </w:pPr>
      <w:r w:rsidRPr="00AA23A9">
        <w:rPr>
          <w:rFonts w:ascii="Times New Roman" w:hAnsi="Times New Roman" w:cs="Times New Roman"/>
          <w:b/>
        </w:rPr>
        <w:t>BILJEŠKA br. 72.</w:t>
      </w:r>
    </w:p>
    <w:p w:rsidR="00CA0C87" w:rsidRPr="00AA23A9" w:rsidRDefault="00CA0C87" w:rsidP="0095249B">
      <w:pPr>
        <w:pStyle w:val="Style20"/>
        <w:widowControl/>
        <w:spacing w:line="276" w:lineRule="auto"/>
        <w:contextualSpacing/>
        <w:rPr>
          <w:rFonts w:ascii="Times New Roman" w:hAnsi="Times New Roman" w:cs="Times New Roman"/>
          <w:b/>
        </w:rPr>
      </w:pPr>
    </w:p>
    <w:p w:rsidR="009114C5" w:rsidRPr="00526AD1" w:rsidRDefault="009114C5" w:rsidP="0095249B">
      <w:pPr>
        <w:autoSpaceDE w:val="0"/>
        <w:autoSpaceDN w:val="0"/>
        <w:adjustRightInd w:val="0"/>
        <w:spacing w:after="0"/>
        <w:contextualSpacing/>
        <w:jc w:val="both"/>
        <w:rPr>
          <w:rFonts w:ascii="Times New Roman" w:hAnsi="Times New Roman" w:cs="Times New Roman"/>
          <w:bCs/>
          <w:sz w:val="24"/>
          <w:szCs w:val="24"/>
        </w:rPr>
      </w:pPr>
      <w:r w:rsidRPr="00AA23A9">
        <w:rPr>
          <w:rFonts w:ascii="Times New Roman" w:hAnsi="Times New Roman" w:cs="Times New Roman"/>
          <w:sz w:val="24"/>
          <w:szCs w:val="24"/>
        </w:rPr>
        <w:t xml:space="preserve">Stanje obveza na kraju izvještajnog razdoblja (AOP036) – iznose </w:t>
      </w:r>
      <w:r w:rsidR="00A40386">
        <w:rPr>
          <w:rFonts w:ascii="Times New Roman" w:hAnsi="Times New Roman" w:cs="Times New Roman"/>
          <w:sz w:val="24"/>
          <w:szCs w:val="24"/>
        </w:rPr>
        <w:t>85.956.196</w:t>
      </w:r>
      <w:r w:rsidRPr="00AA23A9">
        <w:rPr>
          <w:rFonts w:ascii="Times New Roman" w:hAnsi="Times New Roman" w:cs="Times New Roman"/>
          <w:sz w:val="24"/>
          <w:szCs w:val="24"/>
        </w:rPr>
        <w:t xml:space="preserve"> kn</w:t>
      </w:r>
      <w:r>
        <w:rPr>
          <w:rFonts w:ascii="Times New Roman" w:hAnsi="Times New Roman" w:cs="Times New Roman"/>
          <w:sz w:val="24"/>
          <w:szCs w:val="24"/>
        </w:rPr>
        <w:t>.</w:t>
      </w:r>
      <w:r>
        <w:rPr>
          <w:rFonts w:ascii="Times New Roman" w:hAnsi="Times New Roman" w:cs="Times New Roman"/>
        </w:rPr>
        <w:t xml:space="preserve"> </w:t>
      </w:r>
      <w:r w:rsidRPr="00526AD1">
        <w:rPr>
          <w:rFonts w:ascii="Times New Roman" w:hAnsi="Times New Roman" w:cs="Times New Roman"/>
          <w:bCs/>
          <w:sz w:val="24"/>
          <w:szCs w:val="24"/>
        </w:rPr>
        <w:t>Razlika</w:t>
      </w:r>
      <w:r>
        <w:rPr>
          <w:rFonts w:ascii="Times New Roman" w:hAnsi="Times New Roman" w:cs="Times New Roman"/>
          <w:bCs/>
          <w:sz w:val="24"/>
          <w:szCs w:val="24"/>
        </w:rPr>
        <w:t xml:space="preserve"> u odnosu na iskazane obveze u obrascu Bilanca iznosi</w:t>
      </w:r>
      <w:r w:rsidRPr="00526AD1">
        <w:rPr>
          <w:rFonts w:ascii="Times New Roman" w:hAnsi="Times New Roman" w:cs="Times New Roman"/>
          <w:bCs/>
          <w:sz w:val="24"/>
          <w:szCs w:val="24"/>
        </w:rPr>
        <w:t xml:space="preserve"> </w:t>
      </w:r>
      <w:r>
        <w:rPr>
          <w:rFonts w:ascii="Times New Roman" w:hAnsi="Times New Roman" w:cs="Times New Roman"/>
          <w:bCs/>
          <w:sz w:val="24"/>
          <w:szCs w:val="24"/>
        </w:rPr>
        <w:t>7.456.148</w:t>
      </w:r>
      <w:r w:rsidRPr="00526AD1">
        <w:rPr>
          <w:rFonts w:ascii="Times New Roman" w:hAnsi="Times New Roman" w:cs="Times New Roman"/>
          <w:bCs/>
          <w:sz w:val="24"/>
          <w:szCs w:val="24"/>
        </w:rPr>
        <w:t xml:space="preserve"> kn</w:t>
      </w:r>
      <w:r>
        <w:rPr>
          <w:rFonts w:ascii="Times New Roman" w:hAnsi="Times New Roman" w:cs="Times New Roman"/>
          <w:bCs/>
          <w:sz w:val="24"/>
          <w:szCs w:val="24"/>
        </w:rPr>
        <w:t>, a odnosi se na</w:t>
      </w:r>
      <w:r w:rsidRPr="00526AD1">
        <w:rPr>
          <w:rFonts w:ascii="Times New Roman" w:hAnsi="Times New Roman" w:cs="Times New Roman"/>
          <w:bCs/>
          <w:sz w:val="24"/>
          <w:szCs w:val="24"/>
        </w:rPr>
        <w:t xml:space="preserve"> </w:t>
      </w:r>
      <w:r>
        <w:rPr>
          <w:rFonts w:ascii="Times New Roman" w:hAnsi="Times New Roman" w:cs="Times New Roman"/>
          <w:bCs/>
          <w:sz w:val="24"/>
          <w:szCs w:val="24"/>
        </w:rPr>
        <w:t>obveze za naknade</w:t>
      </w:r>
      <w:r w:rsidRPr="00526AD1">
        <w:rPr>
          <w:rFonts w:ascii="Times New Roman" w:hAnsi="Times New Roman" w:cs="Times New Roman"/>
          <w:bCs/>
          <w:sz w:val="24"/>
          <w:szCs w:val="24"/>
        </w:rPr>
        <w:t xml:space="preserve"> za ure</w:t>
      </w:r>
      <w:r w:rsidR="00AA23A9">
        <w:rPr>
          <w:rFonts w:ascii="Times New Roman" w:hAnsi="Times New Roman" w:cs="Times New Roman"/>
          <w:bCs/>
          <w:sz w:val="24"/>
          <w:szCs w:val="24"/>
        </w:rPr>
        <w:t>đenje voda za stambene prostore i</w:t>
      </w:r>
      <w:r w:rsidRPr="00526AD1">
        <w:rPr>
          <w:rFonts w:ascii="Times New Roman" w:hAnsi="Times New Roman" w:cs="Times New Roman"/>
          <w:bCs/>
          <w:sz w:val="24"/>
          <w:szCs w:val="24"/>
        </w:rPr>
        <w:t xml:space="preserve"> poslovne prostore za zakupce</w:t>
      </w:r>
      <w:r>
        <w:rPr>
          <w:rFonts w:ascii="Times New Roman" w:hAnsi="Times New Roman" w:cs="Times New Roman"/>
          <w:bCs/>
          <w:sz w:val="24"/>
          <w:szCs w:val="24"/>
        </w:rPr>
        <w:t>.</w:t>
      </w:r>
    </w:p>
    <w:p w:rsidR="00AA23A9" w:rsidRDefault="00AA23A9" w:rsidP="0095249B">
      <w:pPr>
        <w:pStyle w:val="Style20"/>
        <w:widowControl/>
        <w:spacing w:line="276" w:lineRule="auto"/>
        <w:contextualSpacing/>
        <w:rPr>
          <w:rFonts w:ascii="Times New Roman" w:hAnsi="Times New Roman" w:cs="Times New Roman"/>
          <w:b/>
        </w:rPr>
      </w:pPr>
    </w:p>
    <w:p w:rsidR="00CA0C87" w:rsidRDefault="00CA0C87" w:rsidP="0095249B">
      <w:pPr>
        <w:pStyle w:val="Style20"/>
        <w:widowControl/>
        <w:spacing w:line="276" w:lineRule="auto"/>
        <w:contextualSpacing/>
        <w:rPr>
          <w:rFonts w:ascii="Times New Roman" w:hAnsi="Times New Roman" w:cs="Times New Roman"/>
          <w:b/>
        </w:rPr>
      </w:pPr>
    </w:p>
    <w:p w:rsidR="00AA23A9" w:rsidRDefault="00AA23A9" w:rsidP="0095249B">
      <w:pPr>
        <w:pStyle w:val="Style20"/>
        <w:widowControl/>
        <w:spacing w:line="276" w:lineRule="auto"/>
        <w:contextualSpacing/>
        <w:rPr>
          <w:rFonts w:ascii="Times New Roman" w:hAnsi="Times New Roman" w:cs="Times New Roman"/>
          <w:b/>
        </w:rPr>
      </w:pPr>
      <w:r w:rsidRPr="00AA23A9">
        <w:rPr>
          <w:rFonts w:ascii="Times New Roman" w:hAnsi="Times New Roman" w:cs="Times New Roman"/>
          <w:b/>
        </w:rPr>
        <w:t>BILJEŠKA br. 7</w:t>
      </w:r>
      <w:r>
        <w:rPr>
          <w:rFonts w:ascii="Times New Roman" w:hAnsi="Times New Roman" w:cs="Times New Roman"/>
          <w:b/>
        </w:rPr>
        <w:t>3</w:t>
      </w:r>
      <w:r w:rsidRPr="00AA23A9">
        <w:rPr>
          <w:rFonts w:ascii="Times New Roman" w:hAnsi="Times New Roman" w:cs="Times New Roman"/>
          <w:b/>
        </w:rPr>
        <w:t>.</w:t>
      </w:r>
    </w:p>
    <w:p w:rsidR="00CA0C87" w:rsidRPr="00AA23A9" w:rsidRDefault="00CA0C87" w:rsidP="0095249B">
      <w:pPr>
        <w:pStyle w:val="Style20"/>
        <w:widowControl/>
        <w:spacing w:line="276" w:lineRule="auto"/>
        <w:contextualSpacing/>
        <w:rPr>
          <w:rFonts w:ascii="Times New Roman" w:hAnsi="Times New Roman" w:cs="Times New Roman"/>
          <w:b/>
        </w:rPr>
      </w:pPr>
    </w:p>
    <w:p w:rsidR="00AA23A9" w:rsidRDefault="00F411C4" w:rsidP="0095249B">
      <w:pPr>
        <w:spacing w:after="0"/>
        <w:contextualSpacing/>
        <w:jc w:val="both"/>
        <w:rPr>
          <w:rFonts w:ascii="Times New Roman" w:hAnsi="Times New Roman" w:cs="Times New Roman"/>
          <w:sz w:val="24"/>
          <w:szCs w:val="24"/>
        </w:rPr>
      </w:pPr>
      <w:r w:rsidRPr="00526AD1">
        <w:rPr>
          <w:rFonts w:ascii="Times New Roman" w:hAnsi="Times New Roman" w:cs="Times New Roman"/>
          <w:sz w:val="24"/>
          <w:szCs w:val="24"/>
        </w:rPr>
        <w:t>U obrascu Obveze, iz prometa podskupine 239 izuzete su međusobne obveze proračunskih korisnika i iskazane u AOP003 i AOP020 sukladno Okružnici o sastavljanju, konsolidaciji i predaji financijskih izvještaja proračuna, proračunskih i izvanproračunskih korisnika državnog proračuna te proračunskih i izvanproračunskih korisnika proračuna jedinica lokalne i p</w:t>
      </w:r>
      <w:r w:rsidR="00AA23A9">
        <w:rPr>
          <w:rFonts w:ascii="Times New Roman" w:hAnsi="Times New Roman" w:cs="Times New Roman"/>
          <w:sz w:val="24"/>
          <w:szCs w:val="24"/>
        </w:rPr>
        <w:t>odručne (regionalne) samouprave.</w:t>
      </w:r>
      <w:r w:rsidRPr="00526AD1">
        <w:rPr>
          <w:rFonts w:ascii="Times New Roman" w:hAnsi="Times New Roman" w:cs="Times New Roman"/>
          <w:sz w:val="24"/>
          <w:szCs w:val="24"/>
        </w:rPr>
        <w:t xml:space="preserve"> </w:t>
      </w:r>
    </w:p>
    <w:p w:rsidR="00904ACD" w:rsidRDefault="00DC7823" w:rsidP="0095249B">
      <w:pPr>
        <w:spacing w:after="0"/>
        <w:contextualSpacing/>
        <w:jc w:val="both"/>
        <w:rPr>
          <w:rFonts w:ascii="Times New Roman" w:hAnsi="Times New Roman" w:cs="Times New Roman"/>
          <w:sz w:val="24"/>
          <w:szCs w:val="24"/>
        </w:rPr>
      </w:pPr>
      <w:r w:rsidRPr="00526AD1">
        <w:rPr>
          <w:rFonts w:ascii="Times New Roman" w:hAnsi="Times New Roman" w:cs="Times New Roman"/>
          <w:sz w:val="24"/>
          <w:szCs w:val="24"/>
        </w:rPr>
        <w:t xml:space="preserve">Otvorene međusobne obveze iznose </w:t>
      </w:r>
      <w:r w:rsidR="00AA23A9">
        <w:rPr>
          <w:rFonts w:ascii="Times New Roman" w:hAnsi="Times New Roman" w:cs="Times New Roman"/>
          <w:sz w:val="24"/>
          <w:szCs w:val="24"/>
        </w:rPr>
        <w:t>2.337.376</w:t>
      </w:r>
      <w:r w:rsidRPr="00526AD1">
        <w:rPr>
          <w:rFonts w:ascii="Times New Roman" w:hAnsi="Times New Roman" w:cs="Times New Roman"/>
          <w:sz w:val="24"/>
          <w:szCs w:val="24"/>
        </w:rPr>
        <w:t xml:space="preserve"> kn</w:t>
      </w:r>
      <w:r w:rsidR="009C6857">
        <w:rPr>
          <w:rFonts w:ascii="Times New Roman" w:hAnsi="Times New Roman" w:cs="Times New Roman"/>
          <w:sz w:val="24"/>
          <w:szCs w:val="24"/>
        </w:rPr>
        <w:t xml:space="preserve"> (AOP091)</w:t>
      </w:r>
      <w:r w:rsidRPr="00526AD1">
        <w:rPr>
          <w:rFonts w:ascii="Times New Roman" w:hAnsi="Times New Roman" w:cs="Times New Roman"/>
          <w:sz w:val="24"/>
          <w:szCs w:val="24"/>
        </w:rPr>
        <w:t xml:space="preserve"> i čine nedospjele obveze za </w:t>
      </w:r>
      <w:r w:rsidR="00883357" w:rsidRPr="00526AD1">
        <w:rPr>
          <w:rFonts w:ascii="Times New Roman" w:hAnsi="Times New Roman" w:cs="Times New Roman"/>
          <w:sz w:val="24"/>
          <w:szCs w:val="24"/>
        </w:rPr>
        <w:t xml:space="preserve">naknadu za uređenje voda </w:t>
      </w:r>
      <w:r w:rsidR="003A7E83" w:rsidRPr="00526AD1">
        <w:rPr>
          <w:rFonts w:ascii="Times New Roman" w:hAnsi="Times New Roman" w:cs="Times New Roman"/>
          <w:sz w:val="24"/>
          <w:szCs w:val="24"/>
        </w:rPr>
        <w:t>-</w:t>
      </w:r>
      <w:r w:rsidR="00BD72B4" w:rsidRPr="00526AD1">
        <w:rPr>
          <w:rFonts w:ascii="Times New Roman" w:hAnsi="Times New Roman" w:cs="Times New Roman"/>
          <w:sz w:val="24"/>
          <w:szCs w:val="24"/>
        </w:rPr>
        <w:t xml:space="preserve"> 5770</w:t>
      </w:r>
      <w:r w:rsidR="003A7E83" w:rsidRPr="00526AD1">
        <w:rPr>
          <w:rFonts w:ascii="Times New Roman" w:hAnsi="Times New Roman" w:cs="Times New Roman"/>
          <w:sz w:val="24"/>
          <w:szCs w:val="24"/>
        </w:rPr>
        <w:t>-</w:t>
      </w:r>
      <w:r w:rsidRPr="00526AD1">
        <w:rPr>
          <w:rFonts w:ascii="Times New Roman" w:hAnsi="Times New Roman" w:cs="Times New Roman"/>
          <w:sz w:val="24"/>
          <w:szCs w:val="24"/>
        </w:rPr>
        <w:t xml:space="preserve"> stambeni i poslovni prostor</w:t>
      </w:r>
      <w:r w:rsidR="00BD72B4" w:rsidRPr="00526AD1">
        <w:rPr>
          <w:rFonts w:ascii="Times New Roman" w:hAnsi="Times New Roman" w:cs="Times New Roman"/>
          <w:sz w:val="24"/>
          <w:szCs w:val="24"/>
        </w:rPr>
        <w:t xml:space="preserve"> te 7722 </w:t>
      </w:r>
      <w:r w:rsidR="003A7E83" w:rsidRPr="00526AD1">
        <w:rPr>
          <w:rFonts w:ascii="Times New Roman" w:hAnsi="Times New Roman" w:cs="Times New Roman"/>
          <w:sz w:val="24"/>
          <w:szCs w:val="24"/>
        </w:rPr>
        <w:t>-</w:t>
      </w:r>
      <w:r w:rsidR="00BD72B4" w:rsidRPr="00526AD1">
        <w:rPr>
          <w:rFonts w:ascii="Times New Roman" w:hAnsi="Times New Roman" w:cs="Times New Roman"/>
          <w:sz w:val="24"/>
          <w:szCs w:val="24"/>
        </w:rPr>
        <w:t xml:space="preserve"> zakupci što</w:t>
      </w:r>
      <w:r w:rsidRPr="00526AD1">
        <w:rPr>
          <w:rFonts w:ascii="Times New Roman" w:hAnsi="Times New Roman" w:cs="Times New Roman"/>
          <w:sz w:val="24"/>
          <w:szCs w:val="24"/>
        </w:rPr>
        <w:t xml:space="preserve"> se doznačuje Hrvatskim vodama, obveze za uplatu 55% sredstava od prodaje stanova u državni proračun temeljem obračuna za prosinac 2017. godine, povrate u državni proračun za neutrošena decentralizirana sredstva te obvezu za</w:t>
      </w:r>
      <w:r w:rsidRPr="00526AD1">
        <w:rPr>
          <w:rFonts w:ascii="Times New Roman" w:hAnsi="Times New Roman" w:cs="Times New Roman"/>
          <w:bCs/>
          <w:sz w:val="24"/>
          <w:szCs w:val="24"/>
        </w:rPr>
        <w:t xml:space="preserve"> neutrošene prihode proračunskih korisnika.</w:t>
      </w:r>
      <w:r w:rsidRPr="00526AD1">
        <w:rPr>
          <w:rFonts w:ascii="Times New Roman" w:hAnsi="Times New Roman" w:cs="Times New Roman"/>
          <w:sz w:val="24"/>
          <w:szCs w:val="24"/>
        </w:rPr>
        <w:t xml:space="preserve"> </w:t>
      </w:r>
    </w:p>
    <w:p w:rsidR="00AA23A9" w:rsidRDefault="00AA23A9" w:rsidP="0095249B">
      <w:pPr>
        <w:spacing w:after="0"/>
        <w:contextualSpacing/>
        <w:jc w:val="both"/>
        <w:rPr>
          <w:rFonts w:ascii="Times New Roman" w:hAnsi="Times New Roman" w:cs="Times New Roman"/>
          <w:sz w:val="24"/>
          <w:szCs w:val="24"/>
        </w:rPr>
      </w:pPr>
    </w:p>
    <w:p w:rsidR="00CA0C87" w:rsidRDefault="00CA0C87" w:rsidP="0095249B">
      <w:pPr>
        <w:spacing w:after="0"/>
        <w:contextualSpacing/>
        <w:jc w:val="both"/>
        <w:rPr>
          <w:rFonts w:ascii="Times New Roman" w:hAnsi="Times New Roman" w:cs="Times New Roman"/>
          <w:sz w:val="24"/>
          <w:szCs w:val="24"/>
        </w:rPr>
      </w:pPr>
    </w:p>
    <w:p w:rsidR="00AA23A9" w:rsidRDefault="00AA23A9" w:rsidP="0095249B">
      <w:pPr>
        <w:pStyle w:val="Style20"/>
        <w:widowControl/>
        <w:spacing w:line="276" w:lineRule="auto"/>
        <w:contextualSpacing/>
        <w:rPr>
          <w:rFonts w:ascii="Times New Roman" w:hAnsi="Times New Roman" w:cs="Times New Roman"/>
          <w:b/>
        </w:rPr>
      </w:pPr>
      <w:r w:rsidRPr="00AA23A9">
        <w:rPr>
          <w:rFonts w:ascii="Times New Roman" w:hAnsi="Times New Roman" w:cs="Times New Roman"/>
          <w:b/>
        </w:rPr>
        <w:t>BILJEŠKA br. 7</w:t>
      </w:r>
      <w:r>
        <w:rPr>
          <w:rFonts w:ascii="Times New Roman" w:hAnsi="Times New Roman" w:cs="Times New Roman"/>
          <w:b/>
        </w:rPr>
        <w:t>4</w:t>
      </w:r>
      <w:r w:rsidRPr="00AA23A9">
        <w:rPr>
          <w:rFonts w:ascii="Times New Roman" w:hAnsi="Times New Roman" w:cs="Times New Roman"/>
          <w:b/>
        </w:rPr>
        <w:t>.</w:t>
      </w:r>
    </w:p>
    <w:p w:rsidR="00CA0C87" w:rsidRPr="00526AD1" w:rsidRDefault="00CA0C87" w:rsidP="0095249B">
      <w:pPr>
        <w:pStyle w:val="Style20"/>
        <w:widowControl/>
        <w:spacing w:line="276" w:lineRule="auto"/>
        <w:contextualSpacing/>
        <w:rPr>
          <w:rFonts w:ascii="Times New Roman" w:hAnsi="Times New Roman" w:cs="Times New Roman"/>
        </w:rPr>
      </w:pPr>
    </w:p>
    <w:p w:rsidR="00AA23A9" w:rsidRDefault="00D32A1F" w:rsidP="0095249B">
      <w:pPr>
        <w:spacing w:after="0"/>
        <w:contextualSpacing/>
        <w:jc w:val="both"/>
        <w:rPr>
          <w:rFonts w:ascii="Times New Roman" w:hAnsi="Times New Roman" w:cs="Times New Roman"/>
          <w:bCs/>
          <w:sz w:val="24"/>
          <w:szCs w:val="24"/>
        </w:rPr>
      </w:pPr>
      <w:r w:rsidRPr="00526AD1">
        <w:rPr>
          <w:rFonts w:ascii="Times New Roman" w:hAnsi="Times New Roman" w:cs="Times New Roman"/>
          <w:bCs/>
          <w:sz w:val="24"/>
          <w:szCs w:val="24"/>
        </w:rPr>
        <w:t xml:space="preserve">Dospjele obveze za rashode poslovanja </w:t>
      </w:r>
      <w:r w:rsidR="00AA23A9">
        <w:rPr>
          <w:rFonts w:ascii="Times New Roman" w:hAnsi="Times New Roman" w:cs="Times New Roman"/>
          <w:bCs/>
          <w:sz w:val="24"/>
          <w:szCs w:val="24"/>
        </w:rPr>
        <w:t>(AOP037)</w:t>
      </w:r>
      <w:r w:rsidR="00AA23A9" w:rsidRPr="00526AD1">
        <w:rPr>
          <w:rFonts w:ascii="Times New Roman" w:hAnsi="Times New Roman" w:cs="Times New Roman"/>
          <w:bCs/>
          <w:sz w:val="24"/>
          <w:szCs w:val="24"/>
        </w:rPr>
        <w:t xml:space="preserve"> </w:t>
      </w:r>
      <w:r w:rsidRPr="00526AD1">
        <w:rPr>
          <w:rFonts w:ascii="Times New Roman" w:hAnsi="Times New Roman" w:cs="Times New Roman"/>
          <w:bCs/>
          <w:sz w:val="24"/>
          <w:szCs w:val="24"/>
        </w:rPr>
        <w:t xml:space="preserve">iznose </w:t>
      </w:r>
      <w:r w:rsidR="00DC7823" w:rsidRPr="00526AD1">
        <w:rPr>
          <w:rFonts w:ascii="Times New Roman" w:hAnsi="Times New Roman" w:cs="Times New Roman"/>
          <w:bCs/>
          <w:sz w:val="24"/>
          <w:szCs w:val="24"/>
        </w:rPr>
        <w:t>4.</w:t>
      </w:r>
      <w:r w:rsidR="00AA23A9">
        <w:rPr>
          <w:rFonts w:ascii="Times New Roman" w:hAnsi="Times New Roman" w:cs="Times New Roman"/>
          <w:bCs/>
          <w:sz w:val="24"/>
          <w:szCs w:val="24"/>
        </w:rPr>
        <w:t>802.467</w:t>
      </w:r>
      <w:r w:rsidRPr="00526AD1">
        <w:rPr>
          <w:rFonts w:ascii="Times New Roman" w:hAnsi="Times New Roman" w:cs="Times New Roman"/>
          <w:bCs/>
          <w:sz w:val="24"/>
          <w:szCs w:val="24"/>
        </w:rPr>
        <w:t xml:space="preserve"> kn</w:t>
      </w:r>
      <w:r w:rsidR="00AA23A9">
        <w:rPr>
          <w:rFonts w:ascii="Times New Roman" w:hAnsi="Times New Roman" w:cs="Times New Roman"/>
          <w:bCs/>
          <w:sz w:val="24"/>
          <w:szCs w:val="24"/>
        </w:rPr>
        <w:t xml:space="preserve">, </w:t>
      </w:r>
      <w:r w:rsidRPr="00526AD1">
        <w:rPr>
          <w:rFonts w:ascii="Times New Roman" w:hAnsi="Times New Roman" w:cs="Times New Roman"/>
          <w:bCs/>
          <w:sz w:val="24"/>
          <w:szCs w:val="24"/>
        </w:rPr>
        <w:t xml:space="preserve">dok se iznos od </w:t>
      </w:r>
      <w:r w:rsidR="00AA23A9">
        <w:rPr>
          <w:rFonts w:ascii="Times New Roman" w:hAnsi="Times New Roman" w:cs="Times New Roman"/>
          <w:bCs/>
          <w:sz w:val="24"/>
          <w:szCs w:val="24"/>
        </w:rPr>
        <w:t xml:space="preserve">13.024.704 </w:t>
      </w:r>
      <w:r w:rsidRPr="00526AD1">
        <w:rPr>
          <w:rFonts w:ascii="Times New Roman" w:hAnsi="Times New Roman" w:cs="Times New Roman"/>
          <w:bCs/>
          <w:sz w:val="24"/>
          <w:szCs w:val="24"/>
        </w:rPr>
        <w:t>kn odnosi na nedospjele obveze rashoda poslovanja</w:t>
      </w:r>
      <w:r w:rsidR="00DC7823" w:rsidRPr="00526AD1">
        <w:rPr>
          <w:rFonts w:ascii="Times New Roman" w:hAnsi="Times New Roman" w:cs="Times New Roman"/>
          <w:bCs/>
          <w:sz w:val="24"/>
          <w:szCs w:val="24"/>
        </w:rPr>
        <w:t xml:space="preserve"> </w:t>
      </w:r>
      <w:r w:rsidR="009C6857">
        <w:rPr>
          <w:rFonts w:ascii="Times New Roman" w:hAnsi="Times New Roman" w:cs="Times New Roman"/>
          <w:bCs/>
          <w:sz w:val="24"/>
          <w:szCs w:val="24"/>
        </w:rPr>
        <w:t>i to</w:t>
      </w:r>
      <w:r w:rsidR="00A40386">
        <w:rPr>
          <w:rFonts w:ascii="Times New Roman" w:hAnsi="Times New Roman" w:cs="Times New Roman"/>
          <w:bCs/>
          <w:sz w:val="24"/>
          <w:szCs w:val="24"/>
        </w:rPr>
        <w:t xml:space="preserve"> iznos od 10.687.328 kn </w:t>
      </w:r>
      <w:r w:rsidR="00AA23A9">
        <w:rPr>
          <w:rFonts w:ascii="Times New Roman" w:hAnsi="Times New Roman" w:cs="Times New Roman"/>
          <w:bCs/>
          <w:sz w:val="24"/>
          <w:szCs w:val="24"/>
        </w:rPr>
        <w:t>(A</w:t>
      </w:r>
      <w:r w:rsidR="00DC7823" w:rsidRPr="00526AD1">
        <w:rPr>
          <w:rFonts w:ascii="Times New Roman" w:hAnsi="Times New Roman" w:cs="Times New Roman"/>
          <w:bCs/>
          <w:sz w:val="24"/>
          <w:szCs w:val="24"/>
        </w:rPr>
        <w:t xml:space="preserve">OP092) </w:t>
      </w:r>
      <w:r w:rsidR="00AA23A9">
        <w:rPr>
          <w:rFonts w:ascii="Times New Roman" w:hAnsi="Times New Roman" w:cs="Times New Roman"/>
          <w:bCs/>
          <w:sz w:val="24"/>
          <w:szCs w:val="24"/>
        </w:rPr>
        <w:t>i</w:t>
      </w:r>
      <w:r w:rsidR="00DC7823" w:rsidRPr="00526AD1">
        <w:rPr>
          <w:rFonts w:ascii="Times New Roman" w:hAnsi="Times New Roman" w:cs="Times New Roman"/>
          <w:bCs/>
          <w:sz w:val="24"/>
          <w:szCs w:val="24"/>
        </w:rPr>
        <w:t xml:space="preserve"> međusobne obveze proračunskih korisnika</w:t>
      </w:r>
      <w:r w:rsidR="00A40386">
        <w:rPr>
          <w:rFonts w:ascii="Times New Roman" w:hAnsi="Times New Roman" w:cs="Times New Roman"/>
          <w:bCs/>
          <w:sz w:val="24"/>
          <w:szCs w:val="24"/>
        </w:rPr>
        <w:t xml:space="preserve"> u iznosu od 2.337.376 kn</w:t>
      </w:r>
      <w:r w:rsidR="00AA23A9">
        <w:rPr>
          <w:rFonts w:ascii="Times New Roman" w:hAnsi="Times New Roman" w:cs="Times New Roman"/>
          <w:bCs/>
          <w:sz w:val="24"/>
          <w:szCs w:val="24"/>
        </w:rPr>
        <w:t xml:space="preserve"> (AOP091).</w:t>
      </w:r>
    </w:p>
    <w:p w:rsidR="00AA23A9" w:rsidRDefault="00AA23A9" w:rsidP="0095249B">
      <w:pPr>
        <w:spacing w:after="0"/>
        <w:contextualSpacing/>
        <w:jc w:val="both"/>
        <w:rPr>
          <w:rFonts w:ascii="Times New Roman" w:hAnsi="Times New Roman" w:cs="Times New Roman"/>
          <w:bCs/>
          <w:sz w:val="24"/>
          <w:szCs w:val="24"/>
        </w:rPr>
      </w:pPr>
    </w:p>
    <w:p w:rsidR="00CA0C87" w:rsidRDefault="00CA0C87" w:rsidP="0095249B">
      <w:pPr>
        <w:spacing w:after="0"/>
        <w:contextualSpacing/>
        <w:jc w:val="both"/>
        <w:rPr>
          <w:rFonts w:ascii="Times New Roman" w:hAnsi="Times New Roman" w:cs="Times New Roman"/>
          <w:bCs/>
          <w:sz w:val="24"/>
          <w:szCs w:val="24"/>
        </w:rPr>
      </w:pPr>
    </w:p>
    <w:p w:rsidR="00AA23A9" w:rsidRDefault="00AA23A9" w:rsidP="0095249B">
      <w:pPr>
        <w:pStyle w:val="Style20"/>
        <w:widowControl/>
        <w:spacing w:line="276" w:lineRule="auto"/>
        <w:contextualSpacing/>
        <w:rPr>
          <w:rFonts w:ascii="Times New Roman" w:hAnsi="Times New Roman" w:cs="Times New Roman"/>
          <w:b/>
        </w:rPr>
      </w:pPr>
      <w:r w:rsidRPr="00AA23A9">
        <w:rPr>
          <w:rFonts w:ascii="Times New Roman" w:hAnsi="Times New Roman" w:cs="Times New Roman"/>
          <w:b/>
        </w:rPr>
        <w:t>BILJEŠKA br. 7</w:t>
      </w:r>
      <w:r>
        <w:rPr>
          <w:rFonts w:ascii="Times New Roman" w:hAnsi="Times New Roman" w:cs="Times New Roman"/>
          <w:b/>
        </w:rPr>
        <w:t>5.</w:t>
      </w:r>
    </w:p>
    <w:p w:rsidR="00CA0C87" w:rsidRPr="00526AD1" w:rsidRDefault="00CA0C87" w:rsidP="0095249B">
      <w:pPr>
        <w:pStyle w:val="Style20"/>
        <w:widowControl/>
        <w:spacing w:line="276" w:lineRule="auto"/>
        <w:contextualSpacing/>
        <w:rPr>
          <w:rFonts w:ascii="Times New Roman" w:hAnsi="Times New Roman" w:cs="Times New Roman"/>
        </w:rPr>
      </w:pPr>
    </w:p>
    <w:p w:rsidR="00AA23A9" w:rsidRDefault="00AA23A9" w:rsidP="0095249B">
      <w:pPr>
        <w:spacing w:after="0"/>
        <w:contextualSpacing/>
        <w:jc w:val="both"/>
        <w:rPr>
          <w:rFonts w:ascii="Times New Roman" w:hAnsi="Times New Roman" w:cs="Times New Roman"/>
          <w:bCs/>
          <w:sz w:val="24"/>
          <w:szCs w:val="24"/>
        </w:rPr>
      </w:pPr>
      <w:r w:rsidRPr="00526AD1">
        <w:rPr>
          <w:rFonts w:ascii="Times New Roman" w:hAnsi="Times New Roman" w:cs="Times New Roman"/>
          <w:bCs/>
          <w:sz w:val="24"/>
          <w:szCs w:val="24"/>
        </w:rPr>
        <w:t xml:space="preserve">Dospjele obveze za </w:t>
      </w:r>
      <w:r>
        <w:rPr>
          <w:rFonts w:ascii="Times New Roman" w:hAnsi="Times New Roman" w:cs="Times New Roman"/>
          <w:bCs/>
          <w:sz w:val="24"/>
          <w:szCs w:val="24"/>
        </w:rPr>
        <w:t>nabavu nefinancijske imovine (AOP079)</w:t>
      </w:r>
      <w:r w:rsidRPr="00526AD1">
        <w:rPr>
          <w:rFonts w:ascii="Times New Roman" w:hAnsi="Times New Roman" w:cs="Times New Roman"/>
          <w:bCs/>
          <w:sz w:val="24"/>
          <w:szCs w:val="24"/>
        </w:rPr>
        <w:t xml:space="preserve"> iznose </w:t>
      </w:r>
      <w:r>
        <w:rPr>
          <w:rFonts w:ascii="Times New Roman" w:hAnsi="Times New Roman" w:cs="Times New Roman"/>
          <w:bCs/>
          <w:sz w:val="24"/>
          <w:szCs w:val="24"/>
        </w:rPr>
        <w:t>1.473.965</w:t>
      </w:r>
      <w:r w:rsidRPr="00526AD1">
        <w:rPr>
          <w:rFonts w:ascii="Times New Roman" w:hAnsi="Times New Roman" w:cs="Times New Roman"/>
          <w:bCs/>
          <w:sz w:val="24"/>
          <w:szCs w:val="24"/>
        </w:rPr>
        <w:t xml:space="preserve"> kn</w:t>
      </w:r>
      <w:r>
        <w:rPr>
          <w:rFonts w:ascii="Times New Roman" w:hAnsi="Times New Roman" w:cs="Times New Roman"/>
          <w:bCs/>
          <w:sz w:val="24"/>
          <w:szCs w:val="24"/>
        </w:rPr>
        <w:t>,</w:t>
      </w:r>
      <w:r w:rsidRPr="00526AD1">
        <w:rPr>
          <w:rFonts w:ascii="Times New Roman" w:hAnsi="Times New Roman" w:cs="Times New Roman"/>
          <w:bCs/>
          <w:sz w:val="24"/>
          <w:szCs w:val="24"/>
        </w:rPr>
        <w:t xml:space="preserve"> dok se iznos od </w:t>
      </w:r>
      <w:r>
        <w:rPr>
          <w:rFonts w:ascii="Times New Roman" w:hAnsi="Times New Roman" w:cs="Times New Roman"/>
          <w:bCs/>
          <w:sz w:val="24"/>
          <w:szCs w:val="24"/>
        </w:rPr>
        <w:t xml:space="preserve">8.488.180 </w:t>
      </w:r>
      <w:r w:rsidRPr="00526AD1">
        <w:rPr>
          <w:rFonts w:ascii="Times New Roman" w:hAnsi="Times New Roman" w:cs="Times New Roman"/>
          <w:bCs/>
          <w:sz w:val="24"/>
          <w:szCs w:val="24"/>
        </w:rPr>
        <w:t>kn odnosi na nedospjele obveze</w:t>
      </w:r>
      <w:r w:rsidRPr="00AA23A9">
        <w:rPr>
          <w:rFonts w:ascii="Times New Roman" w:hAnsi="Times New Roman" w:cs="Times New Roman"/>
          <w:bCs/>
          <w:sz w:val="24"/>
          <w:szCs w:val="24"/>
        </w:rPr>
        <w:t xml:space="preserve"> </w:t>
      </w:r>
      <w:r w:rsidRPr="00526AD1">
        <w:rPr>
          <w:rFonts w:ascii="Times New Roman" w:hAnsi="Times New Roman" w:cs="Times New Roman"/>
          <w:bCs/>
          <w:sz w:val="24"/>
          <w:szCs w:val="24"/>
        </w:rPr>
        <w:t xml:space="preserve">za </w:t>
      </w:r>
      <w:r>
        <w:rPr>
          <w:rFonts w:ascii="Times New Roman" w:hAnsi="Times New Roman" w:cs="Times New Roman"/>
          <w:bCs/>
          <w:sz w:val="24"/>
          <w:szCs w:val="24"/>
        </w:rPr>
        <w:t>nabavu nefinancijske imovine</w:t>
      </w:r>
      <w:r w:rsidRPr="00526AD1">
        <w:rPr>
          <w:rFonts w:ascii="Times New Roman" w:hAnsi="Times New Roman" w:cs="Times New Roman"/>
          <w:bCs/>
          <w:sz w:val="24"/>
          <w:szCs w:val="24"/>
        </w:rPr>
        <w:t xml:space="preserve"> </w:t>
      </w:r>
      <w:r>
        <w:rPr>
          <w:rFonts w:ascii="Times New Roman" w:hAnsi="Times New Roman" w:cs="Times New Roman"/>
          <w:bCs/>
          <w:sz w:val="24"/>
          <w:szCs w:val="24"/>
        </w:rPr>
        <w:t>(A</w:t>
      </w:r>
      <w:r w:rsidRPr="00526AD1">
        <w:rPr>
          <w:rFonts w:ascii="Times New Roman" w:hAnsi="Times New Roman" w:cs="Times New Roman"/>
          <w:bCs/>
          <w:sz w:val="24"/>
          <w:szCs w:val="24"/>
        </w:rPr>
        <w:t>OP09</w:t>
      </w:r>
      <w:r>
        <w:rPr>
          <w:rFonts w:ascii="Times New Roman" w:hAnsi="Times New Roman" w:cs="Times New Roman"/>
          <w:bCs/>
          <w:sz w:val="24"/>
          <w:szCs w:val="24"/>
        </w:rPr>
        <w:t>3).</w:t>
      </w:r>
    </w:p>
    <w:p w:rsidR="00AA23A9" w:rsidRDefault="00AA23A9" w:rsidP="0095249B">
      <w:pPr>
        <w:spacing w:after="0"/>
        <w:contextualSpacing/>
        <w:jc w:val="both"/>
        <w:rPr>
          <w:rFonts w:ascii="Times New Roman" w:hAnsi="Times New Roman" w:cs="Times New Roman"/>
          <w:bCs/>
          <w:sz w:val="24"/>
          <w:szCs w:val="24"/>
        </w:rPr>
      </w:pPr>
    </w:p>
    <w:p w:rsidR="00CA0C87" w:rsidRDefault="00CA0C87" w:rsidP="0095249B">
      <w:pPr>
        <w:spacing w:after="0"/>
        <w:contextualSpacing/>
        <w:jc w:val="both"/>
        <w:rPr>
          <w:rFonts w:ascii="Times New Roman" w:hAnsi="Times New Roman" w:cs="Times New Roman"/>
          <w:bCs/>
          <w:sz w:val="24"/>
          <w:szCs w:val="24"/>
        </w:rPr>
      </w:pPr>
    </w:p>
    <w:p w:rsidR="00AA23A9" w:rsidRDefault="00AA23A9" w:rsidP="0095249B">
      <w:pPr>
        <w:pStyle w:val="Style20"/>
        <w:widowControl/>
        <w:spacing w:line="276" w:lineRule="auto"/>
        <w:contextualSpacing/>
        <w:rPr>
          <w:rFonts w:ascii="Times New Roman" w:hAnsi="Times New Roman" w:cs="Times New Roman"/>
          <w:b/>
        </w:rPr>
      </w:pPr>
      <w:r w:rsidRPr="00AA23A9">
        <w:rPr>
          <w:rFonts w:ascii="Times New Roman" w:hAnsi="Times New Roman" w:cs="Times New Roman"/>
          <w:b/>
        </w:rPr>
        <w:t>BILJEŠKA br. 7</w:t>
      </w:r>
      <w:r>
        <w:rPr>
          <w:rFonts w:ascii="Times New Roman" w:hAnsi="Times New Roman" w:cs="Times New Roman"/>
          <w:b/>
        </w:rPr>
        <w:t>6.</w:t>
      </w:r>
    </w:p>
    <w:p w:rsidR="00CA0C87" w:rsidRPr="00526AD1" w:rsidRDefault="00CA0C87" w:rsidP="0095249B">
      <w:pPr>
        <w:pStyle w:val="Style20"/>
        <w:widowControl/>
        <w:spacing w:line="276" w:lineRule="auto"/>
        <w:contextualSpacing/>
        <w:rPr>
          <w:rFonts w:ascii="Times New Roman" w:hAnsi="Times New Roman" w:cs="Times New Roman"/>
        </w:rPr>
      </w:pPr>
    </w:p>
    <w:p w:rsidR="00AA23A9" w:rsidRPr="00AA23A9" w:rsidRDefault="00AA23A9" w:rsidP="0095249B">
      <w:pPr>
        <w:autoSpaceDE w:val="0"/>
        <w:autoSpaceDN w:val="0"/>
        <w:adjustRightInd w:val="0"/>
        <w:spacing w:after="0"/>
        <w:contextualSpacing/>
        <w:jc w:val="both"/>
        <w:rPr>
          <w:rFonts w:ascii="Times New Roman" w:hAnsi="Times New Roman" w:cs="Times New Roman"/>
          <w:bCs/>
          <w:sz w:val="24"/>
          <w:szCs w:val="24"/>
        </w:rPr>
      </w:pPr>
      <w:r>
        <w:rPr>
          <w:rFonts w:ascii="Times New Roman" w:hAnsi="Times New Roman" w:cs="Times New Roman"/>
          <w:bCs/>
          <w:sz w:val="24"/>
          <w:szCs w:val="24"/>
        </w:rPr>
        <w:t>N</w:t>
      </w:r>
      <w:r w:rsidRPr="00526AD1">
        <w:rPr>
          <w:rFonts w:ascii="Times New Roman" w:hAnsi="Times New Roman" w:cs="Times New Roman"/>
          <w:bCs/>
          <w:sz w:val="24"/>
          <w:szCs w:val="24"/>
        </w:rPr>
        <w:t>edospjele obveze</w:t>
      </w:r>
      <w:r w:rsidRPr="00AA23A9">
        <w:rPr>
          <w:rFonts w:ascii="Times New Roman" w:hAnsi="Times New Roman" w:cs="Times New Roman"/>
          <w:bCs/>
          <w:sz w:val="24"/>
          <w:szCs w:val="24"/>
        </w:rPr>
        <w:t xml:space="preserve"> </w:t>
      </w:r>
      <w:r w:rsidRPr="00526AD1">
        <w:rPr>
          <w:rFonts w:ascii="Times New Roman" w:hAnsi="Times New Roman" w:cs="Times New Roman"/>
          <w:bCs/>
          <w:sz w:val="24"/>
          <w:szCs w:val="24"/>
        </w:rPr>
        <w:t xml:space="preserve">za </w:t>
      </w:r>
      <w:r>
        <w:rPr>
          <w:rFonts w:ascii="Times New Roman" w:hAnsi="Times New Roman" w:cs="Times New Roman"/>
          <w:bCs/>
          <w:sz w:val="24"/>
          <w:szCs w:val="24"/>
        </w:rPr>
        <w:t>financijsku imovinu iznose 59.640.845 kn i u cijelosti čine nedospjele obveze koje su iskazane na A</w:t>
      </w:r>
      <w:r w:rsidRPr="00526AD1">
        <w:rPr>
          <w:rFonts w:ascii="Times New Roman" w:hAnsi="Times New Roman" w:cs="Times New Roman"/>
          <w:bCs/>
          <w:sz w:val="24"/>
          <w:szCs w:val="24"/>
        </w:rPr>
        <w:t>OP09</w:t>
      </w:r>
      <w:r w:rsidR="009C6857">
        <w:rPr>
          <w:rFonts w:ascii="Times New Roman" w:hAnsi="Times New Roman" w:cs="Times New Roman"/>
          <w:bCs/>
          <w:sz w:val="24"/>
          <w:szCs w:val="24"/>
        </w:rPr>
        <w:t>4</w:t>
      </w:r>
      <w:r>
        <w:rPr>
          <w:rFonts w:ascii="Times New Roman" w:hAnsi="Times New Roman" w:cs="Times New Roman"/>
          <w:bCs/>
          <w:sz w:val="24"/>
          <w:szCs w:val="24"/>
        </w:rPr>
        <w:t>, a odnose se na nedospjele kredite</w:t>
      </w:r>
      <w:r w:rsidRPr="00AA23A9">
        <w:rPr>
          <w:rFonts w:ascii="Times New Roman" w:hAnsi="Times New Roman" w:cs="Times New Roman"/>
          <w:bCs/>
          <w:sz w:val="24"/>
          <w:szCs w:val="24"/>
        </w:rPr>
        <w:t xml:space="preserve"> za OŠ Veli Vrh I faza i II faza u iznosu od 43.790.845 kn i </w:t>
      </w:r>
      <w:r w:rsidRPr="00AA23A9">
        <w:rPr>
          <w:rFonts w:ascii="Times New Roman" w:hAnsi="Times New Roman" w:cs="Times New Roman"/>
          <w:sz w:val="24"/>
          <w:szCs w:val="24"/>
        </w:rPr>
        <w:t>za financijski zajam za financiranje izgradnje kružnog toka uz prateću komunalnu infrastrukturu na cesti Prekomorskih brigada u iznosu od 15.850.000 kn.</w:t>
      </w:r>
    </w:p>
    <w:p w:rsidR="00AA23A9" w:rsidRPr="00836C99" w:rsidRDefault="00AA23A9" w:rsidP="0095249B">
      <w:pPr>
        <w:autoSpaceDE w:val="0"/>
        <w:autoSpaceDN w:val="0"/>
        <w:adjustRightInd w:val="0"/>
        <w:spacing w:after="0"/>
        <w:ind w:left="360"/>
        <w:jc w:val="both"/>
        <w:rPr>
          <w:rFonts w:ascii="Times New Roman" w:hAnsi="Times New Roman" w:cs="Times New Roman"/>
          <w:bCs/>
          <w:sz w:val="24"/>
          <w:szCs w:val="24"/>
        </w:rPr>
      </w:pPr>
    </w:p>
    <w:p w:rsidR="00AA23A9" w:rsidRDefault="00AA23A9" w:rsidP="0095249B">
      <w:pPr>
        <w:spacing w:after="0"/>
        <w:contextualSpacing/>
        <w:jc w:val="both"/>
        <w:rPr>
          <w:rFonts w:ascii="Times New Roman" w:hAnsi="Times New Roman" w:cs="Times New Roman"/>
          <w:bCs/>
          <w:sz w:val="24"/>
          <w:szCs w:val="24"/>
        </w:rPr>
      </w:pPr>
    </w:p>
    <w:p w:rsidR="000549BB" w:rsidRDefault="000549BB" w:rsidP="0095249B">
      <w:pPr>
        <w:spacing w:after="0"/>
        <w:contextualSpacing/>
        <w:jc w:val="both"/>
        <w:rPr>
          <w:rFonts w:ascii="Times New Roman" w:hAnsi="Times New Roman" w:cs="Times New Roman"/>
          <w:bCs/>
          <w:sz w:val="24"/>
          <w:szCs w:val="24"/>
        </w:rPr>
      </w:pPr>
    </w:p>
    <w:p w:rsidR="000549BB" w:rsidRDefault="000549BB" w:rsidP="0095249B">
      <w:pPr>
        <w:spacing w:after="0"/>
        <w:contextualSpacing/>
        <w:jc w:val="both"/>
        <w:rPr>
          <w:rFonts w:ascii="Times New Roman" w:hAnsi="Times New Roman" w:cs="Times New Roman"/>
          <w:bCs/>
          <w:sz w:val="24"/>
          <w:szCs w:val="24"/>
        </w:rPr>
      </w:pPr>
    </w:p>
    <w:p w:rsidR="000549BB" w:rsidRDefault="000549BB" w:rsidP="0095249B">
      <w:pPr>
        <w:spacing w:after="0"/>
        <w:contextualSpacing/>
        <w:jc w:val="both"/>
        <w:rPr>
          <w:rFonts w:ascii="Times New Roman" w:hAnsi="Times New Roman" w:cs="Times New Roman"/>
          <w:bCs/>
          <w:sz w:val="24"/>
          <w:szCs w:val="24"/>
        </w:rPr>
      </w:pPr>
    </w:p>
    <w:p w:rsidR="000549BB" w:rsidRDefault="000549BB" w:rsidP="0095249B">
      <w:pPr>
        <w:spacing w:after="0"/>
        <w:contextualSpacing/>
        <w:jc w:val="both"/>
        <w:rPr>
          <w:rFonts w:ascii="Times New Roman" w:hAnsi="Times New Roman" w:cs="Times New Roman"/>
          <w:bCs/>
          <w:sz w:val="24"/>
          <w:szCs w:val="24"/>
        </w:rPr>
      </w:pPr>
    </w:p>
    <w:p w:rsidR="000549BB" w:rsidRDefault="000549BB" w:rsidP="0095249B">
      <w:pPr>
        <w:spacing w:after="0"/>
        <w:contextualSpacing/>
        <w:jc w:val="both"/>
        <w:rPr>
          <w:rFonts w:ascii="Times New Roman" w:hAnsi="Times New Roman" w:cs="Times New Roman"/>
          <w:bCs/>
          <w:sz w:val="24"/>
          <w:szCs w:val="24"/>
        </w:rPr>
      </w:pPr>
    </w:p>
    <w:p w:rsidR="000549BB" w:rsidRDefault="000549BB" w:rsidP="0095249B">
      <w:pPr>
        <w:spacing w:after="0"/>
        <w:contextualSpacing/>
        <w:jc w:val="both"/>
        <w:rPr>
          <w:rFonts w:ascii="Times New Roman" w:hAnsi="Times New Roman" w:cs="Times New Roman"/>
          <w:bCs/>
          <w:sz w:val="24"/>
          <w:szCs w:val="24"/>
        </w:rPr>
      </w:pPr>
      <w:r>
        <w:rPr>
          <w:rFonts w:ascii="Times New Roman" w:hAnsi="Times New Roman" w:cs="Times New Roman"/>
          <w:bCs/>
          <w:sz w:val="24"/>
          <w:szCs w:val="24"/>
        </w:rPr>
        <w:t>Bilješke sastavila: Katja Škopac Koroman</w:t>
      </w:r>
    </w:p>
    <w:p w:rsidR="000549BB" w:rsidRDefault="000549BB" w:rsidP="0095249B">
      <w:pPr>
        <w:spacing w:after="0"/>
        <w:contextualSpacing/>
        <w:jc w:val="both"/>
        <w:rPr>
          <w:rFonts w:ascii="Times New Roman" w:hAnsi="Times New Roman" w:cs="Times New Roman"/>
          <w:bCs/>
          <w:sz w:val="24"/>
          <w:szCs w:val="24"/>
        </w:rPr>
      </w:pPr>
      <w:r>
        <w:rPr>
          <w:rFonts w:ascii="Times New Roman" w:hAnsi="Times New Roman" w:cs="Times New Roman"/>
          <w:bCs/>
          <w:sz w:val="24"/>
          <w:szCs w:val="24"/>
        </w:rPr>
        <w:t>Pula, 31.12.2018.</w:t>
      </w:r>
    </w:p>
    <w:p w:rsidR="00BE5B55" w:rsidRDefault="00BE5B55" w:rsidP="0095249B">
      <w:pPr>
        <w:pStyle w:val="Style20"/>
        <w:widowControl/>
        <w:spacing w:line="276" w:lineRule="auto"/>
        <w:contextualSpacing/>
        <w:rPr>
          <w:rFonts w:ascii="Times New Roman" w:hAnsi="Times New Roman" w:cs="Times New Roman"/>
          <w:b/>
        </w:rPr>
      </w:pPr>
    </w:p>
    <w:p w:rsidR="000549BB" w:rsidRDefault="000549BB" w:rsidP="0095249B">
      <w:pPr>
        <w:pStyle w:val="Style20"/>
        <w:widowControl/>
        <w:spacing w:line="276" w:lineRule="auto"/>
        <w:contextualSpacing/>
        <w:rPr>
          <w:rFonts w:ascii="Times New Roman" w:hAnsi="Times New Roman" w:cs="Times New Roman"/>
          <w:b/>
        </w:rPr>
      </w:pPr>
    </w:p>
    <w:p w:rsidR="000549BB" w:rsidRDefault="000549BB" w:rsidP="000549BB">
      <w:pPr>
        <w:pStyle w:val="Style20"/>
        <w:widowControl/>
        <w:spacing w:line="276" w:lineRule="auto"/>
        <w:ind w:firstLine="6237"/>
        <w:contextualSpacing/>
        <w:jc w:val="center"/>
        <w:rPr>
          <w:rFonts w:ascii="Times New Roman" w:hAnsi="Times New Roman" w:cs="Times New Roman"/>
          <w:b/>
        </w:rPr>
      </w:pPr>
      <w:r>
        <w:rPr>
          <w:rFonts w:ascii="Times New Roman" w:hAnsi="Times New Roman" w:cs="Times New Roman"/>
          <w:b/>
        </w:rPr>
        <w:t>P.O.GRADONAČELNIKA</w:t>
      </w:r>
    </w:p>
    <w:p w:rsidR="000549BB" w:rsidRPr="00526AD1" w:rsidRDefault="000549BB" w:rsidP="000549BB">
      <w:pPr>
        <w:pStyle w:val="Style20"/>
        <w:widowControl/>
        <w:spacing w:line="276" w:lineRule="auto"/>
        <w:ind w:firstLine="6237"/>
        <w:contextualSpacing/>
        <w:jc w:val="center"/>
        <w:rPr>
          <w:rFonts w:ascii="Times New Roman" w:hAnsi="Times New Roman" w:cs="Times New Roman"/>
          <w:b/>
        </w:rPr>
      </w:pPr>
      <w:r>
        <w:rPr>
          <w:rFonts w:ascii="Times New Roman" w:hAnsi="Times New Roman" w:cs="Times New Roman"/>
          <w:b/>
        </w:rPr>
        <w:t>Vesna Sajić, mag.oec</w:t>
      </w:r>
    </w:p>
    <w:sectPr w:rsidR="000549BB" w:rsidRPr="00526AD1" w:rsidSect="002D7391">
      <w:footerReference w:type="default" r:id="rId9"/>
      <w:pgSz w:w="11906" w:h="16838"/>
      <w:pgMar w:top="1135"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325" w:rsidRDefault="00AA3325" w:rsidP="00E23CA1">
      <w:pPr>
        <w:spacing w:after="0" w:line="240" w:lineRule="auto"/>
      </w:pPr>
      <w:r>
        <w:separator/>
      </w:r>
    </w:p>
  </w:endnote>
  <w:endnote w:type="continuationSeparator" w:id="0">
    <w:p w:rsidR="00AA3325" w:rsidRDefault="00AA3325" w:rsidP="00E23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23330"/>
      <w:docPartObj>
        <w:docPartGallery w:val="Page Numbers (Bottom of Page)"/>
        <w:docPartUnique/>
      </w:docPartObj>
    </w:sdtPr>
    <w:sdtContent>
      <w:p w:rsidR="00E23CA1" w:rsidRDefault="00E23CA1">
        <w:pPr>
          <w:pStyle w:val="Footer"/>
          <w:jc w:val="right"/>
        </w:pPr>
      </w:p>
      <w:p w:rsidR="00E23CA1" w:rsidRDefault="00E23CA1">
        <w:pPr>
          <w:pStyle w:val="Footer"/>
          <w:jc w:val="right"/>
        </w:pPr>
      </w:p>
      <w:p w:rsidR="00E23CA1" w:rsidRDefault="00AA053D">
        <w:pPr>
          <w:pStyle w:val="Footer"/>
          <w:jc w:val="right"/>
        </w:pPr>
        <w:fldSimple w:instr=" PAGE   \* MERGEFORMAT ">
          <w:r w:rsidR="000549BB">
            <w:rPr>
              <w:noProof/>
            </w:rPr>
            <w:t>35</w:t>
          </w:r>
        </w:fldSimple>
      </w:p>
    </w:sdtContent>
  </w:sdt>
  <w:p w:rsidR="00E23CA1" w:rsidRDefault="00E23C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325" w:rsidRDefault="00AA3325" w:rsidP="00E23CA1">
      <w:pPr>
        <w:spacing w:after="0" w:line="240" w:lineRule="auto"/>
      </w:pPr>
      <w:r>
        <w:separator/>
      </w:r>
    </w:p>
  </w:footnote>
  <w:footnote w:type="continuationSeparator" w:id="0">
    <w:p w:rsidR="00AA3325" w:rsidRDefault="00AA3325" w:rsidP="00E23C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34BF"/>
    <w:multiLevelType w:val="hybridMultilevel"/>
    <w:tmpl w:val="891204B6"/>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083A3977"/>
    <w:multiLevelType w:val="hybridMultilevel"/>
    <w:tmpl w:val="8D266A0A"/>
    <w:lvl w:ilvl="0" w:tplc="0B202284">
      <w:start w:val="574"/>
      <w:numFmt w:val="bullet"/>
      <w:lvlText w:val="-"/>
      <w:lvlJc w:val="left"/>
      <w:pPr>
        <w:ind w:left="9272" w:hanging="360"/>
      </w:pPr>
      <w:rPr>
        <w:rFonts w:ascii="Times New Roman" w:eastAsiaTheme="minorHAnsi" w:hAnsi="Times New Roman" w:cs="Times New Roman" w:hint="default"/>
      </w:rPr>
    </w:lvl>
    <w:lvl w:ilvl="1" w:tplc="041A0003" w:tentative="1">
      <w:start w:val="1"/>
      <w:numFmt w:val="bullet"/>
      <w:lvlText w:val="o"/>
      <w:lvlJc w:val="left"/>
      <w:pPr>
        <w:ind w:left="9992" w:hanging="360"/>
      </w:pPr>
      <w:rPr>
        <w:rFonts w:ascii="Courier New" w:hAnsi="Courier New" w:cs="Courier New" w:hint="default"/>
      </w:rPr>
    </w:lvl>
    <w:lvl w:ilvl="2" w:tplc="041A0005" w:tentative="1">
      <w:start w:val="1"/>
      <w:numFmt w:val="bullet"/>
      <w:lvlText w:val=""/>
      <w:lvlJc w:val="left"/>
      <w:pPr>
        <w:ind w:left="10712" w:hanging="360"/>
      </w:pPr>
      <w:rPr>
        <w:rFonts w:ascii="Wingdings" w:hAnsi="Wingdings" w:hint="default"/>
      </w:rPr>
    </w:lvl>
    <w:lvl w:ilvl="3" w:tplc="041A0001" w:tentative="1">
      <w:start w:val="1"/>
      <w:numFmt w:val="bullet"/>
      <w:lvlText w:val=""/>
      <w:lvlJc w:val="left"/>
      <w:pPr>
        <w:ind w:left="11432" w:hanging="360"/>
      </w:pPr>
      <w:rPr>
        <w:rFonts w:ascii="Symbol" w:hAnsi="Symbol" w:hint="default"/>
      </w:rPr>
    </w:lvl>
    <w:lvl w:ilvl="4" w:tplc="041A0003" w:tentative="1">
      <w:start w:val="1"/>
      <w:numFmt w:val="bullet"/>
      <w:lvlText w:val="o"/>
      <w:lvlJc w:val="left"/>
      <w:pPr>
        <w:ind w:left="12152" w:hanging="360"/>
      </w:pPr>
      <w:rPr>
        <w:rFonts w:ascii="Courier New" w:hAnsi="Courier New" w:cs="Courier New" w:hint="default"/>
      </w:rPr>
    </w:lvl>
    <w:lvl w:ilvl="5" w:tplc="041A0005" w:tentative="1">
      <w:start w:val="1"/>
      <w:numFmt w:val="bullet"/>
      <w:lvlText w:val=""/>
      <w:lvlJc w:val="left"/>
      <w:pPr>
        <w:ind w:left="12872" w:hanging="360"/>
      </w:pPr>
      <w:rPr>
        <w:rFonts w:ascii="Wingdings" w:hAnsi="Wingdings" w:hint="default"/>
      </w:rPr>
    </w:lvl>
    <w:lvl w:ilvl="6" w:tplc="041A0001" w:tentative="1">
      <w:start w:val="1"/>
      <w:numFmt w:val="bullet"/>
      <w:lvlText w:val=""/>
      <w:lvlJc w:val="left"/>
      <w:pPr>
        <w:ind w:left="13592" w:hanging="360"/>
      </w:pPr>
      <w:rPr>
        <w:rFonts w:ascii="Symbol" w:hAnsi="Symbol" w:hint="default"/>
      </w:rPr>
    </w:lvl>
    <w:lvl w:ilvl="7" w:tplc="041A0003" w:tentative="1">
      <w:start w:val="1"/>
      <w:numFmt w:val="bullet"/>
      <w:lvlText w:val="o"/>
      <w:lvlJc w:val="left"/>
      <w:pPr>
        <w:ind w:left="14312" w:hanging="360"/>
      </w:pPr>
      <w:rPr>
        <w:rFonts w:ascii="Courier New" w:hAnsi="Courier New" w:cs="Courier New" w:hint="default"/>
      </w:rPr>
    </w:lvl>
    <w:lvl w:ilvl="8" w:tplc="041A0005" w:tentative="1">
      <w:start w:val="1"/>
      <w:numFmt w:val="bullet"/>
      <w:lvlText w:val=""/>
      <w:lvlJc w:val="left"/>
      <w:pPr>
        <w:ind w:left="15032" w:hanging="360"/>
      </w:pPr>
      <w:rPr>
        <w:rFonts w:ascii="Wingdings" w:hAnsi="Wingdings" w:hint="default"/>
      </w:rPr>
    </w:lvl>
  </w:abstractNum>
  <w:abstractNum w:abstractNumId="2">
    <w:nsid w:val="094B2CB2"/>
    <w:multiLevelType w:val="hybridMultilevel"/>
    <w:tmpl w:val="C41879FA"/>
    <w:lvl w:ilvl="0" w:tplc="0B202284">
      <w:start w:val="57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BAD11DB"/>
    <w:multiLevelType w:val="hybridMultilevel"/>
    <w:tmpl w:val="55ECC4A2"/>
    <w:lvl w:ilvl="0" w:tplc="041A0003">
      <w:start w:val="1"/>
      <w:numFmt w:val="bullet"/>
      <w:lvlText w:val="o"/>
      <w:lvlJc w:val="left"/>
      <w:pPr>
        <w:ind w:left="2858" w:hanging="360"/>
      </w:pPr>
      <w:rPr>
        <w:rFonts w:ascii="Courier New" w:hAnsi="Courier New" w:cs="Courier New" w:hint="default"/>
      </w:rPr>
    </w:lvl>
    <w:lvl w:ilvl="1" w:tplc="041A0003" w:tentative="1">
      <w:start w:val="1"/>
      <w:numFmt w:val="bullet"/>
      <w:lvlText w:val="o"/>
      <w:lvlJc w:val="left"/>
      <w:pPr>
        <w:ind w:left="3578" w:hanging="360"/>
      </w:pPr>
      <w:rPr>
        <w:rFonts w:ascii="Courier New" w:hAnsi="Courier New" w:cs="Courier New" w:hint="default"/>
      </w:rPr>
    </w:lvl>
    <w:lvl w:ilvl="2" w:tplc="041A0005" w:tentative="1">
      <w:start w:val="1"/>
      <w:numFmt w:val="bullet"/>
      <w:lvlText w:val=""/>
      <w:lvlJc w:val="left"/>
      <w:pPr>
        <w:ind w:left="4298" w:hanging="360"/>
      </w:pPr>
      <w:rPr>
        <w:rFonts w:ascii="Wingdings" w:hAnsi="Wingdings" w:hint="default"/>
      </w:rPr>
    </w:lvl>
    <w:lvl w:ilvl="3" w:tplc="041A0001" w:tentative="1">
      <w:start w:val="1"/>
      <w:numFmt w:val="bullet"/>
      <w:lvlText w:val=""/>
      <w:lvlJc w:val="left"/>
      <w:pPr>
        <w:ind w:left="5018" w:hanging="360"/>
      </w:pPr>
      <w:rPr>
        <w:rFonts w:ascii="Symbol" w:hAnsi="Symbol" w:hint="default"/>
      </w:rPr>
    </w:lvl>
    <w:lvl w:ilvl="4" w:tplc="041A0003" w:tentative="1">
      <w:start w:val="1"/>
      <w:numFmt w:val="bullet"/>
      <w:lvlText w:val="o"/>
      <w:lvlJc w:val="left"/>
      <w:pPr>
        <w:ind w:left="5738" w:hanging="360"/>
      </w:pPr>
      <w:rPr>
        <w:rFonts w:ascii="Courier New" w:hAnsi="Courier New" w:cs="Courier New" w:hint="default"/>
      </w:rPr>
    </w:lvl>
    <w:lvl w:ilvl="5" w:tplc="041A0005" w:tentative="1">
      <w:start w:val="1"/>
      <w:numFmt w:val="bullet"/>
      <w:lvlText w:val=""/>
      <w:lvlJc w:val="left"/>
      <w:pPr>
        <w:ind w:left="6458" w:hanging="360"/>
      </w:pPr>
      <w:rPr>
        <w:rFonts w:ascii="Wingdings" w:hAnsi="Wingdings" w:hint="default"/>
      </w:rPr>
    </w:lvl>
    <w:lvl w:ilvl="6" w:tplc="041A0001" w:tentative="1">
      <w:start w:val="1"/>
      <w:numFmt w:val="bullet"/>
      <w:lvlText w:val=""/>
      <w:lvlJc w:val="left"/>
      <w:pPr>
        <w:ind w:left="7178" w:hanging="360"/>
      </w:pPr>
      <w:rPr>
        <w:rFonts w:ascii="Symbol" w:hAnsi="Symbol" w:hint="default"/>
      </w:rPr>
    </w:lvl>
    <w:lvl w:ilvl="7" w:tplc="041A0003" w:tentative="1">
      <w:start w:val="1"/>
      <w:numFmt w:val="bullet"/>
      <w:lvlText w:val="o"/>
      <w:lvlJc w:val="left"/>
      <w:pPr>
        <w:ind w:left="7898" w:hanging="360"/>
      </w:pPr>
      <w:rPr>
        <w:rFonts w:ascii="Courier New" w:hAnsi="Courier New" w:cs="Courier New" w:hint="default"/>
      </w:rPr>
    </w:lvl>
    <w:lvl w:ilvl="8" w:tplc="041A0005" w:tentative="1">
      <w:start w:val="1"/>
      <w:numFmt w:val="bullet"/>
      <w:lvlText w:val=""/>
      <w:lvlJc w:val="left"/>
      <w:pPr>
        <w:ind w:left="8618" w:hanging="360"/>
      </w:pPr>
      <w:rPr>
        <w:rFonts w:ascii="Wingdings" w:hAnsi="Wingdings" w:hint="default"/>
      </w:rPr>
    </w:lvl>
  </w:abstractNum>
  <w:abstractNum w:abstractNumId="4">
    <w:nsid w:val="0D6C24B2"/>
    <w:multiLevelType w:val="hybridMultilevel"/>
    <w:tmpl w:val="E2489EB4"/>
    <w:lvl w:ilvl="0" w:tplc="D5F46C02">
      <w:start w:val="1"/>
      <w:numFmt w:val="bullet"/>
      <w:lvlText w:val=""/>
      <w:lvlJc w:val="left"/>
      <w:pPr>
        <w:ind w:left="1713" w:hanging="360"/>
      </w:pPr>
      <w:rPr>
        <w:rFonts w:ascii="Symbol" w:hAnsi="Symbol" w:hint="default"/>
      </w:rPr>
    </w:lvl>
    <w:lvl w:ilvl="1" w:tplc="041A0003">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5">
    <w:nsid w:val="10E95F68"/>
    <w:multiLevelType w:val="hybridMultilevel"/>
    <w:tmpl w:val="0B9A7E1A"/>
    <w:lvl w:ilvl="0" w:tplc="041A0003">
      <w:start w:val="1"/>
      <w:numFmt w:val="bullet"/>
      <w:lvlText w:val="o"/>
      <w:lvlJc w:val="left"/>
      <w:pPr>
        <w:ind w:left="1440" w:hanging="360"/>
      </w:pPr>
      <w:rPr>
        <w:rFonts w:ascii="Courier New" w:hAnsi="Courier New" w:cs="Courier New"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112438F4"/>
    <w:multiLevelType w:val="hybridMultilevel"/>
    <w:tmpl w:val="DA266D50"/>
    <w:lvl w:ilvl="0" w:tplc="9510075E">
      <w:start w:val="1"/>
      <w:numFmt w:val="bullet"/>
      <w:lvlText w:val=""/>
      <w:lvlJc w:val="left"/>
      <w:pPr>
        <w:ind w:left="1788" w:hanging="360"/>
      </w:pPr>
      <w:rPr>
        <w:rFonts w:ascii="Symbol" w:hAnsi="Symbol" w:hint="default"/>
      </w:rPr>
    </w:lvl>
    <w:lvl w:ilvl="1" w:tplc="041A0003">
      <w:start w:val="1"/>
      <w:numFmt w:val="decimal"/>
      <w:lvlText w:val="%2."/>
      <w:lvlJc w:val="left"/>
      <w:pPr>
        <w:tabs>
          <w:tab w:val="num" w:pos="1800"/>
        </w:tabs>
        <w:ind w:left="1800" w:hanging="360"/>
      </w:pPr>
    </w:lvl>
    <w:lvl w:ilvl="2" w:tplc="041A0005">
      <w:start w:val="1"/>
      <w:numFmt w:val="decimal"/>
      <w:lvlText w:val="%3."/>
      <w:lvlJc w:val="left"/>
      <w:pPr>
        <w:tabs>
          <w:tab w:val="num" w:pos="2520"/>
        </w:tabs>
        <w:ind w:left="2520" w:hanging="360"/>
      </w:pPr>
    </w:lvl>
    <w:lvl w:ilvl="3" w:tplc="041A0001">
      <w:start w:val="1"/>
      <w:numFmt w:val="decimal"/>
      <w:lvlText w:val="%4."/>
      <w:lvlJc w:val="left"/>
      <w:pPr>
        <w:tabs>
          <w:tab w:val="num" w:pos="3240"/>
        </w:tabs>
        <w:ind w:left="3240" w:hanging="360"/>
      </w:pPr>
    </w:lvl>
    <w:lvl w:ilvl="4" w:tplc="041A0003">
      <w:start w:val="1"/>
      <w:numFmt w:val="decimal"/>
      <w:lvlText w:val="%5."/>
      <w:lvlJc w:val="left"/>
      <w:pPr>
        <w:tabs>
          <w:tab w:val="num" w:pos="3960"/>
        </w:tabs>
        <w:ind w:left="3960" w:hanging="360"/>
      </w:pPr>
    </w:lvl>
    <w:lvl w:ilvl="5" w:tplc="041A0005">
      <w:start w:val="1"/>
      <w:numFmt w:val="decimal"/>
      <w:lvlText w:val="%6."/>
      <w:lvlJc w:val="left"/>
      <w:pPr>
        <w:tabs>
          <w:tab w:val="num" w:pos="4680"/>
        </w:tabs>
        <w:ind w:left="4680" w:hanging="360"/>
      </w:pPr>
    </w:lvl>
    <w:lvl w:ilvl="6" w:tplc="041A0001">
      <w:start w:val="1"/>
      <w:numFmt w:val="decimal"/>
      <w:lvlText w:val="%7."/>
      <w:lvlJc w:val="left"/>
      <w:pPr>
        <w:tabs>
          <w:tab w:val="num" w:pos="5400"/>
        </w:tabs>
        <w:ind w:left="5400" w:hanging="360"/>
      </w:pPr>
    </w:lvl>
    <w:lvl w:ilvl="7" w:tplc="041A0003">
      <w:start w:val="1"/>
      <w:numFmt w:val="decimal"/>
      <w:lvlText w:val="%8."/>
      <w:lvlJc w:val="left"/>
      <w:pPr>
        <w:tabs>
          <w:tab w:val="num" w:pos="6120"/>
        </w:tabs>
        <w:ind w:left="6120" w:hanging="360"/>
      </w:pPr>
    </w:lvl>
    <w:lvl w:ilvl="8" w:tplc="041A0005">
      <w:start w:val="1"/>
      <w:numFmt w:val="decimal"/>
      <w:lvlText w:val="%9."/>
      <w:lvlJc w:val="left"/>
      <w:pPr>
        <w:tabs>
          <w:tab w:val="num" w:pos="6840"/>
        </w:tabs>
        <w:ind w:left="6840" w:hanging="360"/>
      </w:pPr>
    </w:lvl>
  </w:abstractNum>
  <w:abstractNum w:abstractNumId="7">
    <w:nsid w:val="13891A01"/>
    <w:multiLevelType w:val="hybridMultilevel"/>
    <w:tmpl w:val="2F32DF56"/>
    <w:lvl w:ilvl="0" w:tplc="0B202284">
      <w:start w:val="57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7874B8D"/>
    <w:multiLevelType w:val="hybridMultilevel"/>
    <w:tmpl w:val="9F0401F4"/>
    <w:lvl w:ilvl="0" w:tplc="1D7437DE">
      <w:start w:val="35"/>
      <w:numFmt w:val="bullet"/>
      <w:lvlText w:val="-"/>
      <w:lvlJc w:val="left"/>
      <w:pPr>
        <w:ind w:left="2160" w:hanging="360"/>
      </w:pPr>
      <w:rPr>
        <w:rFonts w:ascii="Times New Roman" w:eastAsiaTheme="minorHAnsi" w:hAnsi="Times New Roman" w:cs="Times New Roman"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9">
    <w:nsid w:val="186C2C36"/>
    <w:multiLevelType w:val="hybridMultilevel"/>
    <w:tmpl w:val="B49EBDC4"/>
    <w:lvl w:ilvl="0" w:tplc="041A0005">
      <w:start w:val="1"/>
      <w:numFmt w:val="bullet"/>
      <w:lvlText w:val=""/>
      <w:lvlJc w:val="left"/>
      <w:pPr>
        <w:ind w:left="1506" w:hanging="360"/>
      </w:pPr>
      <w:rPr>
        <w:rFonts w:ascii="Wingdings" w:hAnsi="Wingdings" w:hint="default"/>
      </w:rPr>
    </w:lvl>
    <w:lvl w:ilvl="1" w:tplc="041A0003" w:tentative="1">
      <w:start w:val="1"/>
      <w:numFmt w:val="bullet"/>
      <w:lvlText w:val="o"/>
      <w:lvlJc w:val="left"/>
      <w:pPr>
        <w:ind w:left="2226" w:hanging="360"/>
      </w:pPr>
      <w:rPr>
        <w:rFonts w:ascii="Courier New" w:hAnsi="Courier New" w:cs="Courier New" w:hint="default"/>
      </w:rPr>
    </w:lvl>
    <w:lvl w:ilvl="2" w:tplc="041A0005" w:tentative="1">
      <w:start w:val="1"/>
      <w:numFmt w:val="bullet"/>
      <w:lvlText w:val=""/>
      <w:lvlJc w:val="left"/>
      <w:pPr>
        <w:ind w:left="2946" w:hanging="360"/>
      </w:pPr>
      <w:rPr>
        <w:rFonts w:ascii="Wingdings" w:hAnsi="Wingdings" w:hint="default"/>
      </w:rPr>
    </w:lvl>
    <w:lvl w:ilvl="3" w:tplc="041A0001" w:tentative="1">
      <w:start w:val="1"/>
      <w:numFmt w:val="bullet"/>
      <w:lvlText w:val=""/>
      <w:lvlJc w:val="left"/>
      <w:pPr>
        <w:ind w:left="3666" w:hanging="360"/>
      </w:pPr>
      <w:rPr>
        <w:rFonts w:ascii="Symbol" w:hAnsi="Symbol" w:hint="default"/>
      </w:rPr>
    </w:lvl>
    <w:lvl w:ilvl="4" w:tplc="041A0003" w:tentative="1">
      <w:start w:val="1"/>
      <w:numFmt w:val="bullet"/>
      <w:lvlText w:val="o"/>
      <w:lvlJc w:val="left"/>
      <w:pPr>
        <w:ind w:left="4386" w:hanging="360"/>
      </w:pPr>
      <w:rPr>
        <w:rFonts w:ascii="Courier New" w:hAnsi="Courier New" w:cs="Courier New" w:hint="default"/>
      </w:rPr>
    </w:lvl>
    <w:lvl w:ilvl="5" w:tplc="041A0005" w:tentative="1">
      <w:start w:val="1"/>
      <w:numFmt w:val="bullet"/>
      <w:lvlText w:val=""/>
      <w:lvlJc w:val="left"/>
      <w:pPr>
        <w:ind w:left="5106" w:hanging="360"/>
      </w:pPr>
      <w:rPr>
        <w:rFonts w:ascii="Wingdings" w:hAnsi="Wingdings" w:hint="default"/>
      </w:rPr>
    </w:lvl>
    <w:lvl w:ilvl="6" w:tplc="041A0001" w:tentative="1">
      <w:start w:val="1"/>
      <w:numFmt w:val="bullet"/>
      <w:lvlText w:val=""/>
      <w:lvlJc w:val="left"/>
      <w:pPr>
        <w:ind w:left="5826" w:hanging="360"/>
      </w:pPr>
      <w:rPr>
        <w:rFonts w:ascii="Symbol" w:hAnsi="Symbol" w:hint="default"/>
      </w:rPr>
    </w:lvl>
    <w:lvl w:ilvl="7" w:tplc="041A0003" w:tentative="1">
      <w:start w:val="1"/>
      <w:numFmt w:val="bullet"/>
      <w:lvlText w:val="o"/>
      <w:lvlJc w:val="left"/>
      <w:pPr>
        <w:ind w:left="6546" w:hanging="360"/>
      </w:pPr>
      <w:rPr>
        <w:rFonts w:ascii="Courier New" w:hAnsi="Courier New" w:cs="Courier New" w:hint="default"/>
      </w:rPr>
    </w:lvl>
    <w:lvl w:ilvl="8" w:tplc="041A0005" w:tentative="1">
      <w:start w:val="1"/>
      <w:numFmt w:val="bullet"/>
      <w:lvlText w:val=""/>
      <w:lvlJc w:val="left"/>
      <w:pPr>
        <w:ind w:left="7266" w:hanging="360"/>
      </w:pPr>
      <w:rPr>
        <w:rFonts w:ascii="Wingdings" w:hAnsi="Wingdings" w:hint="default"/>
      </w:rPr>
    </w:lvl>
  </w:abstractNum>
  <w:abstractNum w:abstractNumId="10">
    <w:nsid w:val="18774777"/>
    <w:multiLevelType w:val="hybridMultilevel"/>
    <w:tmpl w:val="23DE74E8"/>
    <w:lvl w:ilvl="0" w:tplc="0B202284">
      <w:start w:val="57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61C4057"/>
    <w:multiLevelType w:val="hybridMultilevel"/>
    <w:tmpl w:val="3280BBCA"/>
    <w:lvl w:ilvl="0" w:tplc="0B202284">
      <w:start w:val="574"/>
      <w:numFmt w:val="bullet"/>
      <w:lvlText w:val="-"/>
      <w:lvlJc w:val="left"/>
      <w:pPr>
        <w:ind w:left="1440" w:hanging="360"/>
      </w:pPr>
      <w:rPr>
        <w:rFonts w:ascii="Times New Roman" w:eastAsiaTheme="minorHAns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nsid w:val="29F85A9D"/>
    <w:multiLevelType w:val="hybridMultilevel"/>
    <w:tmpl w:val="EA4AA36A"/>
    <w:lvl w:ilvl="0" w:tplc="0B202284">
      <w:start w:val="574"/>
      <w:numFmt w:val="bullet"/>
      <w:lvlText w:val="-"/>
      <w:lvlJc w:val="left"/>
      <w:pPr>
        <w:ind w:left="1429" w:hanging="360"/>
      </w:pPr>
      <w:rPr>
        <w:rFonts w:ascii="Times New Roman" w:eastAsiaTheme="minorHAnsi" w:hAnsi="Times New Roman"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3">
    <w:nsid w:val="2B650D2F"/>
    <w:multiLevelType w:val="hybridMultilevel"/>
    <w:tmpl w:val="CD280A8C"/>
    <w:lvl w:ilvl="0" w:tplc="922AF96C">
      <w:start w:val="28"/>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C8A62CA"/>
    <w:multiLevelType w:val="hybridMultilevel"/>
    <w:tmpl w:val="A4829630"/>
    <w:lvl w:ilvl="0" w:tplc="0B202284">
      <w:start w:val="57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D571D8D"/>
    <w:multiLevelType w:val="hybridMultilevel"/>
    <w:tmpl w:val="AE6CE29A"/>
    <w:lvl w:ilvl="0" w:tplc="8A50A13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0236348"/>
    <w:multiLevelType w:val="hybridMultilevel"/>
    <w:tmpl w:val="2AD2271C"/>
    <w:lvl w:ilvl="0" w:tplc="041A0003">
      <w:start w:val="1"/>
      <w:numFmt w:val="bullet"/>
      <w:lvlText w:val="o"/>
      <w:lvlJc w:val="left"/>
      <w:pPr>
        <w:ind w:left="1440" w:hanging="360"/>
      </w:pPr>
      <w:rPr>
        <w:rFonts w:ascii="Courier New" w:hAnsi="Courier New" w:cs="Courier New"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nsid w:val="35F94E8D"/>
    <w:multiLevelType w:val="hybridMultilevel"/>
    <w:tmpl w:val="960817C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6B029DE"/>
    <w:multiLevelType w:val="hybridMultilevel"/>
    <w:tmpl w:val="C32A94C6"/>
    <w:lvl w:ilvl="0" w:tplc="0B202284">
      <w:start w:val="57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A493651"/>
    <w:multiLevelType w:val="hybridMultilevel"/>
    <w:tmpl w:val="B44ECBF2"/>
    <w:lvl w:ilvl="0" w:tplc="0B202284">
      <w:start w:val="574"/>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AB44317"/>
    <w:multiLevelType w:val="hybridMultilevel"/>
    <w:tmpl w:val="0152F70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B526907"/>
    <w:multiLevelType w:val="hybridMultilevel"/>
    <w:tmpl w:val="ECEEE4FC"/>
    <w:lvl w:ilvl="0" w:tplc="041A0005">
      <w:start w:val="1"/>
      <w:numFmt w:val="bullet"/>
      <w:lvlText w:val=""/>
      <w:lvlJc w:val="left"/>
      <w:pPr>
        <w:ind w:left="1069" w:hanging="360"/>
      </w:pPr>
      <w:rPr>
        <w:rFonts w:ascii="Wingdings" w:hAnsi="Wingdings"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2">
    <w:nsid w:val="3BC00575"/>
    <w:multiLevelType w:val="hybridMultilevel"/>
    <w:tmpl w:val="0F9C1E72"/>
    <w:lvl w:ilvl="0" w:tplc="0B202284">
      <w:start w:val="57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C4857CA"/>
    <w:multiLevelType w:val="hybridMultilevel"/>
    <w:tmpl w:val="6A4A1A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3E0468F7"/>
    <w:multiLevelType w:val="hybridMultilevel"/>
    <w:tmpl w:val="259E691C"/>
    <w:lvl w:ilvl="0" w:tplc="0B202284">
      <w:start w:val="57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3F3B7182"/>
    <w:multiLevelType w:val="hybridMultilevel"/>
    <w:tmpl w:val="BF3A8BFA"/>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nsid w:val="420B6773"/>
    <w:multiLevelType w:val="hybridMultilevel"/>
    <w:tmpl w:val="D43C90FE"/>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nsid w:val="45DF3D60"/>
    <w:multiLevelType w:val="hybridMultilevel"/>
    <w:tmpl w:val="DE9C99F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703149E"/>
    <w:multiLevelType w:val="hybridMultilevel"/>
    <w:tmpl w:val="3F562234"/>
    <w:lvl w:ilvl="0" w:tplc="041A0003">
      <w:start w:val="1"/>
      <w:numFmt w:val="bullet"/>
      <w:lvlText w:val="o"/>
      <w:lvlJc w:val="left"/>
      <w:pPr>
        <w:ind w:left="1429" w:hanging="360"/>
      </w:pPr>
      <w:rPr>
        <w:rFonts w:ascii="Courier New" w:hAnsi="Courier New" w:cs="Courier New"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9">
    <w:nsid w:val="475A03CB"/>
    <w:multiLevelType w:val="hybridMultilevel"/>
    <w:tmpl w:val="BA3298D0"/>
    <w:lvl w:ilvl="0" w:tplc="0B202284">
      <w:start w:val="574"/>
      <w:numFmt w:val="bullet"/>
      <w:lvlText w:val="-"/>
      <w:lvlJc w:val="left"/>
      <w:pPr>
        <w:ind w:left="720" w:hanging="360"/>
      </w:pPr>
      <w:rPr>
        <w:rFonts w:ascii="Times New Roman" w:eastAsiaTheme="minorHAnsi" w:hAnsi="Times New Roman" w:cs="Times New Roman" w:hint="default"/>
      </w:rPr>
    </w:lvl>
    <w:lvl w:ilvl="1" w:tplc="041A0005">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47FD6E0A"/>
    <w:multiLevelType w:val="hybridMultilevel"/>
    <w:tmpl w:val="78C82EE4"/>
    <w:lvl w:ilvl="0" w:tplc="041A0003">
      <w:start w:val="1"/>
      <w:numFmt w:val="bullet"/>
      <w:lvlText w:val="o"/>
      <w:lvlJc w:val="left"/>
      <w:pPr>
        <w:ind w:left="3556" w:hanging="360"/>
      </w:pPr>
      <w:rPr>
        <w:rFonts w:ascii="Courier New" w:hAnsi="Courier New" w:cs="Courier New" w:hint="default"/>
      </w:rPr>
    </w:lvl>
    <w:lvl w:ilvl="1" w:tplc="041A0003" w:tentative="1">
      <w:start w:val="1"/>
      <w:numFmt w:val="bullet"/>
      <w:lvlText w:val="o"/>
      <w:lvlJc w:val="left"/>
      <w:pPr>
        <w:ind w:left="4276" w:hanging="360"/>
      </w:pPr>
      <w:rPr>
        <w:rFonts w:ascii="Courier New" w:hAnsi="Courier New" w:cs="Courier New" w:hint="default"/>
      </w:rPr>
    </w:lvl>
    <w:lvl w:ilvl="2" w:tplc="041A0005" w:tentative="1">
      <w:start w:val="1"/>
      <w:numFmt w:val="bullet"/>
      <w:lvlText w:val=""/>
      <w:lvlJc w:val="left"/>
      <w:pPr>
        <w:ind w:left="4996" w:hanging="360"/>
      </w:pPr>
      <w:rPr>
        <w:rFonts w:ascii="Wingdings" w:hAnsi="Wingdings" w:hint="default"/>
      </w:rPr>
    </w:lvl>
    <w:lvl w:ilvl="3" w:tplc="041A0001" w:tentative="1">
      <w:start w:val="1"/>
      <w:numFmt w:val="bullet"/>
      <w:lvlText w:val=""/>
      <w:lvlJc w:val="left"/>
      <w:pPr>
        <w:ind w:left="5716" w:hanging="360"/>
      </w:pPr>
      <w:rPr>
        <w:rFonts w:ascii="Symbol" w:hAnsi="Symbol" w:hint="default"/>
      </w:rPr>
    </w:lvl>
    <w:lvl w:ilvl="4" w:tplc="041A0003" w:tentative="1">
      <w:start w:val="1"/>
      <w:numFmt w:val="bullet"/>
      <w:lvlText w:val="o"/>
      <w:lvlJc w:val="left"/>
      <w:pPr>
        <w:ind w:left="6436" w:hanging="360"/>
      </w:pPr>
      <w:rPr>
        <w:rFonts w:ascii="Courier New" w:hAnsi="Courier New" w:cs="Courier New" w:hint="default"/>
      </w:rPr>
    </w:lvl>
    <w:lvl w:ilvl="5" w:tplc="041A0005" w:tentative="1">
      <w:start w:val="1"/>
      <w:numFmt w:val="bullet"/>
      <w:lvlText w:val=""/>
      <w:lvlJc w:val="left"/>
      <w:pPr>
        <w:ind w:left="7156" w:hanging="360"/>
      </w:pPr>
      <w:rPr>
        <w:rFonts w:ascii="Wingdings" w:hAnsi="Wingdings" w:hint="default"/>
      </w:rPr>
    </w:lvl>
    <w:lvl w:ilvl="6" w:tplc="041A0001" w:tentative="1">
      <w:start w:val="1"/>
      <w:numFmt w:val="bullet"/>
      <w:lvlText w:val=""/>
      <w:lvlJc w:val="left"/>
      <w:pPr>
        <w:ind w:left="7876" w:hanging="360"/>
      </w:pPr>
      <w:rPr>
        <w:rFonts w:ascii="Symbol" w:hAnsi="Symbol" w:hint="default"/>
      </w:rPr>
    </w:lvl>
    <w:lvl w:ilvl="7" w:tplc="041A0003" w:tentative="1">
      <w:start w:val="1"/>
      <w:numFmt w:val="bullet"/>
      <w:lvlText w:val="o"/>
      <w:lvlJc w:val="left"/>
      <w:pPr>
        <w:ind w:left="8596" w:hanging="360"/>
      </w:pPr>
      <w:rPr>
        <w:rFonts w:ascii="Courier New" w:hAnsi="Courier New" w:cs="Courier New" w:hint="default"/>
      </w:rPr>
    </w:lvl>
    <w:lvl w:ilvl="8" w:tplc="041A0005" w:tentative="1">
      <w:start w:val="1"/>
      <w:numFmt w:val="bullet"/>
      <w:lvlText w:val=""/>
      <w:lvlJc w:val="left"/>
      <w:pPr>
        <w:ind w:left="9316" w:hanging="360"/>
      </w:pPr>
      <w:rPr>
        <w:rFonts w:ascii="Wingdings" w:hAnsi="Wingdings" w:hint="default"/>
      </w:rPr>
    </w:lvl>
  </w:abstractNum>
  <w:abstractNum w:abstractNumId="31">
    <w:nsid w:val="48511904"/>
    <w:multiLevelType w:val="hybridMultilevel"/>
    <w:tmpl w:val="0408EEBA"/>
    <w:lvl w:ilvl="0" w:tplc="041A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2">
    <w:nsid w:val="4D2A17A3"/>
    <w:multiLevelType w:val="hybridMultilevel"/>
    <w:tmpl w:val="9CE6BDDE"/>
    <w:lvl w:ilvl="0" w:tplc="0B202284">
      <w:start w:val="57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0BB6629"/>
    <w:multiLevelType w:val="hybridMultilevel"/>
    <w:tmpl w:val="DB004098"/>
    <w:lvl w:ilvl="0" w:tplc="0B202284">
      <w:start w:val="57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52931597"/>
    <w:multiLevelType w:val="hybridMultilevel"/>
    <w:tmpl w:val="D25C949E"/>
    <w:lvl w:ilvl="0" w:tplc="041A0005">
      <w:start w:val="1"/>
      <w:numFmt w:val="bullet"/>
      <w:lvlText w:val=""/>
      <w:lvlJc w:val="left"/>
      <w:pPr>
        <w:ind w:left="2138" w:hanging="360"/>
      </w:pPr>
      <w:rPr>
        <w:rFonts w:ascii="Wingdings" w:hAnsi="Wingdings" w:hint="default"/>
      </w:rPr>
    </w:lvl>
    <w:lvl w:ilvl="1" w:tplc="041A0003" w:tentative="1">
      <w:start w:val="1"/>
      <w:numFmt w:val="bullet"/>
      <w:lvlText w:val="o"/>
      <w:lvlJc w:val="left"/>
      <w:pPr>
        <w:ind w:left="2858" w:hanging="360"/>
      </w:pPr>
      <w:rPr>
        <w:rFonts w:ascii="Courier New" w:hAnsi="Courier New" w:cs="Courier New" w:hint="default"/>
      </w:rPr>
    </w:lvl>
    <w:lvl w:ilvl="2" w:tplc="041A0005" w:tentative="1">
      <w:start w:val="1"/>
      <w:numFmt w:val="bullet"/>
      <w:lvlText w:val=""/>
      <w:lvlJc w:val="left"/>
      <w:pPr>
        <w:ind w:left="3578" w:hanging="360"/>
      </w:pPr>
      <w:rPr>
        <w:rFonts w:ascii="Wingdings" w:hAnsi="Wingdings" w:hint="default"/>
      </w:rPr>
    </w:lvl>
    <w:lvl w:ilvl="3" w:tplc="041A0001" w:tentative="1">
      <w:start w:val="1"/>
      <w:numFmt w:val="bullet"/>
      <w:lvlText w:val=""/>
      <w:lvlJc w:val="left"/>
      <w:pPr>
        <w:ind w:left="4298" w:hanging="360"/>
      </w:pPr>
      <w:rPr>
        <w:rFonts w:ascii="Symbol" w:hAnsi="Symbol" w:hint="default"/>
      </w:rPr>
    </w:lvl>
    <w:lvl w:ilvl="4" w:tplc="041A0003" w:tentative="1">
      <w:start w:val="1"/>
      <w:numFmt w:val="bullet"/>
      <w:lvlText w:val="o"/>
      <w:lvlJc w:val="left"/>
      <w:pPr>
        <w:ind w:left="5018" w:hanging="360"/>
      </w:pPr>
      <w:rPr>
        <w:rFonts w:ascii="Courier New" w:hAnsi="Courier New" w:cs="Courier New" w:hint="default"/>
      </w:rPr>
    </w:lvl>
    <w:lvl w:ilvl="5" w:tplc="041A0005" w:tentative="1">
      <w:start w:val="1"/>
      <w:numFmt w:val="bullet"/>
      <w:lvlText w:val=""/>
      <w:lvlJc w:val="left"/>
      <w:pPr>
        <w:ind w:left="5738" w:hanging="360"/>
      </w:pPr>
      <w:rPr>
        <w:rFonts w:ascii="Wingdings" w:hAnsi="Wingdings" w:hint="default"/>
      </w:rPr>
    </w:lvl>
    <w:lvl w:ilvl="6" w:tplc="041A0001" w:tentative="1">
      <w:start w:val="1"/>
      <w:numFmt w:val="bullet"/>
      <w:lvlText w:val=""/>
      <w:lvlJc w:val="left"/>
      <w:pPr>
        <w:ind w:left="6458" w:hanging="360"/>
      </w:pPr>
      <w:rPr>
        <w:rFonts w:ascii="Symbol" w:hAnsi="Symbol" w:hint="default"/>
      </w:rPr>
    </w:lvl>
    <w:lvl w:ilvl="7" w:tplc="041A0003" w:tentative="1">
      <w:start w:val="1"/>
      <w:numFmt w:val="bullet"/>
      <w:lvlText w:val="o"/>
      <w:lvlJc w:val="left"/>
      <w:pPr>
        <w:ind w:left="7178" w:hanging="360"/>
      </w:pPr>
      <w:rPr>
        <w:rFonts w:ascii="Courier New" w:hAnsi="Courier New" w:cs="Courier New" w:hint="default"/>
      </w:rPr>
    </w:lvl>
    <w:lvl w:ilvl="8" w:tplc="041A0005" w:tentative="1">
      <w:start w:val="1"/>
      <w:numFmt w:val="bullet"/>
      <w:lvlText w:val=""/>
      <w:lvlJc w:val="left"/>
      <w:pPr>
        <w:ind w:left="7898" w:hanging="360"/>
      </w:pPr>
      <w:rPr>
        <w:rFonts w:ascii="Wingdings" w:hAnsi="Wingdings" w:hint="default"/>
      </w:rPr>
    </w:lvl>
  </w:abstractNum>
  <w:abstractNum w:abstractNumId="35">
    <w:nsid w:val="548F36C8"/>
    <w:multiLevelType w:val="hybridMultilevel"/>
    <w:tmpl w:val="C2560502"/>
    <w:lvl w:ilvl="0" w:tplc="8A50A13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5BF876FF"/>
    <w:multiLevelType w:val="hybridMultilevel"/>
    <w:tmpl w:val="1CE86A5A"/>
    <w:lvl w:ilvl="0" w:tplc="0B202284">
      <w:start w:val="57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03106D6"/>
    <w:multiLevelType w:val="hybridMultilevel"/>
    <w:tmpl w:val="1A360BD8"/>
    <w:lvl w:ilvl="0" w:tplc="0B202284">
      <w:start w:val="57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3F739DE"/>
    <w:multiLevelType w:val="hybridMultilevel"/>
    <w:tmpl w:val="57A6D420"/>
    <w:lvl w:ilvl="0" w:tplc="8A50A130">
      <w:numFmt w:val="bullet"/>
      <w:lvlText w:val="-"/>
      <w:lvlJc w:val="left"/>
      <w:pPr>
        <w:ind w:left="778" w:hanging="360"/>
      </w:pPr>
      <w:rPr>
        <w:rFonts w:ascii="Times New Roman" w:eastAsia="Times New Roman" w:hAnsi="Times New Roman" w:cs="Times New Roman"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39">
    <w:nsid w:val="69F07307"/>
    <w:multiLevelType w:val="hybridMultilevel"/>
    <w:tmpl w:val="E29AE494"/>
    <w:lvl w:ilvl="0" w:tplc="0B202284">
      <w:start w:val="57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6A7F4A55"/>
    <w:multiLevelType w:val="hybridMultilevel"/>
    <w:tmpl w:val="A4AA80F0"/>
    <w:lvl w:ilvl="0" w:tplc="2186728A">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6EEA5CEF"/>
    <w:multiLevelType w:val="hybridMultilevel"/>
    <w:tmpl w:val="699E2E40"/>
    <w:lvl w:ilvl="0" w:tplc="8B92DDF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3D03FB5"/>
    <w:multiLevelType w:val="hybridMultilevel"/>
    <w:tmpl w:val="7E6EC0A2"/>
    <w:lvl w:ilvl="0" w:tplc="59FA3A7A">
      <w:start w:val="1"/>
      <w:numFmt w:val="bullet"/>
      <w:lvlText w:val="-"/>
      <w:lvlJc w:val="left"/>
      <w:pPr>
        <w:tabs>
          <w:tab w:val="num" w:pos="1440"/>
        </w:tabs>
        <w:ind w:left="1440" w:hanging="360"/>
      </w:pPr>
      <w:rPr>
        <w:rFonts w:ascii="Times New Roman" w:hAnsi="Times New Roman" w:hint="default"/>
      </w:rPr>
    </w:lvl>
    <w:lvl w:ilvl="1" w:tplc="041A000B">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3">
    <w:nsid w:val="76271159"/>
    <w:multiLevelType w:val="hybridMultilevel"/>
    <w:tmpl w:val="46720A7A"/>
    <w:lvl w:ilvl="0" w:tplc="041A0005">
      <w:start w:val="1"/>
      <w:numFmt w:val="bullet"/>
      <w:lvlText w:val=""/>
      <w:lvlJc w:val="left"/>
      <w:pPr>
        <w:ind w:left="786"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76B55123"/>
    <w:multiLevelType w:val="hybridMultilevel"/>
    <w:tmpl w:val="1B1C84C4"/>
    <w:lvl w:ilvl="0" w:tplc="041A0003">
      <w:start w:val="1"/>
      <w:numFmt w:val="bullet"/>
      <w:lvlText w:val="o"/>
      <w:lvlJc w:val="left"/>
      <w:pPr>
        <w:ind w:left="1503" w:hanging="360"/>
      </w:pPr>
      <w:rPr>
        <w:rFonts w:ascii="Courier New" w:hAnsi="Courier New" w:cs="Courier New" w:hint="default"/>
      </w:rPr>
    </w:lvl>
    <w:lvl w:ilvl="1" w:tplc="041A0003" w:tentative="1">
      <w:start w:val="1"/>
      <w:numFmt w:val="bullet"/>
      <w:lvlText w:val="o"/>
      <w:lvlJc w:val="left"/>
      <w:pPr>
        <w:ind w:left="2223" w:hanging="360"/>
      </w:pPr>
      <w:rPr>
        <w:rFonts w:ascii="Courier New" w:hAnsi="Courier New" w:cs="Courier New" w:hint="default"/>
      </w:rPr>
    </w:lvl>
    <w:lvl w:ilvl="2" w:tplc="041A0005" w:tentative="1">
      <w:start w:val="1"/>
      <w:numFmt w:val="bullet"/>
      <w:lvlText w:val=""/>
      <w:lvlJc w:val="left"/>
      <w:pPr>
        <w:ind w:left="2943" w:hanging="360"/>
      </w:pPr>
      <w:rPr>
        <w:rFonts w:ascii="Wingdings" w:hAnsi="Wingdings" w:hint="default"/>
      </w:rPr>
    </w:lvl>
    <w:lvl w:ilvl="3" w:tplc="041A0001" w:tentative="1">
      <w:start w:val="1"/>
      <w:numFmt w:val="bullet"/>
      <w:lvlText w:val=""/>
      <w:lvlJc w:val="left"/>
      <w:pPr>
        <w:ind w:left="3663" w:hanging="360"/>
      </w:pPr>
      <w:rPr>
        <w:rFonts w:ascii="Symbol" w:hAnsi="Symbol" w:hint="default"/>
      </w:rPr>
    </w:lvl>
    <w:lvl w:ilvl="4" w:tplc="041A0003" w:tentative="1">
      <w:start w:val="1"/>
      <w:numFmt w:val="bullet"/>
      <w:lvlText w:val="o"/>
      <w:lvlJc w:val="left"/>
      <w:pPr>
        <w:ind w:left="4383" w:hanging="360"/>
      </w:pPr>
      <w:rPr>
        <w:rFonts w:ascii="Courier New" w:hAnsi="Courier New" w:cs="Courier New" w:hint="default"/>
      </w:rPr>
    </w:lvl>
    <w:lvl w:ilvl="5" w:tplc="041A0005" w:tentative="1">
      <w:start w:val="1"/>
      <w:numFmt w:val="bullet"/>
      <w:lvlText w:val=""/>
      <w:lvlJc w:val="left"/>
      <w:pPr>
        <w:ind w:left="5103" w:hanging="360"/>
      </w:pPr>
      <w:rPr>
        <w:rFonts w:ascii="Wingdings" w:hAnsi="Wingdings" w:hint="default"/>
      </w:rPr>
    </w:lvl>
    <w:lvl w:ilvl="6" w:tplc="041A0001" w:tentative="1">
      <w:start w:val="1"/>
      <w:numFmt w:val="bullet"/>
      <w:lvlText w:val=""/>
      <w:lvlJc w:val="left"/>
      <w:pPr>
        <w:ind w:left="5823" w:hanging="360"/>
      </w:pPr>
      <w:rPr>
        <w:rFonts w:ascii="Symbol" w:hAnsi="Symbol" w:hint="default"/>
      </w:rPr>
    </w:lvl>
    <w:lvl w:ilvl="7" w:tplc="041A0003" w:tentative="1">
      <w:start w:val="1"/>
      <w:numFmt w:val="bullet"/>
      <w:lvlText w:val="o"/>
      <w:lvlJc w:val="left"/>
      <w:pPr>
        <w:ind w:left="6543" w:hanging="360"/>
      </w:pPr>
      <w:rPr>
        <w:rFonts w:ascii="Courier New" w:hAnsi="Courier New" w:cs="Courier New" w:hint="default"/>
      </w:rPr>
    </w:lvl>
    <w:lvl w:ilvl="8" w:tplc="041A0005" w:tentative="1">
      <w:start w:val="1"/>
      <w:numFmt w:val="bullet"/>
      <w:lvlText w:val=""/>
      <w:lvlJc w:val="left"/>
      <w:pPr>
        <w:ind w:left="7263" w:hanging="360"/>
      </w:pPr>
      <w:rPr>
        <w:rFonts w:ascii="Wingdings" w:hAnsi="Wingdings" w:hint="default"/>
      </w:rPr>
    </w:lvl>
  </w:abstractNum>
  <w:abstractNum w:abstractNumId="45">
    <w:nsid w:val="793B1616"/>
    <w:multiLevelType w:val="hybridMultilevel"/>
    <w:tmpl w:val="06A8DDEE"/>
    <w:lvl w:ilvl="0" w:tplc="0B202284">
      <w:start w:val="57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7B3C0013"/>
    <w:multiLevelType w:val="hybridMultilevel"/>
    <w:tmpl w:val="05FAB464"/>
    <w:lvl w:ilvl="0" w:tplc="D5F46C02">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47">
    <w:nsid w:val="7BF66074"/>
    <w:multiLevelType w:val="hybridMultilevel"/>
    <w:tmpl w:val="FA7C1CC4"/>
    <w:lvl w:ilvl="0" w:tplc="0B202284">
      <w:start w:val="574"/>
      <w:numFmt w:val="bullet"/>
      <w:lvlText w:val="-"/>
      <w:lvlJc w:val="left"/>
      <w:pPr>
        <w:ind w:left="1440" w:hanging="360"/>
      </w:pPr>
      <w:rPr>
        <w:rFonts w:ascii="Times New Roman" w:eastAsiaTheme="minorHAns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43"/>
  </w:num>
  <w:num w:numId="2">
    <w:abstractNumId w:val="13"/>
  </w:num>
  <w:num w:numId="3">
    <w:abstractNumId w:val="5"/>
  </w:num>
  <w:num w:numId="4">
    <w:abstractNumId w:val="36"/>
  </w:num>
  <w:num w:numId="5">
    <w:abstractNumId w:val="3"/>
  </w:num>
  <w:num w:numId="6">
    <w:abstractNumId w:val="10"/>
  </w:num>
  <w:num w:numId="7">
    <w:abstractNumId w:val="26"/>
  </w:num>
  <w:num w:numId="8">
    <w:abstractNumId w:val="2"/>
  </w:num>
  <w:num w:numId="9">
    <w:abstractNumId w:val="44"/>
  </w:num>
  <w:num w:numId="10">
    <w:abstractNumId w:val="33"/>
  </w:num>
  <w:num w:numId="11">
    <w:abstractNumId w:val="7"/>
  </w:num>
  <w:num w:numId="12">
    <w:abstractNumId w:val="22"/>
  </w:num>
  <w:num w:numId="13">
    <w:abstractNumId w:val="24"/>
  </w:num>
  <w:num w:numId="14">
    <w:abstractNumId w:val="37"/>
  </w:num>
  <w:num w:numId="15">
    <w:abstractNumId w:val="16"/>
  </w:num>
  <w:num w:numId="16">
    <w:abstractNumId w:val="32"/>
  </w:num>
  <w:num w:numId="17">
    <w:abstractNumId w:val="39"/>
  </w:num>
  <w:num w:numId="18">
    <w:abstractNumId w:val="35"/>
  </w:num>
  <w:num w:numId="19">
    <w:abstractNumId w:val="38"/>
  </w:num>
  <w:num w:numId="20">
    <w:abstractNumId w:val="15"/>
  </w:num>
  <w:num w:numId="21">
    <w:abstractNumId w:val="29"/>
  </w:num>
  <w:num w:numId="22">
    <w:abstractNumId w:val="30"/>
  </w:num>
  <w:num w:numId="23">
    <w:abstractNumId w:val="19"/>
  </w:num>
  <w:num w:numId="24">
    <w:abstractNumId w:val="14"/>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0"/>
  </w:num>
  <w:num w:numId="28">
    <w:abstractNumId w:val="8"/>
  </w:num>
  <w:num w:numId="29">
    <w:abstractNumId w:val="40"/>
  </w:num>
  <w:num w:numId="30">
    <w:abstractNumId w:val="41"/>
  </w:num>
  <w:num w:numId="31">
    <w:abstractNumId w:val="45"/>
  </w:num>
  <w:num w:numId="32">
    <w:abstractNumId w:val="31"/>
  </w:num>
  <w:num w:numId="33">
    <w:abstractNumId w:val="34"/>
  </w:num>
  <w:num w:numId="34">
    <w:abstractNumId w:val="46"/>
  </w:num>
  <w:num w:numId="35">
    <w:abstractNumId w:val="0"/>
  </w:num>
  <w:num w:numId="36">
    <w:abstractNumId w:val="4"/>
  </w:num>
  <w:num w:numId="37">
    <w:abstractNumId w:val="42"/>
  </w:num>
  <w:num w:numId="38">
    <w:abstractNumId w:val="12"/>
  </w:num>
  <w:num w:numId="39">
    <w:abstractNumId w:val="23"/>
  </w:num>
  <w:num w:numId="40">
    <w:abstractNumId w:val="11"/>
  </w:num>
  <w:num w:numId="41">
    <w:abstractNumId w:val="1"/>
  </w:num>
  <w:num w:numId="42">
    <w:abstractNumId w:val="18"/>
  </w:num>
  <w:num w:numId="43">
    <w:abstractNumId w:val="17"/>
  </w:num>
  <w:num w:numId="44">
    <w:abstractNumId w:val="27"/>
  </w:num>
  <w:num w:numId="45">
    <w:abstractNumId w:val="47"/>
  </w:num>
  <w:num w:numId="46">
    <w:abstractNumId w:val="9"/>
  </w:num>
  <w:num w:numId="47">
    <w:abstractNumId w:val="25"/>
  </w:num>
  <w:num w:numId="48">
    <w:abstractNumId w:val="2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9"/>
  <w:hyphenationZone w:val="425"/>
  <w:characterSpacingControl w:val="doNotCompress"/>
  <w:footnotePr>
    <w:footnote w:id="-1"/>
    <w:footnote w:id="0"/>
  </w:footnotePr>
  <w:endnotePr>
    <w:endnote w:id="-1"/>
    <w:endnote w:id="0"/>
  </w:endnotePr>
  <w:compat/>
  <w:rsids>
    <w:rsidRoot w:val="00174DBB"/>
    <w:rsid w:val="00005D3A"/>
    <w:rsid w:val="00006B6B"/>
    <w:rsid w:val="00006EAD"/>
    <w:rsid w:val="000178CC"/>
    <w:rsid w:val="0002235F"/>
    <w:rsid w:val="0002320C"/>
    <w:rsid w:val="00025EAD"/>
    <w:rsid w:val="000429D8"/>
    <w:rsid w:val="00043B46"/>
    <w:rsid w:val="000530DC"/>
    <w:rsid w:val="00053AAD"/>
    <w:rsid w:val="000549BB"/>
    <w:rsid w:val="0005683A"/>
    <w:rsid w:val="0006046D"/>
    <w:rsid w:val="00070CED"/>
    <w:rsid w:val="00074038"/>
    <w:rsid w:val="00083BE0"/>
    <w:rsid w:val="00091621"/>
    <w:rsid w:val="0009763E"/>
    <w:rsid w:val="000A06C3"/>
    <w:rsid w:val="000B285D"/>
    <w:rsid w:val="000C4C64"/>
    <w:rsid w:val="000D3B42"/>
    <w:rsid w:val="000D44B2"/>
    <w:rsid w:val="000E4453"/>
    <w:rsid w:val="00103949"/>
    <w:rsid w:val="00104166"/>
    <w:rsid w:val="00113E99"/>
    <w:rsid w:val="00131530"/>
    <w:rsid w:val="00133388"/>
    <w:rsid w:val="00136983"/>
    <w:rsid w:val="00144F72"/>
    <w:rsid w:val="001512F5"/>
    <w:rsid w:val="00154B89"/>
    <w:rsid w:val="00157DE8"/>
    <w:rsid w:val="001604A8"/>
    <w:rsid w:val="00161CC3"/>
    <w:rsid w:val="00164792"/>
    <w:rsid w:val="00165BE4"/>
    <w:rsid w:val="00171C18"/>
    <w:rsid w:val="00173D4E"/>
    <w:rsid w:val="00174DBB"/>
    <w:rsid w:val="00177D6A"/>
    <w:rsid w:val="00177F63"/>
    <w:rsid w:val="00183B3A"/>
    <w:rsid w:val="0019498B"/>
    <w:rsid w:val="001B0A83"/>
    <w:rsid w:val="001B42E1"/>
    <w:rsid w:val="001C1520"/>
    <w:rsid w:val="001D103D"/>
    <w:rsid w:val="001E0CF5"/>
    <w:rsid w:val="001E12E2"/>
    <w:rsid w:val="001E621A"/>
    <w:rsid w:val="001E6C16"/>
    <w:rsid w:val="001E7827"/>
    <w:rsid w:val="001F0F67"/>
    <w:rsid w:val="001F2731"/>
    <w:rsid w:val="001F52F2"/>
    <w:rsid w:val="00201BE5"/>
    <w:rsid w:val="00217633"/>
    <w:rsid w:val="00220DFB"/>
    <w:rsid w:val="00221600"/>
    <w:rsid w:val="0022283D"/>
    <w:rsid w:val="002312C1"/>
    <w:rsid w:val="00232423"/>
    <w:rsid w:val="00234DDC"/>
    <w:rsid w:val="002367ED"/>
    <w:rsid w:val="00245059"/>
    <w:rsid w:val="00245ACD"/>
    <w:rsid w:val="00245B14"/>
    <w:rsid w:val="00246904"/>
    <w:rsid w:val="00250AD8"/>
    <w:rsid w:val="00262168"/>
    <w:rsid w:val="002655D3"/>
    <w:rsid w:val="00265AE5"/>
    <w:rsid w:val="002816E9"/>
    <w:rsid w:val="00286736"/>
    <w:rsid w:val="00293A05"/>
    <w:rsid w:val="00297A04"/>
    <w:rsid w:val="002B62CC"/>
    <w:rsid w:val="002C182D"/>
    <w:rsid w:val="002C4B12"/>
    <w:rsid w:val="002C6BFA"/>
    <w:rsid w:val="002D2E26"/>
    <w:rsid w:val="002D7391"/>
    <w:rsid w:val="002E0202"/>
    <w:rsid w:val="002E05C1"/>
    <w:rsid w:val="002E2106"/>
    <w:rsid w:val="002E6C4D"/>
    <w:rsid w:val="002E6CCD"/>
    <w:rsid w:val="002F6DC1"/>
    <w:rsid w:val="002F6F95"/>
    <w:rsid w:val="00303020"/>
    <w:rsid w:val="00305374"/>
    <w:rsid w:val="003100E4"/>
    <w:rsid w:val="003215AE"/>
    <w:rsid w:val="0033664B"/>
    <w:rsid w:val="003501D6"/>
    <w:rsid w:val="003563CB"/>
    <w:rsid w:val="00361568"/>
    <w:rsid w:val="00365C02"/>
    <w:rsid w:val="0036674A"/>
    <w:rsid w:val="00374471"/>
    <w:rsid w:val="00375D4A"/>
    <w:rsid w:val="00381D3A"/>
    <w:rsid w:val="003851D7"/>
    <w:rsid w:val="00392A71"/>
    <w:rsid w:val="00397AF6"/>
    <w:rsid w:val="00397DB4"/>
    <w:rsid w:val="003A1188"/>
    <w:rsid w:val="003A1963"/>
    <w:rsid w:val="003A6FC1"/>
    <w:rsid w:val="003A7BA0"/>
    <w:rsid w:val="003A7DF0"/>
    <w:rsid w:val="003A7E83"/>
    <w:rsid w:val="003B535A"/>
    <w:rsid w:val="003C2A07"/>
    <w:rsid w:val="003D1852"/>
    <w:rsid w:val="003D473E"/>
    <w:rsid w:val="003E0CAA"/>
    <w:rsid w:val="003E3B6D"/>
    <w:rsid w:val="003E4E15"/>
    <w:rsid w:val="003E5EE9"/>
    <w:rsid w:val="003E7630"/>
    <w:rsid w:val="003F01F2"/>
    <w:rsid w:val="003F1B27"/>
    <w:rsid w:val="003F2845"/>
    <w:rsid w:val="004059A7"/>
    <w:rsid w:val="004064FE"/>
    <w:rsid w:val="00410CB1"/>
    <w:rsid w:val="00413FE1"/>
    <w:rsid w:val="00417BE5"/>
    <w:rsid w:val="00422954"/>
    <w:rsid w:val="00424514"/>
    <w:rsid w:val="00426D9F"/>
    <w:rsid w:val="00426DFE"/>
    <w:rsid w:val="00433087"/>
    <w:rsid w:val="00435A19"/>
    <w:rsid w:val="00442E31"/>
    <w:rsid w:val="00443A88"/>
    <w:rsid w:val="00444909"/>
    <w:rsid w:val="004524A0"/>
    <w:rsid w:val="004675A3"/>
    <w:rsid w:val="00482DEB"/>
    <w:rsid w:val="00492607"/>
    <w:rsid w:val="00494A63"/>
    <w:rsid w:val="00495562"/>
    <w:rsid w:val="00497899"/>
    <w:rsid w:val="004A1EB9"/>
    <w:rsid w:val="004A2799"/>
    <w:rsid w:val="004B02F9"/>
    <w:rsid w:val="004B28F6"/>
    <w:rsid w:val="004B2F78"/>
    <w:rsid w:val="004B68A7"/>
    <w:rsid w:val="004C22BC"/>
    <w:rsid w:val="004C3F55"/>
    <w:rsid w:val="004D09CB"/>
    <w:rsid w:val="004D125B"/>
    <w:rsid w:val="004D1D02"/>
    <w:rsid w:val="004D4FB2"/>
    <w:rsid w:val="004D5E2A"/>
    <w:rsid w:val="004E1D4B"/>
    <w:rsid w:val="004E7F7C"/>
    <w:rsid w:val="004F276D"/>
    <w:rsid w:val="004F4E58"/>
    <w:rsid w:val="00515457"/>
    <w:rsid w:val="00520016"/>
    <w:rsid w:val="00521461"/>
    <w:rsid w:val="00522907"/>
    <w:rsid w:val="00522FE4"/>
    <w:rsid w:val="00525422"/>
    <w:rsid w:val="00526AD1"/>
    <w:rsid w:val="0053048D"/>
    <w:rsid w:val="005352F7"/>
    <w:rsid w:val="00542AE2"/>
    <w:rsid w:val="00543597"/>
    <w:rsid w:val="00553BA1"/>
    <w:rsid w:val="00556965"/>
    <w:rsid w:val="005569C7"/>
    <w:rsid w:val="00567A20"/>
    <w:rsid w:val="005843AE"/>
    <w:rsid w:val="00584D29"/>
    <w:rsid w:val="005856FC"/>
    <w:rsid w:val="005977DB"/>
    <w:rsid w:val="005A0A2A"/>
    <w:rsid w:val="005B050D"/>
    <w:rsid w:val="005B6372"/>
    <w:rsid w:val="005C42E5"/>
    <w:rsid w:val="005C4C66"/>
    <w:rsid w:val="005C5A8C"/>
    <w:rsid w:val="005C700A"/>
    <w:rsid w:val="005D4E58"/>
    <w:rsid w:val="005E29B3"/>
    <w:rsid w:val="005E4362"/>
    <w:rsid w:val="005F1326"/>
    <w:rsid w:val="0060111E"/>
    <w:rsid w:val="00602441"/>
    <w:rsid w:val="006075CA"/>
    <w:rsid w:val="006114AE"/>
    <w:rsid w:val="00611C6D"/>
    <w:rsid w:val="00615836"/>
    <w:rsid w:val="0062083B"/>
    <w:rsid w:val="006253F9"/>
    <w:rsid w:val="00626A60"/>
    <w:rsid w:val="0064474D"/>
    <w:rsid w:val="00657A6C"/>
    <w:rsid w:val="00667AB8"/>
    <w:rsid w:val="00681BB6"/>
    <w:rsid w:val="0068272D"/>
    <w:rsid w:val="00691A15"/>
    <w:rsid w:val="006A3871"/>
    <w:rsid w:val="006A577E"/>
    <w:rsid w:val="006A5A9B"/>
    <w:rsid w:val="006B0546"/>
    <w:rsid w:val="006B1FA3"/>
    <w:rsid w:val="006B2506"/>
    <w:rsid w:val="006D0006"/>
    <w:rsid w:val="006E39D4"/>
    <w:rsid w:val="006E6931"/>
    <w:rsid w:val="006F0863"/>
    <w:rsid w:val="00713B4D"/>
    <w:rsid w:val="00723D54"/>
    <w:rsid w:val="007248F5"/>
    <w:rsid w:val="00743410"/>
    <w:rsid w:val="0074349D"/>
    <w:rsid w:val="00744C26"/>
    <w:rsid w:val="007616C2"/>
    <w:rsid w:val="00772724"/>
    <w:rsid w:val="00774F6F"/>
    <w:rsid w:val="00780FD9"/>
    <w:rsid w:val="00784E86"/>
    <w:rsid w:val="00785CE8"/>
    <w:rsid w:val="00787798"/>
    <w:rsid w:val="0079190E"/>
    <w:rsid w:val="00795827"/>
    <w:rsid w:val="007A06D7"/>
    <w:rsid w:val="007A14A8"/>
    <w:rsid w:val="007A6BEE"/>
    <w:rsid w:val="007B1DC6"/>
    <w:rsid w:val="007C5EE1"/>
    <w:rsid w:val="007D4485"/>
    <w:rsid w:val="007D4F80"/>
    <w:rsid w:val="007E5C9B"/>
    <w:rsid w:val="007F0ED1"/>
    <w:rsid w:val="007F52F8"/>
    <w:rsid w:val="00800B52"/>
    <w:rsid w:val="00801AE3"/>
    <w:rsid w:val="0080254F"/>
    <w:rsid w:val="00802B19"/>
    <w:rsid w:val="00803D2E"/>
    <w:rsid w:val="00806C7B"/>
    <w:rsid w:val="00814614"/>
    <w:rsid w:val="008224CF"/>
    <w:rsid w:val="00834065"/>
    <w:rsid w:val="00836C99"/>
    <w:rsid w:val="00837542"/>
    <w:rsid w:val="0084303D"/>
    <w:rsid w:val="00843A85"/>
    <w:rsid w:val="0085320D"/>
    <w:rsid w:val="00853D07"/>
    <w:rsid w:val="00862993"/>
    <w:rsid w:val="008645A0"/>
    <w:rsid w:val="008702F1"/>
    <w:rsid w:val="00873B00"/>
    <w:rsid w:val="00883357"/>
    <w:rsid w:val="00884BBB"/>
    <w:rsid w:val="00885419"/>
    <w:rsid w:val="00887D17"/>
    <w:rsid w:val="008902FB"/>
    <w:rsid w:val="00890977"/>
    <w:rsid w:val="00890CD5"/>
    <w:rsid w:val="008911CE"/>
    <w:rsid w:val="00891F84"/>
    <w:rsid w:val="008A286A"/>
    <w:rsid w:val="008A75B0"/>
    <w:rsid w:val="008A7B3F"/>
    <w:rsid w:val="008B0FF2"/>
    <w:rsid w:val="008B4DEF"/>
    <w:rsid w:val="008C5303"/>
    <w:rsid w:val="008D6DCE"/>
    <w:rsid w:val="008E2329"/>
    <w:rsid w:val="008E34A7"/>
    <w:rsid w:val="008F0708"/>
    <w:rsid w:val="008F12C8"/>
    <w:rsid w:val="00904ACD"/>
    <w:rsid w:val="00905C21"/>
    <w:rsid w:val="0090774C"/>
    <w:rsid w:val="009114C5"/>
    <w:rsid w:val="009144A5"/>
    <w:rsid w:val="00914E11"/>
    <w:rsid w:val="00915D68"/>
    <w:rsid w:val="0092089F"/>
    <w:rsid w:val="00932C82"/>
    <w:rsid w:val="0095249B"/>
    <w:rsid w:val="00953DB7"/>
    <w:rsid w:val="0097219A"/>
    <w:rsid w:val="009848FB"/>
    <w:rsid w:val="00994752"/>
    <w:rsid w:val="009968CB"/>
    <w:rsid w:val="009A0505"/>
    <w:rsid w:val="009A0539"/>
    <w:rsid w:val="009A4246"/>
    <w:rsid w:val="009A766F"/>
    <w:rsid w:val="009B210D"/>
    <w:rsid w:val="009C6857"/>
    <w:rsid w:val="009D17E2"/>
    <w:rsid w:val="009D5FE6"/>
    <w:rsid w:val="009F5F03"/>
    <w:rsid w:val="00A133A9"/>
    <w:rsid w:val="00A16F19"/>
    <w:rsid w:val="00A16FF7"/>
    <w:rsid w:val="00A23AED"/>
    <w:rsid w:val="00A24BDB"/>
    <w:rsid w:val="00A25B8D"/>
    <w:rsid w:val="00A27384"/>
    <w:rsid w:val="00A3453D"/>
    <w:rsid w:val="00A35435"/>
    <w:rsid w:val="00A3619F"/>
    <w:rsid w:val="00A40386"/>
    <w:rsid w:val="00A41B28"/>
    <w:rsid w:val="00A42669"/>
    <w:rsid w:val="00A42A89"/>
    <w:rsid w:val="00A47292"/>
    <w:rsid w:val="00A4790B"/>
    <w:rsid w:val="00A54779"/>
    <w:rsid w:val="00A64480"/>
    <w:rsid w:val="00A71598"/>
    <w:rsid w:val="00A73369"/>
    <w:rsid w:val="00A7715A"/>
    <w:rsid w:val="00A8029F"/>
    <w:rsid w:val="00A82C0E"/>
    <w:rsid w:val="00A82D22"/>
    <w:rsid w:val="00A82ECE"/>
    <w:rsid w:val="00A85569"/>
    <w:rsid w:val="00A94443"/>
    <w:rsid w:val="00AA053D"/>
    <w:rsid w:val="00AA23A9"/>
    <w:rsid w:val="00AA3325"/>
    <w:rsid w:val="00AB2C83"/>
    <w:rsid w:val="00AB2EE7"/>
    <w:rsid w:val="00AC2A5D"/>
    <w:rsid w:val="00AC751B"/>
    <w:rsid w:val="00AD4724"/>
    <w:rsid w:val="00AD6369"/>
    <w:rsid w:val="00AD7CBB"/>
    <w:rsid w:val="00AE37F0"/>
    <w:rsid w:val="00AE5C38"/>
    <w:rsid w:val="00AF4F5A"/>
    <w:rsid w:val="00AF6455"/>
    <w:rsid w:val="00AF6E2E"/>
    <w:rsid w:val="00B01774"/>
    <w:rsid w:val="00B06F19"/>
    <w:rsid w:val="00B110E1"/>
    <w:rsid w:val="00B11D67"/>
    <w:rsid w:val="00B22A85"/>
    <w:rsid w:val="00B34598"/>
    <w:rsid w:val="00B367E2"/>
    <w:rsid w:val="00B52178"/>
    <w:rsid w:val="00B60640"/>
    <w:rsid w:val="00B77415"/>
    <w:rsid w:val="00B80669"/>
    <w:rsid w:val="00B832B8"/>
    <w:rsid w:val="00B9440E"/>
    <w:rsid w:val="00B96AB7"/>
    <w:rsid w:val="00B97DBB"/>
    <w:rsid w:val="00BA1DAA"/>
    <w:rsid w:val="00BA5DA5"/>
    <w:rsid w:val="00BA7019"/>
    <w:rsid w:val="00BB799A"/>
    <w:rsid w:val="00BC3606"/>
    <w:rsid w:val="00BD0132"/>
    <w:rsid w:val="00BD0631"/>
    <w:rsid w:val="00BD13E2"/>
    <w:rsid w:val="00BD72B4"/>
    <w:rsid w:val="00BE2E27"/>
    <w:rsid w:val="00BE5B55"/>
    <w:rsid w:val="00C10F91"/>
    <w:rsid w:val="00C161BE"/>
    <w:rsid w:val="00C16811"/>
    <w:rsid w:val="00C20872"/>
    <w:rsid w:val="00C21CEF"/>
    <w:rsid w:val="00C32020"/>
    <w:rsid w:val="00C34CE8"/>
    <w:rsid w:val="00C43F1F"/>
    <w:rsid w:val="00C50329"/>
    <w:rsid w:val="00C702D5"/>
    <w:rsid w:val="00C7303C"/>
    <w:rsid w:val="00C93ED2"/>
    <w:rsid w:val="00CA0C87"/>
    <w:rsid w:val="00CA2D78"/>
    <w:rsid w:val="00CB4591"/>
    <w:rsid w:val="00CC172D"/>
    <w:rsid w:val="00CF57C7"/>
    <w:rsid w:val="00CF6838"/>
    <w:rsid w:val="00CF798F"/>
    <w:rsid w:val="00D013EE"/>
    <w:rsid w:val="00D02026"/>
    <w:rsid w:val="00D1306D"/>
    <w:rsid w:val="00D13686"/>
    <w:rsid w:val="00D153E2"/>
    <w:rsid w:val="00D272A0"/>
    <w:rsid w:val="00D32A1F"/>
    <w:rsid w:val="00D35160"/>
    <w:rsid w:val="00D352F2"/>
    <w:rsid w:val="00D37827"/>
    <w:rsid w:val="00D41A6F"/>
    <w:rsid w:val="00D455C9"/>
    <w:rsid w:val="00D521E4"/>
    <w:rsid w:val="00D5297A"/>
    <w:rsid w:val="00D71FD2"/>
    <w:rsid w:val="00D857F3"/>
    <w:rsid w:val="00D86F0B"/>
    <w:rsid w:val="00D9020D"/>
    <w:rsid w:val="00D94D94"/>
    <w:rsid w:val="00DA018C"/>
    <w:rsid w:val="00DA0651"/>
    <w:rsid w:val="00DA1258"/>
    <w:rsid w:val="00DA472C"/>
    <w:rsid w:val="00DB0B4F"/>
    <w:rsid w:val="00DB370B"/>
    <w:rsid w:val="00DC0226"/>
    <w:rsid w:val="00DC1248"/>
    <w:rsid w:val="00DC2B58"/>
    <w:rsid w:val="00DC7823"/>
    <w:rsid w:val="00DD3382"/>
    <w:rsid w:val="00DE1BFC"/>
    <w:rsid w:val="00DE6381"/>
    <w:rsid w:val="00DE668D"/>
    <w:rsid w:val="00DF1F5D"/>
    <w:rsid w:val="00DF64B1"/>
    <w:rsid w:val="00E020A6"/>
    <w:rsid w:val="00E04A36"/>
    <w:rsid w:val="00E04A4A"/>
    <w:rsid w:val="00E06B16"/>
    <w:rsid w:val="00E127BF"/>
    <w:rsid w:val="00E21DA5"/>
    <w:rsid w:val="00E21F6F"/>
    <w:rsid w:val="00E23CA1"/>
    <w:rsid w:val="00E27EE6"/>
    <w:rsid w:val="00E27F55"/>
    <w:rsid w:val="00E32FFE"/>
    <w:rsid w:val="00E36B81"/>
    <w:rsid w:val="00E52947"/>
    <w:rsid w:val="00E54791"/>
    <w:rsid w:val="00E57D15"/>
    <w:rsid w:val="00E62C30"/>
    <w:rsid w:val="00E66354"/>
    <w:rsid w:val="00E664A1"/>
    <w:rsid w:val="00E7115A"/>
    <w:rsid w:val="00E720FA"/>
    <w:rsid w:val="00E74294"/>
    <w:rsid w:val="00E764FE"/>
    <w:rsid w:val="00E84A7D"/>
    <w:rsid w:val="00E84F5D"/>
    <w:rsid w:val="00E9056E"/>
    <w:rsid w:val="00E91BE4"/>
    <w:rsid w:val="00E95A49"/>
    <w:rsid w:val="00EA10C5"/>
    <w:rsid w:val="00EB2EFE"/>
    <w:rsid w:val="00EB597F"/>
    <w:rsid w:val="00EC4C5A"/>
    <w:rsid w:val="00EC5DFA"/>
    <w:rsid w:val="00ED6CD8"/>
    <w:rsid w:val="00EE2745"/>
    <w:rsid w:val="00EE4E0D"/>
    <w:rsid w:val="00EE64C7"/>
    <w:rsid w:val="00EE713B"/>
    <w:rsid w:val="00EF7AE2"/>
    <w:rsid w:val="00F052E4"/>
    <w:rsid w:val="00F060E9"/>
    <w:rsid w:val="00F07DD7"/>
    <w:rsid w:val="00F26025"/>
    <w:rsid w:val="00F262BB"/>
    <w:rsid w:val="00F3451C"/>
    <w:rsid w:val="00F40A4A"/>
    <w:rsid w:val="00F411C4"/>
    <w:rsid w:val="00F45009"/>
    <w:rsid w:val="00F50CBF"/>
    <w:rsid w:val="00F522EC"/>
    <w:rsid w:val="00F52DDF"/>
    <w:rsid w:val="00F546B9"/>
    <w:rsid w:val="00F54ED4"/>
    <w:rsid w:val="00F616CF"/>
    <w:rsid w:val="00F6680A"/>
    <w:rsid w:val="00F67CBC"/>
    <w:rsid w:val="00F747DA"/>
    <w:rsid w:val="00F8390D"/>
    <w:rsid w:val="00F86F5E"/>
    <w:rsid w:val="00F91F1B"/>
    <w:rsid w:val="00FA07ED"/>
    <w:rsid w:val="00FB7FA3"/>
    <w:rsid w:val="00FC1B41"/>
    <w:rsid w:val="00FC3F8E"/>
    <w:rsid w:val="00FC4158"/>
    <w:rsid w:val="00FD0D90"/>
    <w:rsid w:val="00FD0D9A"/>
    <w:rsid w:val="00FF3635"/>
    <w:rsid w:val="00FF485E"/>
    <w:rsid w:val="00FF5FD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DBB"/>
    <w:pPr>
      <w:spacing w:after="20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74DBB"/>
    <w:pPr>
      <w:ind w:left="720"/>
      <w:contextualSpacing/>
    </w:pPr>
  </w:style>
  <w:style w:type="paragraph" w:customStyle="1" w:styleId="Style20">
    <w:name w:val="Style20"/>
    <w:basedOn w:val="Normal"/>
    <w:uiPriority w:val="99"/>
    <w:rsid w:val="00174DBB"/>
    <w:pPr>
      <w:widowControl w:val="0"/>
      <w:autoSpaceDE w:val="0"/>
      <w:autoSpaceDN w:val="0"/>
      <w:adjustRightInd w:val="0"/>
      <w:spacing w:after="0" w:line="276" w:lineRule="exact"/>
      <w:jc w:val="both"/>
    </w:pPr>
    <w:rPr>
      <w:rFonts w:ascii="Arial" w:eastAsia="Times New Roman" w:hAnsi="Arial" w:cs="Arial"/>
      <w:sz w:val="24"/>
      <w:szCs w:val="24"/>
      <w:lang w:eastAsia="hr-HR"/>
    </w:rPr>
  </w:style>
  <w:style w:type="paragraph" w:styleId="BalloonText">
    <w:name w:val="Balloon Text"/>
    <w:basedOn w:val="Normal"/>
    <w:link w:val="BalloonTextChar"/>
    <w:uiPriority w:val="99"/>
    <w:semiHidden/>
    <w:unhideWhenUsed/>
    <w:rsid w:val="00174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DBB"/>
    <w:rPr>
      <w:rFonts w:ascii="Tahoma" w:hAnsi="Tahoma" w:cs="Tahoma"/>
      <w:sz w:val="16"/>
      <w:szCs w:val="16"/>
    </w:rPr>
  </w:style>
  <w:style w:type="paragraph" w:styleId="NormalWeb">
    <w:name w:val="Normal (Web)"/>
    <w:basedOn w:val="Normal"/>
    <w:uiPriority w:val="99"/>
    <w:unhideWhenUsed/>
    <w:rsid w:val="00785CE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yle4">
    <w:name w:val="Style4"/>
    <w:basedOn w:val="Normal"/>
    <w:uiPriority w:val="99"/>
    <w:rsid w:val="0022283D"/>
    <w:pPr>
      <w:widowControl w:val="0"/>
      <w:autoSpaceDE w:val="0"/>
      <w:autoSpaceDN w:val="0"/>
      <w:adjustRightInd w:val="0"/>
      <w:spacing w:after="0" w:line="276" w:lineRule="exact"/>
      <w:ind w:firstLine="701"/>
      <w:jc w:val="both"/>
    </w:pPr>
    <w:rPr>
      <w:rFonts w:ascii="Arial" w:eastAsia="Times New Roman" w:hAnsi="Arial" w:cs="Arial"/>
      <w:sz w:val="24"/>
      <w:szCs w:val="24"/>
      <w:lang w:eastAsia="hr-HR"/>
    </w:rPr>
  </w:style>
  <w:style w:type="character" w:customStyle="1" w:styleId="FontStyle24">
    <w:name w:val="Font Style24"/>
    <w:basedOn w:val="DefaultParagraphFont"/>
    <w:uiPriority w:val="99"/>
    <w:rsid w:val="0022283D"/>
    <w:rPr>
      <w:rFonts w:ascii="Times New Roman" w:hAnsi="Times New Roman" w:cs="Times New Roman"/>
      <w:spacing w:val="-10"/>
      <w:sz w:val="24"/>
      <w:szCs w:val="24"/>
    </w:rPr>
  </w:style>
  <w:style w:type="paragraph" w:customStyle="1" w:styleId="t-9-8">
    <w:name w:val="t-9-8"/>
    <w:basedOn w:val="Normal"/>
    <w:uiPriority w:val="99"/>
    <w:semiHidden/>
    <w:rsid w:val="00BC360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ListParagraphChar">
    <w:name w:val="List Paragraph Char"/>
    <w:link w:val="ListParagraph"/>
    <w:uiPriority w:val="99"/>
    <w:locked/>
    <w:rsid w:val="008E34A7"/>
  </w:style>
  <w:style w:type="paragraph" w:customStyle="1" w:styleId="Style11">
    <w:name w:val="Style11"/>
    <w:basedOn w:val="Normal"/>
    <w:uiPriority w:val="99"/>
    <w:rsid w:val="007C5EE1"/>
    <w:pPr>
      <w:widowControl w:val="0"/>
      <w:autoSpaceDE w:val="0"/>
      <w:autoSpaceDN w:val="0"/>
      <w:adjustRightInd w:val="0"/>
      <w:spacing w:after="0" w:line="274" w:lineRule="exact"/>
      <w:jc w:val="both"/>
    </w:pPr>
    <w:rPr>
      <w:rFonts w:ascii="Arial" w:eastAsia="Times New Roman" w:hAnsi="Arial" w:cs="Arial"/>
      <w:sz w:val="24"/>
      <w:szCs w:val="24"/>
      <w:lang w:eastAsia="hr-HR"/>
    </w:rPr>
  </w:style>
  <w:style w:type="paragraph" w:customStyle="1" w:styleId="Style15">
    <w:name w:val="Style15"/>
    <w:basedOn w:val="Normal"/>
    <w:uiPriority w:val="99"/>
    <w:rsid w:val="007C5EE1"/>
    <w:pPr>
      <w:widowControl w:val="0"/>
      <w:autoSpaceDE w:val="0"/>
      <w:autoSpaceDN w:val="0"/>
      <w:adjustRightInd w:val="0"/>
      <w:spacing w:after="0" w:line="281" w:lineRule="exact"/>
      <w:jc w:val="both"/>
    </w:pPr>
    <w:rPr>
      <w:rFonts w:ascii="Arial" w:eastAsia="Times New Roman" w:hAnsi="Arial" w:cs="Arial"/>
      <w:sz w:val="24"/>
      <w:szCs w:val="24"/>
      <w:lang w:eastAsia="hr-HR"/>
    </w:rPr>
  </w:style>
  <w:style w:type="character" w:customStyle="1" w:styleId="FontStyle25">
    <w:name w:val="Font Style25"/>
    <w:basedOn w:val="DefaultParagraphFont"/>
    <w:uiPriority w:val="99"/>
    <w:rsid w:val="007C5EE1"/>
    <w:rPr>
      <w:rFonts w:ascii="Times New Roman" w:hAnsi="Times New Roman" w:cs="Times New Roman"/>
      <w:b/>
      <w:bCs/>
      <w:spacing w:val="-10"/>
      <w:sz w:val="24"/>
      <w:szCs w:val="24"/>
    </w:rPr>
  </w:style>
  <w:style w:type="paragraph" w:styleId="BodyTextIndent2">
    <w:name w:val="Body Text Indent 2"/>
    <w:aliases w:val="  uvlaka 2,uvlaka 2"/>
    <w:basedOn w:val="Normal"/>
    <w:link w:val="BodyTextIndent2Char"/>
    <w:rsid w:val="00BE5B55"/>
    <w:pPr>
      <w:spacing w:after="0" w:line="240" w:lineRule="auto"/>
      <w:ind w:firstLine="720"/>
      <w:jc w:val="center"/>
    </w:pPr>
    <w:rPr>
      <w:rFonts w:ascii="Times New Roman" w:eastAsia="Times New Roman" w:hAnsi="Times New Roman" w:cs="Times New Roman"/>
      <w:b/>
      <w:sz w:val="24"/>
      <w:szCs w:val="20"/>
      <w:lang w:val="en-US" w:eastAsia="hr-HR"/>
    </w:rPr>
  </w:style>
  <w:style w:type="character" w:customStyle="1" w:styleId="BodyTextIndent2Char">
    <w:name w:val="Body Text Indent 2 Char"/>
    <w:aliases w:val="  uvlaka 2 Char,uvlaka 2 Char"/>
    <w:basedOn w:val="DefaultParagraphFont"/>
    <w:link w:val="BodyTextIndent2"/>
    <w:rsid w:val="00BE5B55"/>
    <w:rPr>
      <w:rFonts w:ascii="Times New Roman" w:eastAsia="Times New Roman" w:hAnsi="Times New Roman" w:cs="Times New Roman"/>
      <w:b/>
      <w:sz w:val="24"/>
      <w:szCs w:val="20"/>
      <w:lang w:val="en-US" w:eastAsia="hr-HR"/>
    </w:rPr>
  </w:style>
  <w:style w:type="paragraph" w:styleId="Header">
    <w:name w:val="header"/>
    <w:basedOn w:val="Normal"/>
    <w:link w:val="HeaderChar"/>
    <w:uiPriority w:val="99"/>
    <w:semiHidden/>
    <w:unhideWhenUsed/>
    <w:rsid w:val="00E23CA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23CA1"/>
  </w:style>
  <w:style w:type="paragraph" w:styleId="Footer">
    <w:name w:val="footer"/>
    <w:basedOn w:val="Normal"/>
    <w:link w:val="FooterChar"/>
    <w:uiPriority w:val="99"/>
    <w:unhideWhenUsed/>
    <w:rsid w:val="00E23CA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3CA1"/>
  </w:style>
  <w:style w:type="paragraph" w:styleId="NoSpacing">
    <w:name w:val="No Spacing"/>
    <w:uiPriority w:val="1"/>
    <w:qFormat/>
    <w:rsid w:val="00D9020D"/>
    <w:pPr>
      <w:spacing w:line="240" w:lineRule="auto"/>
      <w:jc w:val="left"/>
    </w:pPr>
  </w:style>
  <w:style w:type="paragraph" w:customStyle="1" w:styleId="Default">
    <w:name w:val="Default"/>
    <w:rsid w:val="00144F72"/>
    <w:pPr>
      <w:autoSpaceDE w:val="0"/>
      <w:autoSpaceDN w:val="0"/>
      <w:adjustRightInd w:val="0"/>
      <w:spacing w:line="240" w:lineRule="auto"/>
      <w:jc w:val="left"/>
    </w:pPr>
    <w:rPr>
      <w:rFonts w:ascii="Times New Roman" w:hAnsi="Times New Roman" w:cs="Times New Roman"/>
      <w:color w:val="000000"/>
      <w:sz w:val="24"/>
      <w:szCs w:val="24"/>
    </w:rPr>
  </w:style>
  <w:style w:type="paragraph" w:customStyle="1" w:styleId="Style17">
    <w:name w:val="Style17"/>
    <w:basedOn w:val="Normal"/>
    <w:uiPriority w:val="99"/>
    <w:rsid w:val="00443A88"/>
    <w:pPr>
      <w:widowControl w:val="0"/>
      <w:autoSpaceDE w:val="0"/>
      <w:autoSpaceDN w:val="0"/>
      <w:adjustRightInd w:val="0"/>
      <w:spacing w:after="0" w:line="276" w:lineRule="exact"/>
      <w:jc w:val="both"/>
    </w:pPr>
    <w:rPr>
      <w:rFonts w:ascii="Arial" w:eastAsia="Times New Roman" w:hAnsi="Arial" w:cs="Arial"/>
      <w:sz w:val="24"/>
      <w:szCs w:val="24"/>
      <w:lang w:eastAsia="hr-HR"/>
    </w:rPr>
  </w:style>
  <w:style w:type="paragraph" w:customStyle="1" w:styleId="Style7">
    <w:name w:val="Style7"/>
    <w:basedOn w:val="Normal"/>
    <w:uiPriority w:val="99"/>
    <w:rsid w:val="005A0A2A"/>
    <w:pPr>
      <w:widowControl w:val="0"/>
      <w:autoSpaceDE w:val="0"/>
      <w:autoSpaceDN w:val="0"/>
      <w:adjustRightInd w:val="0"/>
      <w:spacing w:after="0" w:line="275" w:lineRule="exact"/>
      <w:ind w:hanging="353"/>
      <w:jc w:val="both"/>
    </w:pPr>
    <w:rPr>
      <w:rFonts w:ascii="Arial" w:eastAsia="Times New Roman" w:hAnsi="Arial" w:cs="Arial"/>
      <w:sz w:val="24"/>
      <w:szCs w:val="24"/>
      <w:lang w:eastAsia="hr-HR"/>
    </w:rPr>
  </w:style>
  <w:style w:type="character" w:styleId="Hyperlink">
    <w:name w:val="Hyperlink"/>
    <w:basedOn w:val="DefaultParagraphFont"/>
    <w:uiPriority w:val="99"/>
    <w:semiHidden/>
    <w:unhideWhenUsed/>
    <w:rsid w:val="00B80669"/>
    <w:rPr>
      <w:color w:val="0000FF"/>
      <w:u w:val="single"/>
    </w:rPr>
  </w:style>
  <w:style w:type="character" w:styleId="FollowedHyperlink">
    <w:name w:val="FollowedHyperlink"/>
    <w:basedOn w:val="DefaultParagraphFont"/>
    <w:uiPriority w:val="99"/>
    <w:semiHidden/>
    <w:unhideWhenUsed/>
    <w:rsid w:val="00B80669"/>
    <w:rPr>
      <w:color w:val="800080"/>
      <w:u w:val="single"/>
    </w:rPr>
  </w:style>
  <w:style w:type="paragraph" w:customStyle="1" w:styleId="font5">
    <w:name w:val="font5"/>
    <w:basedOn w:val="Normal"/>
    <w:rsid w:val="00B80669"/>
    <w:pP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63">
    <w:name w:val="xl63"/>
    <w:basedOn w:val="Normal"/>
    <w:rsid w:val="00B80669"/>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hr-HR"/>
    </w:rPr>
  </w:style>
  <w:style w:type="paragraph" w:customStyle="1" w:styleId="xl64">
    <w:name w:val="xl64"/>
    <w:basedOn w:val="Normal"/>
    <w:rsid w:val="00B80669"/>
    <w:pPr>
      <w:spacing w:before="100" w:beforeAutospacing="1" w:after="100" w:afterAutospacing="1" w:line="240" w:lineRule="auto"/>
    </w:pPr>
    <w:rPr>
      <w:rFonts w:ascii="Arial" w:eastAsia="Times New Roman" w:hAnsi="Arial" w:cs="Arial"/>
      <w:sz w:val="16"/>
      <w:szCs w:val="16"/>
      <w:lang w:eastAsia="hr-HR"/>
    </w:rPr>
  </w:style>
  <w:style w:type="paragraph" w:customStyle="1" w:styleId="xl65">
    <w:name w:val="xl65"/>
    <w:basedOn w:val="Normal"/>
    <w:rsid w:val="00B8066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hr-HR"/>
    </w:rPr>
  </w:style>
  <w:style w:type="paragraph" w:customStyle="1" w:styleId="xl66">
    <w:name w:val="xl66"/>
    <w:basedOn w:val="Normal"/>
    <w:rsid w:val="00B80669"/>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hr-HR"/>
    </w:rPr>
  </w:style>
  <w:style w:type="paragraph" w:customStyle="1" w:styleId="xl67">
    <w:name w:val="xl67"/>
    <w:basedOn w:val="Normal"/>
    <w:rsid w:val="00B80669"/>
    <w:pPr>
      <w:spacing w:before="100" w:beforeAutospacing="1" w:after="100" w:afterAutospacing="1" w:line="240" w:lineRule="auto"/>
      <w:textAlignment w:val="center"/>
    </w:pPr>
    <w:rPr>
      <w:rFonts w:ascii="Arial" w:eastAsia="Times New Roman" w:hAnsi="Arial" w:cs="Arial"/>
      <w:b/>
      <w:bCs/>
      <w:sz w:val="16"/>
      <w:szCs w:val="16"/>
      <w:lang w:eastAsia="hr-HR"/>
    </w:rPr>
  </w:style>
  <w:style w:type="paragraph" w:customStyle="1" w:styleId="xl68">
    <w:name w:val="xl68"/>
    <w:basedOn w:val="Normal"/>
    <w:rsid w:val="00B8066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hr-HR"/>
    </w:rPr>
  </w:style>
  <w:style w:type="paragraph" w:customStyle="1" w:styleId="xl69">
    <w:name w:val="xl69"/>
    <w:basedOn w:val="Normal"/>
    <w:rsid w:val="00B806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hr-HR"/>
    </w:rPr>
  </w:style>
  <w:style w:type="paragraph" w:customStyle="1" w:styleId="xl70">
    <w:name w:val="xl70"/>
    <w:basedOn w:val="Normal"/>
    <w:rsid w:val="00B80669"/>
    <w:pP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71">
    <w:name w:val="xl71"/>
    <w:basedOn w:val="Normal"/>
    <w:rsid w:val="00B806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hr-HR"/>
    </w:rPr>
  </w:style>
  <w:style w:type="paragraph" w:customStyle="1" w:styleId="xl72">
    <w:name w:val="xl72"/>
    <w:basedOn w:val="Normal"/>
    <w:rsid w:val="00B806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hr-HR"/>
    </w:rPr>
  </w:style>
  <w:style w:type="paragraph" w:customStyle="1" w:styleId="xl73">
    <w:name w:val="xl73"/>
    <w:basedOn w:val="Normal"/>
    <w:rsid w:val="00B80669"/>
    <w:pPr>
      <w:spacing w:before="100" w:beforeAutospacing="1" w:after="100" w:afterAutospacing="1" w:line="240" w:lineRule="auto"/>
    </w:pPr>
    <w:rPr>
      <w:rFonts w:ascii="Arial" w:eastAsia="Times New Roman" w:hAnsi="Arial" w:cs="Arial"/>
      <w:sz w:val="16"/>
      <w:szCs w:val="16"/>
      <w:lang w:eastAsia="hr-HR"/>
    </w:rPr>
  </w:style>
  <w:style w:type="paragraph" w:customStyle="1" w:styleId="xl74">
    <w:name w:val="xl74"/>
    <w:basedOn w:val="Normal"/>
    <w:rsid w:val="00B80669"/>
    <w:pP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75">
    <w:name w:val="xl75"/>
    <w:basedOn w:val="Normal"/>
    <w:rsid w:val="00B80669"/>
    <w:pPr>
      <w:spacing w:before="100" w:beforeAutospacing="1" w:after="100" w:afterAutospacing="1" w:line="240" w:lineRule="auto"/>
      <w:jc w:val="center"/>
    </w:pPr>
    <w:rPr>
      <w:rFonts w:ascii="Arial" w:eastAsia="Times New Roman" w:hAnsi="Arial" w:cs="Arial"/>
      <w:sz w:val="16"/>
      <w:szCs w:val="16"/>
      <w:lang w:eastAsia="hr-HR"/>
    </w:rPr>
  </w:style>
  <w:style w:type="paragraph" w:customStyle="1" w:styleId="xl76">
    <w:name w:val="xl76"/>
    <w:basedOn w:val="Normal"/>
    <w:rsid w:val="00B806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hr-HR"/>
    </w:rPr>
  </w:style>
  <w:style w:type="paragraph" w:customStyle="1" w:styleId="xl77">
    <w:name w:val="xl77"/>
    <w:basedOn w:val="Normal"/>
    <w:rsid w:val="00B80669"/>
    <w:pPr>
      <w:spacing w:before="100" w:beforeAutospacing="1" w:after="100" w:afterAutospacing="1" w:line="240" w:lineRule="auto"/>
      <w:jc w:val="center"/>
      <w:textAlignment w:val="center"/>
    </w:pPr>
    <w:rPr>
      <w:rFonts w:ascii="Arial" w:eastAsia="Times New Roman" w:hAnsi="Arial" w:cs="Arial"/>
      <w:sz w:val="16"/>
      <w:szCs w:val="16"/>
      <w:lang w:eastAsia="hr-HR"/>
    </w:rPr>
  </w:style>
  <w:style w:type="paragraph" w:customStyle="1" w:styleId="xl78">
    <w:name w:val="xl78"/>
    <w:basedOn w:val="Normal"/>
    <w:rsid w:val="00B80669"/>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hr-HR"/>
    </w:rPr>
  </w:style>
  <w:style w:type="paragraph" w:customStyle="1" w:styleId="xl79">
    <w:name w:val="xl79"/>
    <w:basedOn w:val="Normal"/>
    <w:rsid w:val="00B8066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hr-HR"/>
    </w:rPr>
  </w:style>
  <w:style w:type="paragraph" w:customStyle="1" w:styleId="xl80">
    <w:name w:val="xl80"/>
    <w:basedOn w:val="Normal"/>
    <w:rsid w:val="00B8066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hr-HR"/>
    </w:rPr>
  </w:style>
  <w:style w:type="paragraph" w:customStyle="1" w:styleId="xl81">
    <w:name w:val="xl81"/>
    <w:basedOn w:val="Normal"/>
    <w:rsid w:val="00B80669"/>
    <w:pPr>
      <w:pBdr>
        <w:top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hr-HR"/>
    </w:rPr>
  </w:style>
  <w:style w:type="paragraph" w:customStyle="1" w:styleId="xl82">
    <w:name w:val="xl82"/>
    <w:basedOn w:val="Normal"/>
    <w:rsid w:val="00B80669"/>
    <w:pPr>
      <w:spacing w:before="100" w:beforeAutospacing="1" w:after="100" w:afterAutospacing="1" w:line="240" w:lineRule="auto"/>
      <w:jc w:val="right"/>
      <w:textAlignment w:val="center"/>
    </w:pPr>
    <w:rPr>
      <w:rFonts w:ascii="Arial" w:eastAsia="Times New Roman" w:hAnsi="Arial" w:cs="Arial"/>
      <w:sz w:val="16"/>
      <w:szCs w:val="16"/>
      <w:lang w:eastAsia="hr-HR"/>
    </w:rPr>
  </w:style>
  <w:style w:type="paragraph" w:customStyle="1" w:styleId="xl83">
    <w:name w:val="xl83"/>
    <w:basedOn w:val="Normal"/>
    <w:rsid w:val="00B8066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hr-HR"/>
    </w:rPr>
  </w:style>
  <w:style w:type="paragraph" w:customStyle="1" w:styleId="xl84">
    <w:name w:val="xl84"/>
    <w:basedOn w:val="Normal"/>
    <w:rsid w:val="00B8066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85">
    <w:name w:val="xl85"/>
    <w:basedOn w:val="Normal"/>
    <w:rsid w:val="00B806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86">
    <w:name w:val="xl86"/>
    <w:basedOn w:val="Normal"/>
    <w:rsid w:val="00B806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87">
    <w:name w:val="xl87"/>
    <w:basedOn w:val="Normal"/>
    <w:rsid w:val="00B8066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88">
    <w:name w:val="xl88"/>
    <w:basedOn w:val="Normal"/>
    <w:rsid w:val="00B80669"/>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89">
    <w:name w:val="xl89"/>
    <w:basedOn w:val="Normal"/>
    <w:rsid w:val="00B80669"/>
    <w:pP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90">
    <w:name w:val="xl90"/>
    <w:basedOn w:val="Normal"/>
    <w:rsid w:val="00B8066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hr-HR"/>
    </w:rPr>
  </w:style>
  <w:style w:type="paragraph" w:customStyle="1" w:styleId="xl91">
    <w:name w:val="xl91"/>
    <w:basedOn w:val="Normal"/>
    <w:rsid w:val="00B8066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92">
    <w:name w:val="xl92"/>
    <w:basedOn w:val="Normal"/>
    <w:rsid w:val="00B806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93">
    <w:name w:val="xl93"/>
    <w:basedOn w:val="Normal"/>
    <w:rsid w:val="00B806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94">
    <w:name w:val="xl94"/>
    <w:basedOn w:val="Normal"/>
    <w:rsid w:val="00B806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95">
    <w:name w:val="xl95"/>
    <w:basedOn w:val="Normal"/>
    <w:rsid w:val="00B8066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96">
    <w:name w:val="xl96"/>
    <w:basedOn w:val="Normal"/>
    <w:rsid w:val="00B80669"/>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97">
    <w:name w:val="xl97"/>
    <w:basedOn w:val="Normal"/>
    <w:rsid w:val="00B80669"/>
    <w:pP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98">
    <w:name w:val="xl98"/>
    <w:basedOn w:val="Normal"/>
    <w:rsid w:val="00B806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99">
    <w:name w:val="xl99"/>
    <w:basedOn w:val="Normal"/>
    <w:rsid w:val="00B8066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100">
    <w:name w:val="xl100"/>
    <w:basedOn w:val="Normal"/>
    <w:rsid w:val="00B80669"/>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6"/>
      <w:szCs w:val="16"/>
      <w:lang w:eastAsia="hr-HR"/>
    </w:rPr>
  </w:style>
  <w:style w:type="paragraph" w:customStyle="1" w:styleId="xl101">
    <w:name w:val="xl101"/>
    <w:basedOn w:val="Normal"/>
    <w:rsid w:val="00B806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102">
    <w:name w:val="xl102"/>
    <w:basedOn w:val="Normal"/>
    <w:rsid w:val="00B806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103">
    <w:name w:val="xl103"/>
    <w:basedOn w:val="Normal"/>
    <w:rsid w:val="00B8066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104">
    <w:name w:val="xl104"/>
    <w:basedOn w:val="Normal"/>
    <w:rsid w:val="00B8066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105">
    <w:name w:val="xl105"/>
    <w:basedOn w:val="Normal"/>
    <w:rsid w:val="00B80669"/>
    <w:pP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106">
    <w:name w:val="xl106"/>
    <w:basedOn w:val="Normal"/>
    <w:rsid w:val="00B806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tb-na16">
    <w:name w:val="tb-na16"/>
    <w:basedOn w:val="Normal"/>
    <w:rsid w:val="00DC022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44263571">
      <w:bodyDiv w:val="1"/>
      <w:marLeft w:val="0"/>
      <w:marRight w:val="0"/>
      <w:marTop w:val="0"/>
      <w:marBottom w:val="0"/>
      <w:divBdr>
        <w:top w:val="none" w:sz="0" w:space="0" w:color="auto"/>
        <w:left w:val="none" w:sz="0" w:space="0" w:color="auto"/>
        <w:bottom w:val="none" w:sz="0" w:space="0" w:color="auto"/>
        <w:right w:val="none" w:sz="0" w:space="0" w:color="auto"/>
      </w:divBdr>
    </w:div>
    <w:div w:id="81950066">
      <w:bodyDiv w:val="1"/>
      <w:marLeft w:val="0"/>
      <w:marRight w:val="0"/>
      <w:marTop w:val="0"/>
      <w:marBottom w:val="0"/>
      <w:divBdr>
        <w:top w:val="none" w:sz="0" w:space="0" w:color="auto"/>
        <w:left w:val="none" w:sz="0" w:space="0" w:color="auto"/>
        <w:bottom w:val="none" w:sz="0" w:space="0" w:color="auto"/>
        <w:right w:val="none" w:sz="0" w:space="0" w:color="auto"/>
      </w:divBdr>
    </w:div>
    <w:div w:id="112790701">
      <w:bodyDiv w:val="1"/>
      <w:marLeft w:val="0"/>
      <w:marRight w:val="0"/>
      <w:marTop w:val="0"/>
      <w:marBottom w:val="0"/>
      <w:divBdr>
        <w:top w:val="none" w:sz="0" w:space="0" w:color="auto"/>
        <w:left w:val="none" w:sz="0" w:space="0" w:color="auto"/>
        <w:bottom w:val="none" w:sz="0" w:space="0" w:color="auto"/>
        <w:right w:val="none" w:sz="0" w:space="0" w:color="auto"/>
      </w:divBdr>
    </w:div>
    <w:div w:id="138887815">
      <w:bodyDiv w:val="1"/>
      <w:marLeft w:val="0"/>
      <w:marRight w:val="0"/>
      <w:marTop w:val="0"/>
      <w:marBottom w:val="0"/>
      <w:divBdr>
        <w:top w:val="none" w:sz="0" w:space="0" w:color="auto"/>
        <w:left w:val="none" w:sz="0" w:space="0" w:color="auto"/>
        <w:bottom w:val="none" w:sz="0" w:space="0" w:color="auto"/>
        <w:right w:val="none" w:sz="0" w:space="0" w:color="auto"/>
      </w:divBdr>
    </w:div>
    <w:div w:id="198861569">
      <w:bodyDiv w:val="1"/>
      <w:marLeft w:val="0"/>
      <w:marRight w:val="0"/>
      <w:marTop w:val="0"/>
      <w:marBottom w:val="0"/>
      <w:divBdr>
        <w:top w:val="none" w:sz="0" w:space="0" w:color="auto"/>
        <w:left w:val="none" w:sz="0" w:space="0" w:color="auto"/>
        <w:bottom w:val="none" w:sz="0" w:space="0" w:color="auto"/>
        <w:right w:val="none" w:sz="0" w:space="0" w:color="auto"/>
      </w:divBdr>
    </w:div>
    <w:div w:id="225066550">
      <w:bodyDiv w:val="1"/>
      <w:marLeft w:val="0"/>
      <w:marRight w:val="0"/>
      <w:marTop w:val="0"/>
      <w:marBottom w:val="0"/>
      <w:divBdr>
        <w:top w:val="none" w:sz="0" w:space="0" w:color="auto"/>
        <w:left w:val="none" w:sz="0" w:space="0" w:color="auto"/>
        <w:bottom w:val="none" w:sz="0" w:space="0" w:color="auto"/>
        <w:right w:val="none" w:sz="0" w:space="0" w:color="auto"/>
      </w:divBdr>
    </w:div>
    <w:div w:id="274673461">
      <w:bodyDiv w:val="1"/>
      <w:marLeft w:val="0"/>
      <w:marRight w:val="0"/>
      <w:marTop w:val="0"/>
      <w:marBottom w:val="0"/>
      <w:divBdr>
        <w:top w:val="none" w:sz="0" w:space="0" w:color="auto"/>
        <w:left w:val="none" w:sz="0" w:space="0" w:color="auto"/>
        <w:bottom w:val="none" w:sz="0" w:space="0" w:color="auto"/>
        <w:right w:val="none" w:sz="0" w:space="0" w:color="auto"/>
      </w:divBdr>
    </w:div>
    <w:div w:id="297731148">
      <w:bodyDiv w:val="1"/>
      <w:marLeft w:val="0"/>
      <w:marRight w:val="0"/>
      <w:marTop w:val="0"/>
      <w:marBottom w:val="0"/>
      <w:divBdr>
        <w:top w:val="none" w:sz="0" w:space="0" w:color="auto"/>
        <w:left w:val="none" w:sz="0" w:space="0" w:color="auto"/>
        <w:bottom w:val="none" w:sz="0" w:space="0" w:color="auto"/>
        <w:right w:val="none" w:sz="0" w:space="0" w:color="auto"/>
      </w:divBdr>
    </w:div>
    <w:div w:id="388765850">
      <w:bodyDiv w:val="1"/>
      <w:marLeft w:val="0"/>
      <w:marRight w:val="0"/>
      <w:marTop w:val="0"/>
      <w:marBottom w:val="0"/>
      <w:divBdr>
        <w:top w:val="none" w:sz="0" w:space="0" w:color="auto"/>
        <w:left w:val="none" w:sz="0" w:space="0" w:color="auto"/>
        <w:bottom w:val="none" w:sz="0" w:space="0" w:color="auto"/>
        <w:right w:val="none" w:sz="0" w:space="0" w:color="auto"/>
      </w:divBdr>
    </w:div>
    <w:div w:id="444272398">
      <w:bodyDiv w:val="1"/>
      <w:marLeft w:val="0"/>
      <w:marRight w:val="0"/>
      <w:marTop w:val="0"/>
      <w:marBottom w:val="0"/>
      <w:divBdr>
        <w:top w:val="none" w:sz="0" w:space="0" w:color="auto"/>
        <w:left w:val="none" w:sz="0" w:space="0" w:color="auto"/>
        <w:bottom w:val="none" w:sz="0" w:space="0" w:color="auto"/>
        <w:right w:val="none" w:sz="0" w:space="0" w:color="auto"/>
      </w:divBdr>
    </w:div>
    <w:div w:id="460656481">
      <w:bodyDiv w:val="1"/>
      <w:marLeft w:val="0"/>
      <w:marRight w:val="0"/>
      <w:marTop w:val="0"/>
      <w:marBottom w:val="0"/>
      <w:divBdr>
        <w:top w:val="none" w:sz="0" w:space="0" w:color="auto"/>
        <w:left w:val="none" w:sz="0" w:space="0" w:color="auto"/>
        <w:bottom w:val="none" w:sz="0" w:space="0" w:color="auto"/>
        <w:right w:val="none" w:sz="0" w:space="0" w:color="auto"/>
      </w:divBdr>
    </w:div>
    <w:div w:id="558638835">
      <w:bodyDiv w:val="1"/>
      <w:marLeft w:val="0"/>
      <w:marRight w:val="0"/>
      <w:marTop w:val="0"/>
      <w:marBottom w:val="0"/>
      <w:divBdr>
        <w:top w:val="none" w:sz="0" w:space="0" w:color="auto"/>
        <w:left w:val="none" w:sz="0" w:space="0" w:color="auto"/>
        <w:bottom w:val="none" w:sz="0" w:space="0" w:color="auto"/>
        <w:right w:val="none" w:sz="0" w:space="0" w:color="auto"/>
      </w:divBdr>
    </w:div>
    <w:div w:id="629558413">
      <w:bodyDiv w:val="1"/>
      <w:marLeft w:val="0"/>
      <w:marRight w:val="0"/>
      <w:marTop w:val="0"/>
      <w:marBottom w:val="0"/>
      <w:divBdr>
        <w:top w:val="none" w:sz="0" w:space="0" w:color="auto"/>
        <w:left w:val="none" w:sz="0" w:space="0" w:color="auto"/>
        <w:bottom w:val="none" w:sz="0" w:space="0" w:color="auto"/>
        <w:right w:val="none" w:sz="0" w:space="0" w:color="auto"/>
      </w:divBdr>
    </w:div>
    <w:div w:id="629941816">
      <w:bodyDiv w:val="1"/>
      <w:marLeft w:val="0"/>
      <w:marRight w:val="0"/>
      <w:marTop w:val="0"/>
      <w:marBottom w:val="0"/>
      <w:divBdr>
        <w:top w:val="none" w:sz="0" w:space="0" w:color="auto"/>
        <w:left w:val="none" w:sz="0" w:space="0" w:color="auto"/>
        <w:bottom w:val="none" w:sz="0" w:space="0" w:color="auto"/>
        <w:right w:val="none" w:sz="0" w:space="0" w:color="auto"/>
      </w:divBdr>
    </w:div>
    <w:div w:id="683939364">
      <w:bodyDiv w:val="1"/>
      <w:marLeft w:val="0"/>
      <w:marRight w:val="0"/>
      <w:marTop w:val="0"/>
      <w:marBottom w:val="0"/>
      <w:divBdr>
        <w:top w:val="none" w:sz="0" w:space="0" w:color="auto"/>
        <w:left w:val="none" w:sz="0" w:space="0" w:color="auto"/>
        <w:bottom w:val="none" w:sz="0" w:space="0" w:color="auto"/>
        <w:right w:val="none" w:sz="0" w:space="0" w:color="auto"/>
      </w:divBdr>
    </w:div>
    <w:div w:id="692922480">
      <w:bodyDiv w:val="1"/>
      <w:marLeft w:val="0"/>
      <w:marRight w:val="0"/>
      <w:marTop w:val="0"/>
      <w:marBottom w:val="0"/>
      <w:divBdr>
        <w:top w:val="none" w:sz="0" w:space="0" w:color="auto"/>
        <w:left w:val="none" w:sz="0" w:space="0" w:color="auto"/>
        <w:bottom w:val="none" w:sz="0" w:space="0" w:color="auto"/>
        <w:right w:val="none" w:sz="0" w:space="0" w:color="auto"/>
      </w:divBdr>
    </w:div>
    <w:div w:id="773981263">
      <w:bodyDiv w:val="1"/>
      <w:marLeft w:val="0"/>
      <w:marRight w:val="0"/>
      <w:marTop w:val="0"/>
      <w:marBottom w:val="0"/>
      <w:divBdr>
        <w:top w:val="none" w:sz="0" w:space="0" w:color="auto"/>
        <w:left w:val="none" w:sz="0" w:space="0" w:color="auto"/>
        <w:bottom w:val="none" w:sz="0" w:space="0" w:color="auto"/>
        <w:right w:val="none" w:sz="0" w:space="0" w:color="auto"/>
      </w:divBdr>
    </w:div>
    <w:div w:id="775052762">
      <w:bodyDiv w:val="1"/>
      <w:marLeft w:val="0"/>
      <w:marRight w:val="0"/>
      <w:marTop w:val="0"/>
      <w:marBottom w:val="0"/>
      <w:divBdr>
        <w:top w:val="none" w:sz="0" w:space="0" w:color="auto"/>
        <w:left w:val="none" w:sz="0" w:space="0" w:color="auto"/>
        <w:bottom w:val="none" w:sz="0" w:space="0" w:color="auto"/>
        <w:right w:val="none" w:sz="0" w:space="0" w:color="auto"/>
      </w:divBdr>
    </w:div>
    <w:div w:id="775095292">
      <w:bodyDiv w:val="1"/>
      <w:marLeft w:val="0"/>
      <w:marRight w:val="0"/>
      <w:marTop w:val="0"/>
      <w:marBottom w:val="0"/>
      <w:divBdr>
        <w:top w:val="none" w:sz="0" w:space="0" w:color="auto"/>
        <w:left w:val="none" w:sz="0" w:space="0" w:color="auto"/>
        <w:bottom w:val="none" w:sz="0" w:space="0" w:color="auto"/>
        <w:right w:val="none" w:sz="0" w:space="0" w:color="auto"/>
      </w:divBdr>
    </w:div>
    <w:div w:id="792015295">
      <w:bodyDiv w:val="1"/>
      <w:marLeft w:val="0"/>
      <w:marRight w:val="0"/>
      <w:marTop w:val="0"/>
      <w:marBottom w:val="0"/>
      <w:divBdr>
        <w:top w:val="none" w:sz="0" w:space="0" w:color="auto"/>
        <w:left w:val="none" w:sz="0" w:space="0" w:color="auto"/>
        <w:bottom w:val="none" w:sz="0" w:space="0" w:color="auto"/>
        <w:right w:val="none" w:sz="0" w:space="0" w:color="auto"/>
      </w:divBdr>
    </w:div>
    <w:div w:id="836968057">
      <w:bodyDiv w:val="1"/>
      <w:marLeft w:val="0"/>
      <w:marRight w:val="0"/>
      <w:marTop w:val="0"/>
      <w:marBottom w:val="0"/>
      <w:divBdr>
        <w:top w:val="none" w:sz="0" w:space="0" w:color="auto"/>
        <w:left w:val="none" w:sz="0" w:space="0" w:color="auto"/>
        <w:bottom w:val="none" w:sz="0" w:space="0" w:color="auto"/>
        <w:right w:val="none" w:sz="0" w:space="0" w:color="auto"/>
      </w:divBdr>
    </w:div>
    <w:div w:id="856426666">
      <w:bodyDiv w:val="1"/>
      <w:marLeft w:val="0"/>
      <w:marRight w:val="0"/>
      <w:marTop w:val="0"/>
      <w:marBottom w:val="0"/>
      <w:divBdr>
        <w:top w:val="none" w:sz="0" w:space="0" w:color="auto"/>
        <w:left w:val="none" w:sz="0" w:space="0" w:color="auto"/>
        <w:bottom w:val="none" w:sz="0" w:space="0" w:color="auto"/>
        <w:right w:val="none" w:sz="0" w:space="0" w:color="auto"/>
      </w:divBdr>
    </w:div>
    <w:div w:id="922833341">
      <w:bodyDiv w:val="1"/>
      <w:marLeft w:val="0"/>
      <w:marRight w:val="0"/>
      <w:marTop w:val="0"/>
      <w:marBottom w:val="0"/>
      <w:divBdr>
        <w:top w:val="none" w:sz="0" w:space="0" w:color="auto"/>
        <w:left w:val="none" w:sz="0" w:space="0" w:color="auto"/>
        <w:bottom w:val="none" w:sz="0" w:space="0" w:color="auto"/>
        <w:right w:val="none" w:sz="0" w:space="0" w:color="auto"/>
      </w:divBdr>
    </w:div>
    <w:div w:id="960839949">
      <w:bodyDiv w:val="1"/>
      <w:marLeft w:val="0"/>
      <w:marRight w:val="0"/>
      <w:marTop w:val="0"/>
      <w:marBottom w:val="0"/>
      <w:divBdr>
        <w:top w:val="none" w:sz="0" w:space="0" w:color="auto"/>
        <w:left w:val="none" w:sz="0" w:space="0" w:color="auto"/>
        <w:bottom w:val="none" w:sz="0" w:space="0" w:color="auto"/>
        <w:right w:val="none" w:sz="0" w:space="0" w:color="auto"/>
      </w:divBdr>
    </w:div>
    <w:div w:id="974141540">
      <w:bodyDiv w:val="1"/>
      <w:marLeft w:val="0"/>
      <w:marRight w:val="0"/>
      <w:marTop w:val="0"/>
      <w:marBottom w:val="0"/>
      <w:divBdr>
        <w:top w:val="none" w:sz="0" w:space="0" w:color="auto"/>
        <w:left w:val="none" w:sz="0" w:space="0" w:color="auto"/>
        <w:bottom w:val="none" w:sz="0" w:space="0" w:color="auto"/>
        <w:right w:val="none" w:sz="0" w:space="0" w:color="auto"/>
      </w:divBdr>
    </w:div>
    <w:div w:id="1015111104">
      <w:bodyDiv w:val="1"/>
      <w:marLeft w:val="0"/>
      <w:marRight w:val="0"/>
      <w:marTop w:val="0"/>
      <w:marBottom w:val="0"/>
      <w:divBdr>
        <w:top w:val="none" w:sz="0" w:space="0" w:color="auto"/>
        <w:left w:val="none" w:sz="0" w:space="0" w:color="auto"/>
        <w:bottom w:val="none" w:sz="0" w:space="0" w:color="auto"/>
        <w:right w:val="none" w:sz="0" w:space="0" w:color="auto"/>
      </w:divBdr>
    </w:div>
    <w:div w:id="1020935509">
      <w:bodyDiv w:val="1"/>
      <w:marLeft w:val="0"/>
      <w:marRight w:val="0"/>
      <w:marTop w:val="0"/>
      <w:marBottom w:val="0"/>
      <w:divBdr>
        <w:top w:val="none" w:sz="0" w:space="0" w:color="auto"/>
        <w:left w:val="none" w:sz="0" w:space="0" w:color="auto"/>
        <w:bottom w:val="none" w:sz="0" w:space="0" w:color="auto"/>
        <w:right w:val="none" w:sz="0" w:space="0" w:color="auto"/>
      </w:divBdr>
    </w:div>
    <w:div w:id="1024668344">
      <w:bodyDiv w:val="1"/>
      <w:marLeft w:val="0"/>
      <w:marRight w:val="0"/>
      <w:marTop w:val="0"/>
      <w:marBottom w:val="0"/>
      <w:divBdr>
        <w:top w:val="none" w:sz="0" w:space="0" w:color="auto"/>
        <w:left w:val="none" w:sz="0" w:space="0" w:color="auto"/>
        <w:bottom w:val="none" w:sz="0" w:space="0" w:color="auto"/>
        <w:right w:val="none" w:sz="0" w:space="0" w:color="auto"/>
      </w:divBdr>
    </w:div>
    <w:div w:id="1036664028">
      <w:bodyDiv w:val="1"/>
      <w:marLeft w:val="0"/>
      <w:marRight w:val="0"/>
      <w:marTop w:val="0"/>
      <w:marBottom w:val="0"/>
      <w:divBdr>
        <w:top w:val="none" w:sz="0" w:space="0" w:color="auto"/>
        <w:left w:val="none" w:sz="0" w:space="0" w:color="auto"/>
        <w:bottom w:val="none" w:sz="0" w:space="0" w:color="auto"/>
        <w:right w:val="none" w:sz="0" w:space="0" w:color="auto"/>
      </w:divBdr>
    </w:div>
    <w:div w:id="1097141628">
      <w:bodyDiv w:val="1"/>
      <w:marLeft w:val="0"/>
      <w:marRight w:val="0"/>
      <w:marTop w:val="0"/>
      <w:marBottom w:val="0"/>
      <w:divBdr>
        <w:top w:val="none" w:sz="0" w:space="0" w:color="auto"/>
        <w:left w:val="none" w:sz="0" w:space="0" w:color="auto"/>
        <w:bottom w:val="none" w:sz="0" w:space="0" w:color="auto"/>
        <w:right w:val="none" w:sz="0" w:space="0" w:color="auto"/>
      </w:divBdr>
    </w:div>
    <w:div w:id="1179348019">
      <w:bodyDiv w:val="1"/>
      <w:marLeft w:val="0"/>
      <w:marRight w:val="0"/>
      <w:marTop w:val="0"/>
      <w:marBottom w:val="0"/>
      <w:divBdr>
        <w:top w:val="none" w:sz="0" w:space="0" w:color="auto"/>
        <w:left w:val="none" w:sz="0" w:space="0" w:color="auto"/>
        <w:bottom w:val="none" w:sz="0" w:space="0" w:color="auto"/>
        <w:right w:val="none" w:sz="0" w:space="0" w:color="auto"/>
      </w:divBdr>
    </w:div>
    <w:div w:id="1261258613">
      <w:bodyDiv w:val="1"/>
      <w:marLeft w:val="0"/>
      <w:marRight w:val="0"/>
      <w:marTop w:val="0"/>
      <w:marBottom w:val="0"/>
      <w:divBdr>
        <w:top w:val="none" w:sz="0" w:space="0" w:color="auto"/>
        <w:left w:val="none" w:sz="0" w:space="0" w:color="auto"/>
        <w:bottom w:val="none" w:sz="0" w:space="0" w:color="auto"/>
        <w:right w:val="none" w:sz="0" w:space="0" w:color="auto"/>
      </w:divBdr>
    </w:div>
    <w:div w:id="1268344248">
      <w:bodyDiv w:val="1"/>
      <w:marLeft w:val="0"/>
      <w:marRight w:val="0"/>
      <w:marTop w:val="0"/>
      <w:marBottom w:val="0"/>
      <w:divBdr>
        <w:top w:val="none" w:sz="0" w:space="0" w:color="auto"/>
        <w:left w:val="none" w:sz="0" w:space="0" w:color="auto"/>
        <w:bottom w:val="none" w:sz="0" w:space="0" w:color="auto"/>
        <w:right w:val="none" w:sz="0" w:space="0" w:color="auto"/>
      </w:divBdr>
    </w:div>
    <w:div w:id="1330400365">
      <w:bodyDiv w:val="1"/>
      <w:marLeft w:val="0"/>
      <w:marRight w:val="0"/>
      <w:marTop w:val="0"/>
      <w:marBottom w:val="0"/>
      <w:divBdr>
        <w:top w:val="none" w:sz="0" w:space="0" w:color="auto"/>
        <w:left w:val="none" w:sz="0" w:space="0" w:color="auto"/>
        <w:bottom w:val="none" w:sz="0" w:space="0" w:color="auto"/>
        <w:right w:val="none" w:sz="0" w:space="0" w:color="auto"/>
      </w:divBdr>
    </w:div>
    <w:div w:id="1352611707">
      <w:bodyDiv w:val="1"/>
      <w:marLeft w:val="0"/>
      <w:marRight w:val="0"/>
      <w:marTop w:val="0"/>
      <w:marBottom w:val="0"/>
      <w:divBdr>
        <w:top w:val="none" w:sz="0" w:space="0" w:color="auto"/>
        <w:left w:val="none" w:sz="0" w:space="0" w:color="auto"/>
        <w:bottom w:val="none" w:sz="0" w:space="0" w:color="auto"/>
        <w:right w:val="none" w:sz="0" w:space="0" w:color="auto"/>
      </w:divBdr>
    </w:div>
    <w:div w:id="1354191359">
      <w:bodyDiv w:val="1"/>
      <w:marLeft w:val="0"/>
      <w:marRight w:val="0"/>
      <w:marTop w:val="0"/>
      <w:marBottom w:val="0"/>
      <w:divBdr>
        <w:top w:val="none" w:sz="0" w:space="0" w:color="auto"/>
        <w:left w:val="none" w:sz="0" w:space="0" w:color="auto"/>
        <w:bottom w:val="none" w:sz="0" w:space="0" w:color="auto"/>
        <w:right w:val="none" w:sz="0" w:space="0" w:color="auto"/>
      </w:divBdr>
    </w:div>
    <w:div w:id="1369377398">
      <w:bodyDiv w:val="1"/>
      <w:marLeft w:val="0"/>
      <w:marRight w:val="0"/>
      <w:marTop w:val="0"/>
      <w:marBottom w:val="0"/>
      <w:divBdr>
        <w:top w:val="none" w:sz="0" w:space="0" w:color="auto"/>
        <w:left w:val="none" w:sz="0" w:space="0" w:color="auto"/>
        <w:bottom w:val="none" w:sz="0" w:space="0" w:color="auto"/>
        <w:right w:val="none" w:sz="0" w:space="0" w:color="auto"/>
      </w:divBdr>
    </w:div>
    <w:div w:id="1388459576">
      <w:bodyDiv w:val="1"/>
      <w:marLeft w:val="0"/>
      <w:marRight w:val="0"/>
      <w:marTop w:val="0"/>
      <w:marBottom w:val="0"/>
      <w:divBdr>
        <w:top w:val="none" w:sz="0" w:space="0" w:color="auto"/>
        <w:left w:val="none" w:sz="0" w:space="0" w:color="auto"/>
        <w:bottom w:val="none" w:sz="0" w:space="0" w:color="auto"/>
        <w:right w:val="none" w:sz="0" w:space="0" w:color="auto"/>
      </w:divBdr>
    </w:div>
    <w:div w:id="1397432399">
      <w:bodyDiv w:val="1"/>
      <w:marLeft w:val="0"/>
      <w:marRight w:val="0"/>
      <w:marTop w:val="0"/>
      <w:marBottom w:val="0"/>
      <w:divBdr>
        <w:top w:val="none" w:sz="0" w:space="0" w:color="auto"/>
        <w:left w:val="none" w:sz="0" w:space="0" w:color="auto"/>
        <w:bottom w:val="none" w:sz="0" w:space="0" w:color="auto"/>
        <w:right w:val="none" w:sz="0" w:space="0" w:color="auto"/>
      </w:divBdr>
    </w:div>
    <w:div w:id="1427263240">
      <w:bodyDiv w:val="1"/>
      <w:marLeft w:val="0"/>
      <w:marRight w:val="0"/>
      <w:marTop w:val="0"/>
      <w:marBottom w:val="0"/>
      <w:divBdr>
        <w:top w:val="none" w:sz="0" w:space="0" w:color="auto"/>
        <w:left w:val="none" w:sz="0" w:space="0" w:color="auto"/>
        <w:bottom w:val="none" w:sz="0" w:space="0" w:color="auto"/>
        <w:right w:val="none" w:sz="0" w:space="0" w:color="auto"/>
      </w:divBdr>
    </w:div>
    <w:div w:id="1447771762">
      <w:bodyDiv w:val="1"/>
      <w:marLeft w:val="0"/>
      <w:marRight w:val="0"/>
      <w:marTop w:val="0"/>
      <w:marBottom w:val="0"/>
      <w:divBdr>
        <w:top w:val="none" w:sz="0" w:space="0" w:color="auto"/>
        <w:left w:val="none" w:sz="0" w:space="0" w:color="auto"/>
        <w:bottom w:val="none" w:sz="0" w:space="0" w:color="auto"/>
        <w:right w:val="none" w:sz="0" w:space="0" w:color="auto"/>
      </w:divBdr>
    </w:div>
    <w:div w:id="1468358336">
      <w:bodyDiv w:val="1"/>
      <w:marLeft w:val="0"/>
      <w:marRight w:val="0"/>
      <w:marTop w:val="0"/>
      <w:marBottom w:val="0"/>
      <w:divBdr>
        <w:top w:val="none" w:sz="0" w:space="0" w:color="auto"/>
        <w:left w:val="none" w:sz="0" w:space="0" w:color="auto"/>
        <w:bottom w:val="none" w:sz="0" w:space="0" w:color="auto"/>
        <w:right w:val="none" w:sz="0" w:space="0" w:color="auto"/>
      </w:divBdr>
    </w:div>
    <w:div w:id="1484854292">
      <w:bodyDiv w:val="1"/>
      <w:marLeft w:val="0"/>
      <w:marRight w:val="0"/>
      <w:marTop w:val="0"/>
      <w:marBottom w:val="0"/>
      <w:divBdr>
        <w:top w:val="none" w:sz="0" w:space="0" w:color="auto"/>
        <w:left w:val="none" w:sz="0" w:space="0" w:color="auto"/>
        <w:bottom w:val="none" w:sz="0" w:space="0" w:color="auto"/>
        <w:right w:val="none" w:sz="0" w:space="0" w:color="auto"/>
      </w:divBdr>
    </w:div>
    <w:div w:id="1490830163">
      <w:bodyDiv w:val="1"/>
      <w:marLeft w:val="0"/>
      <w:marRight w:val="0"/>
      <w:marTop w:val="0"/>
      <w:marBottom w:val="0"/>
      <w:divBdr>
        <w:top w:val="none" w:sz="0" w:space="0" w:color="auto"/>
        <w:left w:val="none" w:sz="0" w:space="0" w:color="auto"/>
        <w:bottom w:val="none" w:sz="0" w:space="0" w:color="auto"/>
        <w:right w:val="none" w:sz="0" w:space="0" w:color="auto"/>
      </w:divBdr>
    </w:div>
    <w:div w:id="1514952634">
      <w:bodyDiv w:val="1"/>
      <w:marLeft w:val="0"/>
      <w:marRight w:val="0"/>
      <w:marTop w:val="0"/>
      <w:marBottom w:val="0"/>
      <w:divBdr>
        <w:top w:val="none" w:sz="0" w:space="0" w:color="auto"/>
        <w:left w:val="none" w:sz="0" w:space="0" w:color="auto"/>
        <w:bottom w:val="none" w:sz="0" w:space="0" w:color="auto"/>
        <w:right w:val="none" w:sz="0" w:space="0" w:color="auto"/>
      </w:divBdr>
    </w:div>
    <w:div w:id="1517648038">
      <w:bodyDiv w:val="1"/>
      <w:marLeft w:val="0"/>
      <w:marRight w:val="0"/>
      <w:marTop w:val="0"/>
      <w:marBottom w:val="0"/>
      <w:divBdr>
        <w:top w:val="none" w:sz="0" w:space="0" w:color="auto"/>
        <w:left w:val="none" w:sz="0" w:space="0" w:color="auto"/>
        <w:bottom w:val="none" w:sz="0" w:space="0" w:color="auto"/>
        <w:right w:val="none" w:sz="0" w:space="0" w:color="auto"/>
      </w:divBdr>
    </w:div>
    <w:div w:id="1523399528">
      <w:bodyDiv w:val="1"/>
      <w:marLeft w:val="0"/>
      <w:marRight w:val="0"/>
      <w:marTop w:val="0"/>
      <w:marBottom w:val="0"/>
      <w:divBdr>
        <w:top w:val="none" w:sz="0" w:space="0" w:color="auto"/>
        <w:left w:val="none" w:sz="0" w:space="0" w:color="auto"/>
        <w:bottom w:val="none" w:sz="0" w:space="0" w:color="auto"/>
        <w:right w:val="none" w:sz="0" w:space="0" w:color="auto"/>
      </w:divBdr>
    </w:div>
    <w:div w:id="1528058214">
      <w:bodyDiv w:val="1"/>
      <w:marLeft w:val="0"/>
      <w:marRight w:val="0"/>
      <w:marTop w:val="0"/>
      <w:marBottom w:val="0"/>
      <w:divBdr>
        <w:top w:val="none" w:sz="0" w:space="0" w:color="auto"/>
        <w:left w:val="none" w:sz="0" w:space="0" w:color="auto"/>
        <w:bottom w:val="none" w:sz="0" w:space="0" w:color="auto"/>
        <w:right w:val="none" w:sz="0" w:space="0" w:color="auto"/>
      </w:divBdr>
    </w:div>
    <w:div w:id="1567185041">
      <w:bodyDiv w:val="1"/>
      <w:marLeft w:val="0"/>
      <w:marRight w:val="0"/>
      <w:marTop w:val="0"/>
      <w:marBottom w:val="0"/>
      <w:divBdr>
        <w:top w:val="none" w:sz="0" w:space="0" w:color="auto"/>
        <w:left w:val="none" w:sz="0" w:space="0" w:color="auto"/>
        <w:bottom w:val="none" w:sz="0" w:space="0" w:color="auto"/>
        <w:right w:val="none" w:sz="0" w:space="0" w:color="auto"/>
      </w:divBdr>
    </w:div>
    <w:div w:id="1570385143">
      <w:bodyDiv w:val="1"/>
      <w:marLeft w:val="0"/>
      <w:marRight w:val="0"/>
      <w:marTop w:val="0"/>
      <w:marBottom w:val="0"/>
      <w:divBdr>
        <w:top w:val="none" w:sz="0" w:space="0" w:color="auto"/>
        <w:left w:val="none" w:sz="0" w:space="0" w:color="auto"/>
        <w:bottom w:val="none" w:sz="0" w:space="0" w:color="auto"/>
        <w:right w:val="none" w:sz="0" w:space="0" w:color="auto"/>
      </w:divBdr>
    </w:div>
    <w:div w:id="1585073093">
      <w:bodyDiv w:val="1"/>
      <w:marLeft w:val="0"/>
      <w:marRight w:val="0"/>
      <w:marTop w:val="0"/>
      <w:marBottom w:val="0"/>
      <w:divBdr>
        <w:top w:val="none" w:sz="0" w:space="0" w:color="auto"/>
        <w:left w:val="none" w:sz="0" w:space="0" w:color="auto"/>
        <w:bottom w:val="none" w:sz="0" w:space="0" w:color="auto"/>
        <w:right w:val="none" w:sz="0" w:space="0" w:color="auto"/>
      </w:divBdr>
    </w:div>
    <w:div w:id="1589314803">
      <w:bodyDiv w:val="1"/>
      <w:marLeft w:val="0"/>
      <w:marRight w:val="0"/>
      <w:marTop w:val="0"/>
      <w:marBottom w:val="0"/>
      <w:divBdr>
        <w:top w:val="none" w:sz="0" w:space="0" w:color="auto"/>
        <w:left w:val="none" w:sz="0" w:space="0" w:color="auto"/>
        <w:bottom w:val="none" w:sz="0" w:space="0" w:color="auto"/>
        <w:right w:val="none" w:sz="0" w:space="0" w:color="auto"/>
      </w:divBdr>
    </w:div>
    <w:div w:id="1595356046">
      <w:bodyDiv w:val="1"/>
      <w:marLeft w:val="0"/>
      <w:marRight w:val="0"/>
      <w:marTop w:val="0"/>
      <w:marBottom w:val="0"/>
      <w:divBdr>
        <w:top w:val="none" w:sz="0" w:space="0" w:color="auto"/>
        <w:left w:val="none" w:sz="0" w:space="0" w:color="auto"/>
        <w:bottom w:val="none" w:sz="0" w:space="0" w:color="auto"/>
        <w:right w:val="none" w:sz="0" w:space="0" w:color="auto"/>
      </w:divBdr>
    </w:div>
    <w:div w:id="1649742268">
      <w:bodyDiv w:val="1"/>
      <w:marLeft w:val="0"/>
      <w:marRight w:val="0"/>
      <w:marTop w:val="0"/>
      <w:marBottom w:val="0"/>
      <w:divBdr>
        <w:top w:val="none" w:sz="0" w:space="0" w:color="auto"/>
        <w:left w:val="none" w:sz="0" w:space="0" w:color="auto"/>
        <w:bottom w:val="none" w:sz="0" w:space="0" w:color="auto"/>
        <w:right w:val="none" w:sz="0" w:space="0" w:color="auto"/>
      </w:divBdr>
    </w:div>
    <w:div w:id="1677608878">
      <w:bodyDiv w:val="1"/>
      <w:marLeft w:val="0"/>
      <w:marRight w:val="0"/>
      <w:marTop w:val="0"/>
      <w:marBottom w:val="0"/>
      <w:divBdr>
        <w:top w:val="none" w:sz="0" w:space="0" w:color="auto"/>
        <w:left w:val="none" w:sz="0" w:space="0" w:color="auto"/>
        <w:bottom w:val="none" w:sz="0" w:space="0" w:color="auto"/>
        <w:right w:val="none" w:sz="0" w:space="0" w:color="auto"/>
      </w:divBdr>
    </w:div>
    <w:div w:id="1701861461">
      <w:bodyDiv w:val="1"/>
      <w:marLeft w:val="0"/>
      <w:marRight w:val="0"/>
      <w:marTop w:val="0"/>
      <w:marBottom w:val="0"/>
      <w:divBdr>
        <w:top w:val="none" w:sz="0" w:space="0" w:color="auto"/>
        <w:left w:val="none" w:sz="0" w:space="0" w:color="auto"/>
        <w:bottom w:val="none" w:sz="0" w:space="0" w:color="auto"/>
        <w:right w:val="none" w:sz="0" w:space="0" w:color="auto"/>
      </w:divBdr>
    </w:div>
    <w:div w:id="1731152504">
      <w:bodyDiv w:val="1"/>
      <w:marLeft w:val="0"/>
      <w:marRight w:val="0"/>
      <w:marTop w:val="0"/>
      <w:marBottom w:val="0"/>
      <w:divBdr>
        <w:top w:val="none" w:sz="0" w:space="0" w:color="auto"/>
        <w:left w:val="none" w:sz="0" w:space="0" w:color="auto"/>
        <w:bottom w:val="none" w:sz="0" w:space="0" w:color="auto"/>
        <w:right w:val="none" w:sz="0" w:space="0" w:color="auto"/>
      </w:divBdr>
    </w:div>
    <w:div w:id="1769814946">
      <w:bodyDiv w:val="1"/>
      <w:marLeft w:val="0"/>
      <w:marRight w:val="0"/>
      <w:marTop w:val="0"/>
      <w:marBottom w:val="0"/>
      <w:divBdr>
        <w:top w:val="none" w:sz="0" w:space="0" w:color="auto"/>
        <w:left w:val="none" w:sz="0" w:space="0" w:color="auto"/>
        <w:bottom w:val="none" w:sz="0" w:space="0" w:color="auto"/>
        <w:right w:val="none" w:sz="0" w:space="0" w:color="auto"/>
      </w:divBdr>
    </w:div>
    <w:div w:id="1800950162">
      <w:bodyDiv w:val="1"/>
      <w:marLeft w:val="0"/>
      <w:marRight w:val="0"/>
      <w:marTop w:val="0"/>
      <w:marBottom w:val="0"/>
      <w:divBdr>
        <w:top w:val="none" w:sz="0" w:space="0" w:color="auto"/>
        <w:left w:val="none" w:sz="0" w:space="0" w:color="auto"/>
        <w:bottom w:val="none" w:sz="0" w:space="0" w:color="auto"/>
        <w:right w:val="none" w:sz="0" w:space="0" w:color="auto"/>
      </w:divBdr>
    </w:div>
    <w:div w:id="1802772910">
      <w:bodyDiv w:val="1"/>
      <w:marLeft w:val="0"/>
      <w:marRight w:val="0"/>
      <w:marTop w:val="0"/>
      <w:marBottom w:val="0"/>
      <w:divBdr>
        <w:top w:val="none" w:sz="0" w:space="0" w:color="auto"/>
        <w:left w:val="none" w:sz="0" w:space="0" w:color="auto"/>
        <w:bottom w:val="none" w:sz="0" w:space="0" w:color="auto"/>
        <w:right w:val="none" w:sz="0" w:space="0" w:color="auto"/>
      </w:divBdr>
    </w:div>
    <w:div w:id="1807774004">
      <w:bodyDiv w:val="1"/>
      <w:marLeft w:val="0"/>
      <w:marRight w:val="0"/>
      <w:marTop w:val="0"/>
      <w:marBottom w:val="0"/>
      <w:divBdr>
        <w:top w:val="none" w:sz="0" w:space="0" w:color="auto"/>
        <w:left w:val="none" w:sz="0" w:space="0" w:color="auto"/>
        <w:bottom w:val="none" w:sz="0" w:space="0" w:color="auto"/>
        <w:right w:val="none" w:sz="0" w:space="0" w:color="auto"/>
      </w:divBdr>
    </w:div>
    <w:div w:id="1809711286">
      <w:bodyDiv w:val="1"/>
      <w:marLeft w:val="0"/>
      <w:marRight w:val="0"/>
      <w:marTop w:val="0"/>
      <w:marBottom w:val="0"/>
      <w:divBdr>
        <w:top w:val="none" w:sz="0" w:space="0" w:color="auto"/>
        <w:left w:val="none" w:sz="0" w:space="0" w:color="auto"/>
        <w:bottom w:val="none" w:sz="0" w:space="0" w:color="auto"/>
        <w:right w:val="none" w:sz="0" w:space="0" w:color="auto"/>
      </w:divBdr>
    </w:div>
    <w:div w:id="1819691211">
      <w:bodyDiv w:val="1"/>
      <w:marLeft w:val="0"/>
      <w:marRight w:val="0"/>
      <w:marTop w:val="0"/>
      <w:marBottom w:val="0"/>
      <w:divBdr>
        <w:top w:val="none" w:sz="0" w:space="0" w:color="auto"/>
        <w:left w:val="none" w:sz="0" w:space="0" w:color="auto"/>
        <w:bottom w:val="none" w:sz="0" w:space="0" w:color="auto"/>
        <w:right w:val="none" w:sz="0" w:space="0" w:color="auto"/>
      </w:divBdr>
    </w:div>
    <w:div w:id="1889030577">
      <w:bodyDiv w:val="1"/>
      <w:marLeft w:val="0"/>
      <w:marRight w:val="0"/>
      <w:marTop w:val="0"/>
      <w:marBottom w:val="0"/>
      <w:divBdr>
        <w:top w:val="none" w:sz="0" w:space="0" w:color="auto"/>
        <w:left w:val="none" w:sz="0" w:space="0" w:color="auto"/>
        <w:bottom w:val="none" w:sz="0" w:space="0" w:color="auto"/>
        <w:right w:val="none" w:sz="0" w:space="0" w:color="auto"/>
      </w:divBdr>
    </w:div>
    <w:div w:id="1902016475">
      <w:bodyDiv w:val="1"/>
      <w:marLeft w:val="0"/>
      <w:marRight w:val="0"/>
      <w:marTop w:val="0"/>
      <w:marBottom w:val="0"/>
      <w:divBdr>
        <w:top w:val="none" w:sz="0" w:space="0" w:color="auto"/>
        <w:left w:val="none" w:sz="0" w:space="0" w:color="auto"/>
        <w:bottom w:val="none" w:sz="0" w:space="0" w:color="auto"/>
        <w:right w:val="none" w:sz="0" w:space="0" w:color="auto"/>
      </w:divBdr>
    </w:div>
    <w:div w:id="1908951983">
      <w:bodyDiv w:val="1"/>
      <w:marLeft w:val="0"/>
      <w:marRight w:val="0"/>
      <w:marTop w:val="0"/>
      <w:marBottom w:val="0"/>
      <w:divBdr>
        <w:top w:val="none" w:sz="0" w:space="0" w:color="auto"/>
        <w:left w:val="none" w:sz="0" w:space="0" w:color="auto"/>
        <w:bottom w:val="none" w:sz="0" w:space="0" w:color="auto"/>
        <w:right w:val="none" w:sz="0" w:space="0" w:color="auto"/>
      </w:divBdr>
    </w:div>
    <w:div w:id="1932275808">
      <w:bodyDiv w:val="1"/>
      <w:marLeft w:val="0"/>
      <w:marRight w:val="0"/>
      <w:marTop w:val="0"/>
      <w:marBottom w:val="0"/>
      <w:divBdr>
        <w:top w:val="none" w:sz="0" w:space="0" w:color="auto"/>
        <w:left w:val="none" w:sz="0" w:space="0" w:color="auto"/>
        <w:bottom w:val="none" w:sz="0" w:space="0" w:color="auto"/>
        <w:right w:val="none" w:sz="0" w:space="0" w:color="auto"/>
      </w:divBdr>
    </w:div>
    <w:div w:id="1980912861">
      <w:bodyDiv w:val="1"/>
      <w:marLeft w:val="0"/>
      <w:marRight w:val="0"/>
      <w:marTop w:val="0"/>
      <w:marBottom w:val="0"/>
      <w:divBdr>
        <w:top w:val="none" w:sz="0" w:space="0" w:color="auto"/>
        <w:left w:val="none" w:sz="0" w:space="0" w:color="auto"/>
        <w:bottom w:val="none" w:sz="0" w:space="0" w:color="auto"/>
        <w:right w:val="none" w:sz="0" w:space="0" w:color="auto"/>
      </w:divBdr>
    </w:div>
    <w:div w:id="2081363354">
      <w:bodyDiv w:val="1"/>
      <w:marLeft w:val="0"/>
      <w:marRight w:val="0"/>
      <w:marTop w:val="0"/>
      <w:marBottom w:val="0"/>
      <w:divBdr>
        <w:top w:val="none" w:sz="0" w:space="0" w:color="auto"/>
        <w:left w:val="none" w:sz="0" w:space="0" w:color="auto"/>
        <w:bottom w:val="none" w:sz="0" w:space="0" w:color="auto"/>
        <w:right w:val="none" w:sz="0" w:space="0" w:color="auto"/>
      </w:divBdr>
    </w:div>
    <w:div w:id="214061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A48CD2-F9D7-49D3-AC32-54B206377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2520</TotalTime>
  <Pages>1</Pages>
  <Words>12165</Words>
  <Characters>69346</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Škopac Koroman</dc:creator>
  <cp:lastModifiedBy>Katja Škopac Koroman</cp:lastModifiedBy>
  <cp:revision>200</cp:revision>
  <cp:lastPrinted>2019-02-19T13:10:00Z</cp:lastPrinted>
  <dcterms:created xsi:type="dcterms:W3CDTF">2019-02-08T07:53:00Z</dcterms:created>
  <dcterms:modified xsi:type="dcterms:W3CDTF">2019-02-19T13:10:00Z</dcterms:modified>
</cp:coreProperties>
</file>