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1ABF" w14:textId="77777777" w:rsidR="00162AC2" w:rsidRDefault="00162AC2" w:rsidP="00162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GRAD PULA-POLA</w:t>
      </w:r>
    </w:p>
    <w:p w14:paraId="391AE9CE" w14:textId="1430FD9B" w:rsidR="00162AC2" w:rsidRDefault="00162AC2" w:rsidP="00162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UPRAVNI ODJEL ZA FINANCIJE, GOSPODARSTVO I PROVEDBU ITU MEHANIZMA</w:t>
      </w:r>
    </w:p>
    <w:p w14:paraId="58884433" w14:textId="77777777" w:rsidR="00162AC2" w:rsidRDefault="00162AC2" w:rsidP="00162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EAD337D" w14:textId="496AD734" w:rsidR="00162AC2" w:rsidRDefault="00162AC2" w:rsidP="00162AC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Sukladno člancima 17. i 19. Zakona o službenicima i namještenicima u lokalnoj i područnoj (regionalnoj) samoupravi („Narodne novine“ broj 86/08, 61/11, 04/18 i 112/19)</w:t>
      </w:r>
      <w:bookmarkStart w:id="0" w:name="_Hlk129334257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pročelni</w:t>
      </w:r>
      <w:r w:rsidR="00E8212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za financije, gospodarstvo i provedbu ITU mehanizma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raspisa</w:t>
      </w:r>
      <w:r w:rsidR="00E8212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je javni natječaj objavljen u „Narodnim novinama“ Republike Hrvatske, Hrvatskom zavodu za zapošljavanje, Područni ured Pula i web stranici Grada Pula - Pola za radno mjesto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: </w:t>
      </w:r>
    </w:p>
    <w:p w14:paraId="559D2FE1" w14:textId="77777777" w:rsidR="00162AC2" w:rsidRDefault="00162AC2" w:rsidP="00162AC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A42B31E" w14:textId="2379A673" w:rsidR="00162AC2" w:rsidRPr="000F5957" w:rsidRDefault="000F5957" w:rsidP="000F59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5957">
        <w:rPr>
          <w:rFonts w:ascii="Times New Roman" w:hAnsi="Times New Roman" w:cs="Times New Roman"/>
          <w:b/>
          <w:bCs/>
          <w:sz w:val="24"/>
          <w:szCs w:val="24"/>
        </w:rPr>
        <w:t>Referent za likvidaturu, obračun plaća i drugih primitaka – 1 izvršitelj/</w:t>
      </w:r>
      <w:proofErr w:type="spellStart"/>
      <w:r w:rsidRPr="000F5957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0F5957">
        <w:rPr>
          <w:rFonts w:ascii="Times New Roman" w:hAnsi="Times New Roman" w:cs="Times New Roman"/>
          <w:b/>
          <w:bCs/>
          <w:sz w:val="24"/>
          <w:szCs w:val="24"/>
        </w:rPr>
        <w:t xml:space="preserve"> na neodređeno vrijeme</w:t>
      </w:r>
      <w:r w:rsidR="00162AC2" w:rsidRPr="000F595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3BDE3A59" w14:textId="77777777" w:rsidR="00162AC2" w:rsidRDefault="00162AC2" w:rsidP="00162AC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pa se sukladno navedenom daju sljedeće:</w:t>
      </w:r>
    </w:p>
    <w:p w14:paraId="577147DD" w14:textId="77777777" w:rsidR="00162AC2" w:rsidRDefault="00162AC2" w:rsidP="00162AC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FDED9D4" w14:textId="77777777" w:rsidR="00162AC2" w:rsidRDefault="00162AC2" w:rsidP="00162AC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OBAVIJESTI I UPUTE</w:t>
      </w:r>
    </w:p>
    <w:p w14:paraId="3CE9FCA3" w14:textId="77777777" w:rsidR="000F5957" w:rsidRDefault="000F5957" w:rsidP="00162A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59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Opis poslova radnog mjesta</w:t>
      </w:r>
      <w:r w:rsidRPr="000F59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(s približnim postotkom vremena koji je potreban za obavljanje svakog posla pojedinačno): </w:t>
      </w:r>
    </w:p>
    <w:p w14:paraId="2789ACCF" w14:textId="77777777" w:rsidR="000F5957" w:rsidRDefault="000F5957" w:rsidP="000F5957">
      <w:pPr>
        <w:pStyle w:val="ListParagraph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0F59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likvidira račune Grada, zahtjeve proračunskih korisnika (10%), </w:t>
      </w:r>
    </w:p>
    <w:p w14:paraId="7E9152CB" w14:textId="3CB179F3" w:rsidR="000F5957" w:rsidRDefault="000F5957" w:rsidP="000F5957">
      <w:pPr>
        <w:pStyle w:val="ListParagraph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0F59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 plaćanje računa, platni promet sa bankama (15%), </w:t>
      </w:r>
    </w:p>
    <w:p w14:paraId="457F05F3" w14:textId="3F157895" w:rsidR="000F5957" w:rsidRDefault="000F5957" w:rsidP="000F5957">
      <w:pPr>
        <w:pStyle w:val="ListParagraph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0F59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vodi knjigu ulaznih računa (kontrola, unos i plaćanje računa dobavljačima na temelju ispostavljenih računa i naloga za plaćanje) te blagajničku knjigu, vrši isplatu temeljem uredno likvidiranih dokumenata (25%), </w:t>
      </w:r>
    </w:p>
    <w:p w14:paraId="5F30096C" w14:textId="3F2D7CD7" w:rsidR="000F5957" w:rsidRDefault="000F5957" w:rsidP="000F5957">
      <w:pPr>
        <w:pStyle w:val="ListParagraph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0F59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obračunava plaće i naknade za službenike i namještenike Grada te dužnosnike (10%), </w:t>
      </w:r>
    </w:p>
    <w:p w14:paraId="2F92D1F6" w14:textId="5D2ACC2A" w:rsidR="000F5957" w:rsidRDefault="000F5957" w:rsidP="000F5957">
      <w:pPr>
        <w:pStyle w:val="ListParagraph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0F59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vodi porezne kartice i ostalu dokumentaciju vezanu za isplatu plaća i naknada (5%), - vrši likvidaciju dokumenata za gotovinske isplate, podiže gotovinu s računa i zaprima u blagajnu (2%), </w:t>
      </w:r>
    </w:p>
    <w:p w14:paraId="486488D9" w14:textId="77777777" w:rsidR="000F5957" w:rsidRDefault="000F5957" w:rsidP="000F5957">
      <w:pPr>
        <w:pStyle w:val="ListParagraph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0F59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 obračun i isplatu po putnim nalozima te obračun i isplatu drugog dohotka (10%), </w:t>
      </w:r>
    </w:p>
    <w:p w14:paraId="6503FDAC" w14:textId="3DCFC773" w:rsidR="000F5957" w:rsidRDefault="000F5957" w:rsidP="000F5957">
      <w:pPr>
        <w:pStyle w:val="ListParagraph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0F59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usklađuje pomoćne knjige s glavnom knjigom (5%), </w:t>
      </w:r>
    </w:p>
    <w:p w14:paraId="0A0400E3" w14:textId="539A5AEE" w:rsidR="000F5957" w:rsidRDefault="000F5957" w:rsidP="000F5957">
      <w:pPr>
        <w:pStyle w:val="ListParagraph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0F59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rješava izvode otvorenih stavaka dobavljača (5%), </w:t>
      </w:r>
    </w:p>
    <w:p w14:paraId="4557C646" w14:textId="711D952C" w:rsidR="000F5957" w:rsidRDefault="000F5957" w:rsidP="000F5957">
      <w:pPr>
        <w:pStyle w:val="ListParagraph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0F59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vodi i ažurira evidencije iz djelokruga rada svog Upravnog odjela (5%), </w:t>
      </w:r>
    </w:p>
    <w:p w14:paraId="3CF5B906" w14:textId="2A3CCC5C" w:rsidR="000F5957" w:rsidRDefault="000F5957" w:rsidP="000F5957">
      <w:pPr>
        <w:pStyle w:val="ListParagraph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0F59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izdaje potvrde o činjenicama o kojima vodi evidencije (1%), - sastavlja potrebne izvještaje sa knjigovodstvom i nadležnim tijelima (2%), </w:t>
      </w:r>
    </w:p>
    <w:p w14:paraId="7BDB0C72" w14:textId="27E3E3CC" w:rsidR="00162AC2" w:rsidRDefault="000F5957" w:rsidP="000F5957">
      <w:pPr>
        <w:pStyle w:val="ListParagraph"/>
        <w:numPr>
          <w:ilvl w:val="0"/>
          <w:numId w:val="10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0F595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obavlja ostale poslove po nalogu pročelnika, zamjenika pročelnika, pomoćnika pročelnika i voditelja Odsjeka (5%).</w:t>
      </w:r>
    </w:p>
    <w:p w14:paraId="59299847" w14:textId="77777777" w:rsidR="000F5957" w:rsidRPr="000F5957" w:rsidRDefault="000F5957" w:rsidP="000F5957">
      <w:pPr>
        <w:pStyle w:val="ListParagraph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1D796E2C" w14:textId="77777777" w:rsidR="00162AC2" w:rsidRDefault="00162AC2" w:rsidP="00162A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r-HR"/>
          <w14:ligatures w14:val="none"/>
        </w:rPr>
        <w:t>Podaci o plaći:</w:t>
      </w:r>
    </w:p>
    <w:p w14:paraId="56845218" w14:textId="7F8448F3" w:rsidR="00162AC2" w:rsidRDefault="00162AC2" w:rsidP="00162A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Podaci o plaći navedenog radnog mjesta propisani su Odlukom o koeficijentima za obračun plaće službenika i namještenika (Službene novine – Bollettino ufficiale Pula-Pola br. 17/24). Slijedom toga, plaću radnog mjesta </w:t>
      </w:r>
      <w:r w:rsidR="00AA69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Referent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 </w:t>
      </w:r>
      <w:r w:rsidR="00AA69A5" w:rsidRPr="00AA69A5">
        <w:rPr>
          <w:rFonts w:ascii="Times New Roman" w:hAnsi="Times New Roman" w:cs="Times New Roman"/>
          <w:sz w:val="24"/>
          <w:szCs w:val="24"/>
        </w:rPr>
        <w:t>za likvidaturu, obračun plaća i drugih primitaka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 či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ni umnožak koeficijenta složenosti poslova radnog mjesta </w:t>
      </w:r>
      <w:r w:rsidR="00AA69A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AA69A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0 i osnovice za izračun plaće (iznos osnovice je 880,00 eura, bruto) uvećan za 0,5 % za svaku navršenu godinu radnog staža. </w:t>
      </w:r>
    </w:p>
    <w:p w14:paraId="2D4E40D5" w14:textId="77777777" w:rsidR="00162AC2" w:rsidRDefault="00162AC2" w:rsidP="00162A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E19E440" w14:textId="77777777" w:rsidR="00162AC2" w:rsidRDefault="00162AC2" w:rsidP="00162AC2">
      <w:pPr>
        <w:pStyle w:val="ListParagraph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</w:t>
      </w:r>
    </w:p>
    <w:p w14:paraId="32563FEC" w14:textId="77777777" w:rsidR="00162AC2" w:rsidRDefault="00162AC2" w:rsidP="00162AC2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1DEFDF4" w14:textId="77777777" w:rsidR="00162AC2" w:rsidRDefault="00162AC2" w:rsidP="00162A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kandidata:</w:t>
      </w:r>
    </w:p>
    <w:p w14:paraId="52C13C7A" w14:textId="77777777" w:rsidR="00162AC2" w:rsidRDefault="00162AC2" w:rsidP="00162A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Testiranje kandidata sastoji se od provjere znanja, sposobnosti i vještina bitnih za obavljanje poslova radnog mjesta na koje se kandidat prima - pismeni test.</w:t>
      </w:r>
    </w:p>
    <w:p w14:paraId="5A39EF0F" w14:textId="77777777" w:rsidR="00162AC2" w:rsidRDefault="00162AC2" w:rsidP="00162A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B94EB03" w14:textId="77777777" w:rsidR="00162AC2" w:rsidRDefault="00162AC2" w:rsidP="00162A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Pravni izvori za pripremanje kandidata za testiranje: </w:t>
      </w:r>
    </w:p>
    <w:p w14:paraId="1B08C6C1" w14:textId="77777777" w:rsidR="00162AC2" w:rsidRDefault="00162AC2" w:rsidP="00162A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Pitanja kojima se testira provjera znanja, sposobnosti i vještina bitnih za obavljanje poslova radnog mjesta na koje se kandidat prima temelje se na sljedećim propisima:</w:t>
      </w:r>
    </w:p>
    <w:p w14:paraId="3ABDACE9" w14:textId="77777777" w:rsidR="00162AC2" w:rsidRDefault="00162AC2" w:rsidP="00162AC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1F5897FE" w14:textId="77777777" w:rsidR="00AB6AC5" w:rsidRPr="00AB6AC5" w:rsidRDefault="00AB6AC5" w:rsidP="00AB6AC5">
      <w:pPr>
        <w:pStyle w:val="ListParagraph"/>
        <w:numPr>
          <w:ilvl w:val="0"/>
          <w:numId w:val="13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6AC5">
        <w:rPr>
          <w:rFonts w:ascii="Times New Roman" w:hAnsi="Times New Roman" w:cs="Times New Roman"/>
          <w:sz w:val="24"/>
          <w:szCs w:val="24"/>
          <w:shd w:val="clear" w:color="auto" w:fill="FFFFFF"/>
        </w:rPr>
        <w:t>Zakon o lokalnoj i područnoj (regionalnoj) samoupravi („Narodne novine“ broj 33/01, 60/01- vjerodostojno tumačenje, 129/05, 109/07, 125/08, 36/09, 150/11, 144/12, 19/13, 137/15 (</w:t>
      </w:r>
      <w:proofErr w:type="spellStart"/>
      <w:r w:rsidRPr="00AB6AC5">
        <w:rPr>
          <w:rFonts w:ascii="Times New Roman" w:hAnsi="Times New Roman" w:cs="Times New Roman"/>
          <w:sz w:val="24"/>
          <w:szCs w:val="24"/>
          <w:shd w:val="clear" w:color="auto" w:fill="FFFFFF"/>
        </w:rPr>
        <w:t>ispr</w:t>
      </w:r>
      <w:proofErr w:type="spellEnd"/>
      <w:r w:rsidRPr="00AB6AC5">
        <w:rPr>
          <w:rFonts w:ascii="Times New Roman" w:hAnsi="Times New Roman" w:cs="Times New Roman"/>
          <w:sz w:val="24"/>
          <w:szCs w:val="24"/>
          <w:shd w:val="clear" w:color="auto" w:fill="FFFFFF"/>
        </w:rPr>
        <w:t>.), 123/17,</w:t>
      </w:r>
      <w:r w:rsidRPr="00AB6AC5">
        <w:rPr>
          <w:rFonts w:ascii="Times New Roman" w:hAnsi="Times New Roman" w:cs="Times New Roman"/>
          <w:sz w:val="24"/>
          <w:szCs w:val="24"/>
        </w:rPr>
        <w:t xml:space="preserve"> </w:t>
      </w:r>
      <w:r w:rsidRPr="00AB6AC5">
        <w:rPr>
          <w:rFonts w:ascii="Times New Roman" w:hAnsi="Times New Roman" w:cs="Times New Roman"/>
          <w:sz w:val="24"/>
          <w:szCs w:val="24"/>
          <w:shd w:val="clear" w:color="auto" w:fill="FFFFFF"/>
        </w:rPr>
        <w:t>98/19, 144/20),</w:t>
      </w:r>
    </w:p>
    <w:p w14:paraId="24CBB874" w14:textId="77777777" w:rsidR="00AB6AC5" w:rsidRPr="00AB6AC5" w:rsidRDefault="00AB6AC5" w:rsidP="00AB6AC5">
      <w:pPr>
        <w:pStyle w:val="ListParagraph"/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C5">
        <w:rPr>
          <w:rFonts w:ascii="Times New Roman" w:hAnsi="Times New Roman" w:cs="Times New Roman"/>
          <w:sz w:val="24"/>
          <w:szCs w:val="24"/>
        </w:rPr>
        <w:t>Zakon o proračunu („Narodne novine“ br. 144/2021),</w:t>
      </w:r>
    </w:p>
    <w:p w14:paraId="366FF110" w14:textId="77777777" w:rsidR="00AB6AC5" w:rsidRPr="00AB6AC5" w:rsidRDefault="00AB6AC5" w:rsidP="00AB6AC5">
      <w:pPr>
        <w:pStyle w:val="ListParagraph"/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C5">
        <w:rPr>
          <w:rFonts w:ascii="Times New Roman" w:hAnsi="Times New Roman" w:cs="Times New Roman"/>
          <w:sz w:val="24"/>
          <w:szCs w:val="24"/>
        </w:rPr>
        <w:t>Pravilnik o proračunskom računovodstvu i Računskom planu („Narodne novine“ br. 158/2023).</w:t>
      </w:r>
    </w:p>
    <w:p w14:paraId="46B54C8E" w14:textId="77777777" w:rsidR="00162AC2" w:rsidRDefault="00162AC2" w:rsidP="00162AC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3446BDA7" w14:textId="77777777" w:rsidR="00162AC2" w:rsidRDefault="00162AC2" w:rsidP="00162AC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Pravila testiranja:</w:t>
      </w:r>
    </w:p>
    <w:p w14:paraId="5C0BB7EB" w14:textId="77777777" w:rsidR="00AA69A5" w:rsidRDefault="00AA69A5" w:rsidP="00162AC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8E66FE2" w14:textId="77777777" w:rsidR="00162AC2" w:rsidRDefault="00162AC2" w:rsidP="00162A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dolasku na testiranje od kandidata će biti zatražena odgovarajuća identifikacijska isprava radi utvrđivanja identiteta.</w:t>
      </w:r>
    </w:p>
    <w:p w14:paraId="5B5EFE20" w14:textId="77777777" w:rsidR="00162AC2" w:rsidRDefault="00162AC2" w:rsidP="00162A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vrijeme provjere znanja i sposobnosti nije dopušteno: korištenje literature, bilješki, mobitela, napuštati prostorije u kojoj se obavlja provjera, razgovarati ili na drugi način ometati ostale kandidate.</w:t>
      </w:r>
    </w:p>
    <w:p w14:paraId="66480756" w14:textId="77777777" w:rsidR="00162AC2" w:rsidRDefault="00162AC2" w:rsidP="00162A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uvodnih radnji, započinje testiranje na način da će kandidatima biti podijeljena pitanja za provjeru znanja i sposobnosti za obavljanje poslova radnog mjesta za kojeg     se kandidat prijavio.</w:t>
      </w:r>
    </w:p>
    <w:p w14:paraId="744E55CA" w14:textId="77777777" w:rsidR="00162AC2" w:rsidRDefault="00162AC2" w:rsidP="00162A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provjeru znanja i sposobnosti testiranjem dodjeljuje se od 1 do 10 bodova. </w:t>
      </w:r>
    </w:p>
    <w:p w14:paraId="7C3E27A1" w14:textId="77777777" w:rsidR="00162AC2" w:rsidRDefault="00162AC2" w:rsidP="00162A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Smatra se da je kandidat položio test ako je od provjere navedene u točki 4. postigao       najmanje 50% ukupnog broja bodova.  </w:t>
      </w:r>
    </w:p>
    <w:p w14:paraId="7783586D" w14:textId="77777777" w:rsidR="00162AC2" w:rsidRDefault="00162AC2" w:rsidP="00162AC2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E44111" w14:textId="77777777" w:rsidR="00162AC2" w:rsidRDefault="00162AC2" w:rsidP="00162AC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INTERVJU</w:t>
      </w:r>
    </w:p>
    <w:p w14:paraId="43A0D934" w14:textId="77777777" w:rsidR="00162AC2" w:rsidRDefault="00162AC2" w:rsidP="00162AC2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CB98A4B" w14:textId="77777777" w:rsidR="00162AC2" w:rsidRDefault="00162AC2" w:rsidP="00162AC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Razgovor (intervju) se provodi samo s onim kandidatima koji su ostvarili 50% i više broja bodova na testiranju.</w:t>
      </w:r>
    </w:p>
    <w:p w14:paraId="44FB1006" w14:textId="77777777" w:rsidR="00162AC2" w:rsidRDefault="00162AC2" w:rsidP="00162AC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6EA29988" w14:textId="77777777" w:rsidR="00162AC2" w:rsidRDefault="00162AC2" w:rsidP="00162AC2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Ukupan broj bodova kojeg kandidat može postići testiranjem i intervjuom je 20.</w:t>
      </w:r>
    </w:p>
    <w:p w14:paraId="6EE8F110" w14:textId="16ABDFCA" w:rsidR="00162AC2" w:rsidRDefault="00162AC2" w:rsidP="00162AC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Nakon provedenog postupka, Povjerenstvo za provedbu javnog natječaja utvrđuje rang-listu kandidata prema ukupnom broju ostvarenih bodova te dostavlja pročelniku Upravnog odjela za </w:t>
      </w:r>
      <w:r w:rsidR="00E8212C" w:rsidRPr="00E8212C">
        <w:rPr>
          <w:rFonts w:ascii="Times New Roman" w:hAnsi="Times New Roman" w:cs="Times New Roman"/>
          <w:sz w:val="24"/>
          <w:szCs w:val="24"/>
        </w:rPr>
        <w:t>financije, gospodarstvo i provedbu ITU mehanizma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rang-listu kandidata i izvješće o provedenom postupku koje potpisuju svi članovi Povjerenstva za provedbu javnog natječaja.</w:t>
      </w:r>
    </w:p>
    <w:p w14:paraId="7974D9FC" w14:textId="77777777" w:rsidR="00162AC2" w:rsidRDefault="00162AC2" w:rsidP="00162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Izabrani kandidat, po obavijesti o izboru, dostavlja uvjerenje o zdravstvenoj sposobnosti za obavljanje poslova radnog mjesta, a prije donošenja Rješenja o prijmu u službu.</w:t>
      </w:r>
    </w:p>
    <w:p w14:paraId="12DB9D66" w14:textId="07418061" w:rsidR="00162AC2" w:rsidRDefault="00162AC2" w:rsidP="00162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Pročelnik Upravnog odjela za </w:t>
      </w:r>
      <w:r w:rsidR="00E8212C" w:rsidRPr="00E8212C">
        <w:rPr>
          <w:rFonts w:ascii="Times New Roman" w:hAnsi="Times New Roman" w:cs="Times New Roman"/>
          <w:sz w:val="24"/>
          <w:szCs w:val="24"/>
        </w:rPr>
        <w:t>financije, gospodarstvo i provedbu ITU mehanizma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donosi Rješenje o prijmu u službu koje se dostavlja svim kandidatima koji su se prijavili na javni natječaj i koji su pristupili pisanom testiranju.</w:t>
      </w:r>
    </w:p>
    <w:p w14:paraId="0E32077B" w14:textId="77777777" w:rsidR="00162AC2" w:rsidRDefault="00162AC2" w:rsidP="00162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nije zadovoljan Rješenjem o prijmu u službu izabranog kandidata, ima pravo podnijeti žalbu gradonačelniku Grada Pula - Pola u roku od 15 dana od dana dostave rješenja.</w:t>
      </w:r>
    </w:p>
    <w:p w14:paraId="3055C0B8" w14:textId="1DFEEA15" w:rsidR="00162AC2" w:rsidRDefault="00162AC2" w:rsidP="00162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Poziv za testiranje bit će objavljen najmanje 5 dana prije testiranja na web stranici Grada Pula - Pola i na oglasnoj ploči Upravnog odjela </w:t>
      </w:r>
      <w:r w:rsidR="00FB25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financije, gospodarstvo i provedbu ITU mehanizma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64CF0DCF" w14:textId="77777777" w:rsidR="00162AC2" w:rsidRDefault="00162AC2" w:rsidP="00162AC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Kandidatima koji u prijavi na javni natječaj navedu adresu elektroničke pošte (e-mail), poziv za testiranje dostaviti će se i elektroničkim putem.</w:t>
      </w:r>
    </w:p>
    <w:p w14:paraId="7651BC86" w14:textId="77777777" w:rsidR="00162AC2" w:rsidRDefault="00162AC2" w:rsidP="00162AC2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8BA6A53" w14:textId="77777777" w:rsidR="00162AC2" w:rsidRDefault="00162AC2" w:rsidP="00162AC2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Povjerenstvo za provedbu javnog natječaja</w:t>
      </w:r>
    </w:p>
    <w:p w14:paraId="62E3EF24" w14:textId="77777777" w:rsidR="003E650E" w:rsidRDefault="003E650E"/>
    <w:p w14:paraId="4B7FACC3" w14:textId="77777777" w:rsidR="00FE7264" w:rsidRPr="00FE7264" w:rsidRDefault="00FE7264" w:rsidP="00FE7264"/>
    <w:p w14:paraId="179D00A2" w14:textId="77777777" w:rsidR="00FE7264" w:rsidRPr="00FE7264" w:rsidRDefault="00FE7264" w:rsidP="00FE7264"/>
    <w:p w14:paraId="68F76E07" w14:textId="77777777" w:rsidR="00FE7264" w:rsidRPr="00FE7264" w:rsidRDefault="00FE7264" w:rsidP="00FE7264"/>
    <w:p w14:paraId="2CE6324D" w14:textId="77777777" w:rsidR="00FE7264" w:rsidRPr="00FE7264" w:rsidRDefault="00FE7264" w:rsidP="00FE7264"/>
    <w:p w14:paraId="136CB5B8" w14:textId="77777777" w:rsidR="00FE7264" w:rsidRPr="00FE7264" w:rsidRDefault="00FE7264" w:rsidP="00FE7264"/>
    <w:p w14:paraId="034FC17A" w14:textId="77777777" w:rsidR="00FE7264" w:rsidRPr="00FE7264" w:rsidRDefault="00FE7264" w:rsidP="00FE7264"/>
    <w:p w14:paraId="0A510A33" w14:textId="77777777" w:rsidR="00FE7264" w:rsidRPr="00FE7264" w:rsidRDefault="00FE7264" w:rsidP="00FE7264"/>
    <w:p w14:paraId="5A642B75" w14:textId="77777777" w:rsidR="00FE7264" w:rsidRPr="00FE7264" w:rsidRDefault="00FE7264" w:rsidP="00FE7264"/>
    <w:p w14:paraId="7A0E7363" w14:textId="77777777" w:rsidR="00FE7264" w:rsidRPr="00FE7264" w:rsidRDefault="00FE7264" w:rsidP="00FE7264"/>
    <w:p w14:paraId="612543F5" w14:textId="77777777" w:rsidR="00FE7264" w:rsidRPr="00FE7264" w:rsidRDefault="00FE7264" w:rsidP="00FE7264"/>
    <w:p w14:paraId="20FE9056" w14:textId="77777777" w:rsidR="00FE7264" w:rsidRPr="00FE7264" w:rsidRDefault="00FE7264" w:rsidP="00FE7264"/>
    <w:p w14:paraId="0A6515CF" w14:textId="77777777" w:rsidR="00FE7264" w:rsidRPr="00FE7264" w:rsidRDefault="00FE7264" w:rsidP="00FE7264"/>
    <w:p w14:paraId="6D060A35" w14:textId="77777777" w:rsidR="00FE7264" w:rsidRPr="00FE7264" w:rsidRDefault="00FE7264" w:rsidP="00FE7264"/>
    <w:p w14:paraId="0E55B2A8" w14:textId="77777777" w:rsidR="00FE7264" w:rsidRPr="00FE7264" w:rsidRDefault="00FE7264" w:rsidP="00FE7264"/>
    <w:p w14:paraId="6C034151" w14:textId="77777777" w:rsidR="00FE7264" w:rsidRPr="00FE7264" w:rsidRDefault="00FE7264" w:rsidP="00FE7264"/>
    <w:p w14:paraId="61576594" w14:textId="77777777" w:rsidR="00FE7264" w:rsidRPr="00FE7264" w:rsidRDefault="00FE7264" w:rsidP="00FE7264"/>
    <w:p w14:paraId="7A24EC50" w14:textId="77777777" w:rsidR="00FE7264" w:rsidRPr="00FE7264" w:rsidRDefault="00FE7264" w:rsidP="00FE7264"/>
    <w:p w14:paraId="621B23AD" w14:textId="77777777" w:rsidR="00FE7264" w:rsidRPr="00FE7264" w:rsidRDefault="00FE7264" w:rsidP="00FE7264"/>
    <w:p w14:paraId="6C021E57" w14:textId="77777777" w:rsidR="00FE7264" w:rsidRDefault="00FE7264" w:rsidP="00FE7264"/>
    <w:p w14:paraId="105F2E9B" w14:textId="2E8BA536" w:rsidR="00FE7264" w:rsidRDefault="00FE7264" w:rsidP="00FE7264">
      <w:pPr>
        <w:tabs>
          <w:tab w:val="left" w:pos="1425"/>
        </w:tabs>
      </w:pPr>
      <w:r>
        <w:tab/>
      </w:r>
    </w:p>
    <w:p w14:paraId="4894669D" w14:textId="77777777" w:rsidR="00FE7264" w:rsidRDefault="00FE7264" w:rsidP="00FE7264">
      <w:pPr>
        <w:tabs>
          <w:tab w:val="left" w:pos="1425"/>
        </w:tabs>
      </w:pPr>
    </w:p>
    <w:p w14:paraId="02CAE0CF" w14:textId="77777777" w:rsidR="00FE7264" w:rsidRDefault="00FE7264" w:rsidP="00FE7264">
      <w:pPr>
        <w:tabs>
          <w:tab w:val="left" w:pos="1425"/>
        </w:tabs>
      </w:pPr>
    </w:p>
    <w:p w14:paraId="30C22194" w14:textId="77777777" w:rsidR="00AB6AC5" w:rsidRDefault="00AB6AC5" w:rsidP="00FE7264">
      <w:pPr>
        <w:tabs>
          <w:tab w:val="left" w:pos="1425"/>
        </w:tabs>
      </w:pPr>
    </w:p>
    <w:p w14:paraId="61633A7E" w14:textId="77777777" w:rsidR="00AB6AC5" w:rsidRDefault="00AB6AC5" w:rsidP="00FE7264">
      <w:pPr>
        <w:tabs>
          <w:tab w:val="left" w:pos="1425"/>
        </w:tabs>
      </w:pPr>
    </w:p>
    <w:p w14:paraId="1280A830" w14:textId="77777777" w:rsidR="00FE7264" w:rsidRDefault="00FE7264" w:rsidP="00FE7264">
      <w:pPr>
        <w:tabs>
          <w:tab w:val="left" w:pos="1425"/>
        </w:tabs>
      </w:pPr>
    </w:p>
    <w:p w14:paraId="1086793F" w14:textId="77777777" w:rsidR="00FE7264" w:rsidRDefault="00FE7264" w:rsidP="00FE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lastRenderedPageBreak/>
        <w:t>CITTÀ DI PULA-POLA</w:t>
      </w:r>
    </w:p>
    <w:p w14:paraId="11E61D56" w14:textId="77777777" w:rsidR="00FE7264" w:rsidRDefault="00FE7264" w:rsidP="00FE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ASSESSORATO ALLE FINANZE, ALL’ECONOMIA E ALL'ATTUAZIONE DEL MECCANISMO ITU</w:t>
      </w:r>
    </w:p>
    <w:p w14:paraId="44002F9A" w14:textId="77777777" w:rsidR="00FE7264" w:rsidRDefault="00FE7264" w:rsidP="00FE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62F0C19" w14:textId="77777777" w:rsidR="00FE7264" w:rsidRDefault="00FE7264" w:rsidP="00FE7264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dell'art</w:t>
      </w:r>
      <w:proofErr w:type="spellEnd"/>
      <w:r>
        <w:rPr>
          <w:rFonts w:ascii="Times New Roman" w:hAnsi="Times New Roman"/>
          <w:sz w:val="24"/>
        </w:rPr>
        <w:t xml:space="preserve">. 17 e 19 della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personale </w:t>
      </w:r>
      <w:proofErr w:type="spellStart"/>
      <w:r>
        <w:rPr>
          <w:rFonts w:ascii="Times New Roman" w:hAnsi="Times New Roman"/>
          <w:sz w:val="24"/>
        </w:rPr>
        <w:t>tecnico-ausiliario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regionale</w:t>
      </w:r>
      <w:proofErr w:type="spellEnd"/>
      <w:r>
        <w:rPr>
          <w:rFonts w:ascii="Times New Roman" w:hAnsi="Times New Roman"/>
          <w:sz w:val="24"/>
        </w:rPr>
        <w:t>) ("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", n. 86/08, 61/11, 04/18 e 112/19), </w:t>
      </w:r>
      <w:proofErr w:type="spellStart"/>
      <w:r>
        <w:rPr>
          <w:rFonts w:ascii="Times New Roman" w:hAnsi="Times New Roman"/>
          <w:sz w:val="24"/>
        </w:rPr>
        <w:t>l’Assessore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finanze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l’economia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meccanismo</w:t>
      </w:r>
      <w:proofErr w:type="spellEnd"/>
      <w:r>
        <w:rPr>
          <w:rFonts w:ascii="Times New Roman" w:hAnsi="Times New Roman"/>
          <w:sz w:val="24"/>
        </w:rPr>
        <w:t xml:space="preserve"> ITU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 </w:t>
      </w:r>
      <w:proofErr w:type="spellStart"/>
      <w:r>
        <w:rPr>
          <w:rFonts w:ascii="Times New Roman" w:hAnsi="Times New Roman"/>
          <w:sz w:val="24"/>
        </w:rPr>
        <w:t>bandisce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 della </w:t>
      </w:r>
      <w:proofErr w:type="spellStart"/>
      <w:r>
        <w:rPr>
          <w:rFonts w:ascii="Times New Roman" w:hAnsi="Times New Roman"/>
          <w:sz w:val="24"/>
        </w:rPr>
        <w:t>Repubblica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Croazia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l’Ente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collocamento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Ufficio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di Pola 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</w:t>
      </w:r>
      <w:proofErr w:type="spellStart"/>
      <w:r>
        <w:rPr>
          <w:rFonts w:ascii="Times New Roman" w:hAnsi="Times New Roman"/>
          <w:sz w:val="24"/>
        </w:rPr>
        <w:t>istituzionale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di 1: </w:t>
      </w:r>
    </w:p>
    <w:p w14:paraId="65EFFD29" w14:textId="77777777" w:rsidR="00FE7264" w:rsidRDefault="00FE7264" w:rsidP="00FE7264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42D0052E" w14:textId="77777777" w:rsidR="00FE7264" w:rsidRDefault="00FE7264" w:rsidP="00FE726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Addetto</w:t>
      </w:r>
      <w:proofErr w:type="spellEnd"/>
      <w:r>
        <w:rPr>
          <w:rFonts w:ascii="Times New Roman" w:hAnsi="Times New Roman"/>
          <w:b/>
          <w:sz w:val="24"/>
        </w:rPr>
        <w:t xml:space="preserve">/a </w:t>
      </w:r>
      <w:proofErr w:type="spellStart"/>
      <w:r>
        <w:rPr>
          <w:rFonts w:ascii="Times New Roman" w:hAnsi="Times New Roman"/>
          <w:b/>
          <w:sz w:val="24"/>
        </w:rPr>
        <w:t>alla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liquidazione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calcolo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degli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stipendi</w:t>
      </w:r>
      <w:proofErr w:type="spellEnd"/>
      <w:r>
        <w:rPr>
          <w:rFonts w:ascii="Times New Roman" w:hAnsi="Times New Roman"/>
          <w:b/>
          <w:sz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</w:rPr>
        <w:t>altre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entrate</w:t>
      </w:r>
      <w:proofErr w:type="spellEnd"/>
      <w:r>
        <w:rPr>
          <w:rFonts w:ascii="Times New Roman" w:hAnsi="Times New Roman"/>
          <w:b/>
          <w:sz w:val="24"/>
        </w:rPr>
        <w:t xml:space="preserve"> - 1 </w:t>
      </w:r>
      <w:proofErr w:type="spellStart"/>
      <w:r>
        <w:rPr>
          <w:rFonts w:ascii="Times New Roman" w:hAnsi="Times New Roman"/>
          <w:b/>
          <w:sz w:val="24"/>
        </w:rPr>
        <w:t>esecutore</w:t>
      </w:r>
      <w:proofErr w:type="spellEnd"/>
      <w:r>
        <w:rPr>
          <w:rFonts w:ascii="Times New Roman" w:hAnsi="Times New Roman"/>
          <w:b/>
          <w:sz w:val="24"/>
        </w:rPr>
        <w:t xml:space="preserve">/trice a tempo </w:t>
      </w:r>
      <w:proofErr w:type="spellStart"/>
      <w:r>
        <w:rPr>
          <w:rFonts w:ascii="Times New Roman" w:hAnsi="Times New Roman"/>
          <w:b/>
          <w:sz w:val="24"/>
        </w:rPr>
        <w:t>indeterminato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41639625" w14:textId="77777777" w:rsidR="00FE7264" w:rsidRDefault="00FE7264" w:rsidP="00FE726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e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relazione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quanto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sopra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trasmettono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>:</w:t>
      </w:r>
    </w:p>
    <w:p w14:paraId="2483DA84" w14:textId="77777777" w:rsidR="00FE7264" w:rsidRDefault="00FE7264" w:rsidP="00FE726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7162C1F5" w14:textId="77777777" w:rsidR="00FE7264" w:rsidRDefault="00FE7264" w:rsidP="00FE726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INFORMAZIONI E ISTRUZIONI:</w:t>
      </w:r>
    </w:p>
    <w:p w14:paraId="74B7C332" w14:textId="77777777" w:rsidR="00FE7264" w:rsidRDefault="00FE7264" w:rsidP="00FE726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bCs/>
          <w:sz w:val="24"/>
        </w:rPr>
        <w:t>Descrizione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delle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mansioni</w:t>
      </w:r>
      <w:proofErr w:type="spellEnd"/>
      <w:r>
        <w:rPr>
          <w:rFonts w:ascii="Times New Roman" w:hAnsi="Times New Roman"/>
          <w:b/>
          <w:bCs/>
          <w:sz w:val="24"/>
        </w:rPr>
        <w:t xml:space="preserve"> del posto di </w:t>
      </w:r>
      <w:proofErr w:type="spellStart"/>
      <w:r>
        <w:rPr>
          <w:rFonts w:ascii="Times New Roman" w:hAnsi="Times New Roman"/>
          <w:b/>
          <w:bCs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percentuale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approssimativa</w:t>
      </w:r>
      <w:proofErr w:type="spellEnd"/>
      <w:r>
        <w:rPr>
          <w:rFonts w:ascii="Times New Roman" w:hAnsi="Times New Roman"/>
          <w:sz w:val="24"/>
        </w:rPr>
        <w:t xml:space="preserve"> di tempo </w:t>
      </w:r>
      <w:proofErr w:type="spellStart"/>
      <w:r>
        <w:rPr>
          <w:rFonts w:ascii="Times New Roman" w:hAnsi="Times New Roman"/>
          <w:sz w:val="24"/>
        </w:rPr>
        <w:t>necessario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eseguire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individualmente</w:t>
      </w:r>
      <w:proofErr w:type="spellEnd"/>
      <w:r>
        <w:rPr>
          <w:rFonts w:ascii="Times New Roman" w:hAnsi="Times New Roman"/>
          <w:sz w:val="24"/>
        </w:rPr>
        <w:t xml:space="preserve">): </w:t>
      </w:r>
    </w:p>
    <w:p w14:paraId="48C84448" w14:textId="77777777" w:rsidR="00FE7264" w:rsidRDefault="00FE7264" w:rsidP="00FE7264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liquida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conti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richieste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utenti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bilancio</w:t>
      </w:r>
      <w:proofErr w:type="spellEnd"/>
      <w:r>
        <w:rPr>
          <w:rFonts w:ascii="Times New Roman" w:hAnsi="Times New Roman"/>
          <w:sz w:val="24"/>
        </w:rPr>
        <w:t xml:space="preserve"> (10%), </w:t>
      </w:r>
    </w:p>
    <w:p w14:paraId="45F06662" w14:textId="77777777" w:rsidR="00FE7264" w:rsidRDefault="00FE7264" w:rsidP="00FE7264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effettua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pagamento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bollette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operazioni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pagamento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banche</w:t>
      </w:r>
      <w:proofErr w:type="spellEnd"/>
      <w:r>
        <w:rPr>
          <w:rFonts w:ascii="Times New Roman" w:hAnsi="Times New Roman"/>
          <w:sz w:val="24"/>
        </w:rPr>
        <w:t xml:space="preserve"> (15%), </w:t>
      </w:r>
    </w:p>
    <w:p w14:paraId="32948A7B" w14:textId="77777777" w:rsidR="00FE7264" w:rsidRDefault="00FE7264" w:rsidP="00FE7264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tiene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libro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fatture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entrata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controllo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registrazione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pagamento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fatture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fornitori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base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fatture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emesse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ordini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pagamento</w:t>
      </w:r>
      <w:proofErr w:type="spellEnd"/>
      <w:r>
        <w:rPr>
          <w:rFonts w:ascii="Times New Roman" w:hAnsi="Times New Roman"/>
          <w:sz w:val="24"/>
        </w:rPr>
        <w:t xml:space="preserve">) e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libro </w:t>
      </w:r>
      <w:proofErr w:type="spellStart"/>
      <w:r>
        <w:rPr>
          <w:rFonts w:ascii="Times New Roman" w:hAnsi="Times New Roman"/>
          <w:sz w:val="24"/>
        </w:rPr>
        <w:t>cassa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effettua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pagamento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base di </w:t>
      </w:r>
      <w:proofErr w:type="spellStart"/>
      <w:r>
        <w:rPr>
          <w:rFonts w:ascii="Times New Roman" w:hAnsi="Times New Roman"/>
          <w:sz w:val="24"/>
        </w:rPr>
        <w:t>documenti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correttamente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liquidati</w:t>
      </w:r>
      <w:proofErr w:type="spellEnd"/>
      <w:r>
        <w:rPr>
          <w:rFonts w:ascii="Times New Roman" w:hAnsi="Times New Roman"/>
          <w:sz w:val="24"/>
        </w:rPr>
        <w:t xml:space="preserve"> (25%), </w:t>
      </w:r>
    </w:p>
    <w:p w14:paraId="0791521A" w14:textId="77777777" w:rsidR="00FE7264" w:rsidRDefault="00FE7264" w:rsidP="00FE7264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calcola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stipendi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indennità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ausiliari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e per i </w:t>
      </w:r>
      <w:proofErr w:type="spellStart"/>
      <w:r>
        <w:rPr>
          <w:rFonts w:ascii="Times New Roman" w:hAnsi="Times New Roman"/>
          <w:sz w:val="24"/>
        </w:rPr>
        <w:t>funzionari</w:t>
      </w:r>
      <w:proofErr w:type="spellEnd"/>
      <w:r>
        <w:rPr>
          <w:rFonts w:ascii="Times New Roman" w:hAnsi="Times New Roman"/>
          <w:sz w:val="24"/>
        </w:rPr>
        <w:t xml:space="preserve"> (10%), </w:t>
      </w:r>
    </w:p>
    <w:p w14:paraId="6D075282" w14:textId="77777777" w:rsidR="00FE7264" w:rsidRDefault="00FE7264" w:rsidP="00FE7264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tiene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l’evidenza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dichiarazioni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redditi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resto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legata </w:t>
      </w:r>
      <w:proofErr w:type="spellStart"/>
      <w:r>
        <w:rPr>
          <w:rFonts w:ascii="Times New Roman" w:hAnsi="Times New Roman"/>
          <w:sz w:val="24"/>
        </w:rPr>
        <w:t>all’erogazione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stipendi</w:t>
      </w:r>
      <w:proofErr w:type="spellEnd"/>
      <w:r>
        <w:rPr>
          <w:rFonts w:ascii="Times New Roman" w:hAnsi="Times New Roman"/>
          <w:sz w:val="24"/>
        </w:rPr>
        <w:t xml:space="preserve"> (5%), </w:t>
      </w:r>
      <w:proofErr w:type="spellStart"/>
      <w:r>
        <w:rPr>
          <w:rFonts w:ascii="Times New Roman" w:hAnsi="Times New Roman"/>
          <w:sz w:val="24"/>
        </w:rPr>
        <w:t>esegue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liquidazione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contratti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pagamenti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contanti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preleva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contanti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conto</w:t>
      </w:r>
      <w:proofErr w:type="spellEnd"/>
      <w:r>
        <w:rPr>
          <w:rFonts w:ascii="Times New Roman" w:hAnsi="Times New Roman"/>
          <w:sz w:val="24"/>
        </w:rPr>
        <w:t xml:space="preserve"> e li </w:t>
      </w:r>
      <w:proofErr w:type="spellStart"/>
      <w:r>
        <w:rPr>
          <w:rFonts w:ascii="Times New Roman" w:hAnsi="Times New Roman"/>
          <w:sz w:val="24"/>
        </w:rPr>
        <w:t>deposita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cassa</w:t>
      </w:r>
      <w:proofErr w:type="spellEnd"/>
      <w:r>
        <w:rPr>
          <w:rFonts w:ascii="Times New Roman" w:hAnsi="Times New Roman"/>
          <w:sz w:val="24"/>
        </w:rPr>
        <w:t xml:space="preserve"> (2%), </w:t>
      </w:r>
    </w:p>
    <w:p w14:paraId="4CF545BA" w14:textId="77777777" w:rsidR="00FE7264" w:rsidRDefault="00FE7264" w:rsidP="00FE7264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esegue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calcolo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pagamento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ordini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viaggio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calcolo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pagamento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altre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entrate</w:t>
      </w:r>
      <w:proofErr w:type="spellEnd"/>
      <w:r>
        <w:rPr>
          <w:rFonts w:ascii="Times New Roman" w:hAnsi="Times New Roman"/>
          <w:sz w:val="24"/>
        </w:rPr>
        <w:t xml:space="preserve"> (10%), </w:t>
      </w:r>
    </w:p>
    <w:p w14:paraId="7880DE30" w14:textId="77777777" w:rsidR="00FE7264" w:rsidRDefault="00FE7264" w:rsidP="00FE7264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armonizza</w:t>
      </w:r>
      <w:proofErr w:type="spellEnd"/>
      <w:r>
        <w:rPr>
          <w:rFonts w:ascii="Times New Roman" w:hAnsi="Times New Roman"/>
          <w:sz w:val="24"/>
        </w:rPr>
        <w:t xml:space="preserve"> i libri </w:t>
      </w:r>
      <w:proofErr w:type="spellStart"/>
      <w:r>
        <w:rPr>
          <w:rFonts w:ascii="Times New Roman" w:hAnsi="Times New Roman"/>
          <w:sz w:val="24"/>
        </w:rPr>
        <w:t>ausiliari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libro principale (5%), </w:t>
      </w:r>
    </w:p>
    <w:p w14:paraId="02D8CDAE" w14:textId="77777777" w:rsidR="00FE7264" w:rsidRDefault="00FE7264" w:rsidP="00FE7264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risolve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estratti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aperti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fornitori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52573199" w14:textId="77777777" w:rsidR="00FE7264" w:rsidRDefault="00FE7264" w:rsidP="00FE7264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conserva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aggiorna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evidenze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all'ambito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attività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dell’Assessorato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7616ACEC" w14:textId="77777777" w:rsidR="00FE7264" w:rsidRDefault="00FE7264" w:rsidP="00FE7264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rilascia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fatti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tiene</w:t>
      </w:r>
      <w:proofErr w:type="spellEnd"/>
      <w:r>
        <w:rPr>
          <w:rFonts w:ascii="Times New Roman" w:hAnsi="Times New Roman"/>
          <w:sz w:val="24"/>
        </w:rPr>
        <w:t xml:space="preserve"> registri (1%), - </w:t>
      </w:r>
      <w:proofErr w:type="spellStart"/>
      <w:r>
        <w:rPr>
          <w:rFonts w:ascii="Times New Roman" w:hAnsi="Times New Roman"/>
          <w:sz w:val="24"/>
        </w:rPr>
        <w:t>redige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necessari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contabilità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competenti</w:t>
      </w:r>
      <w:proofErr w:type="spellEnd"/>
      <w:r>
        <w:rPr>
          <w:rFonts w:ascii="Times New Roman" w:hAnsi="Times New Roman"/>
          <w:sz w:val="24"/>
        </w:rPr>
        <w:t xml:space="preserve"> (2%), </w:t>
      </w:r>
    </w:p>
    <w:p w14:paraId="5EF4D19E" w14:textId="77777777" w:rsidR="00FE7264" w:rsidRDefault="00FE7264" w:rsidP="00FE7264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svolge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su </w:t>
      </w:r>
      <w:proofErr w:type="spellStart"/>
      <w:r>
        <w:rPr>
          <w:rFonts w:ascii="Times New Roman" w:hAnsi="Times New Roman"/>
          <w:sz w:val="24"/>
        </w:rPr>
        <w:t>ordine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indicazione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dell’assessore</w:t>
      </w:r>
      <w:proofErr w:type="spellEnd"/>
      <w:r>
        <w:rPr>
          <w:rFonts w:ascii="Times New Roman" w:hAnsi="Times New Roman"/>
          <w:sz w:val="24"/>
        </w:rPr>
        <w:t xml:space="preserve">, del vice </w:t>
      </w:r>
      <w:proofErr w:type="spellStart"/>
      <w:r>
        <w:rPr>
          <w:rFonts w:ascii="Times New Roman" w:hAnsi="Times New Roman"/>
          <w:sz w:val="24"/>
        </w:rPr>
        <w:t>assessore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dell’assistente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assessore</w:t>
      </w:r>
      <w:proofErr w:type="spellEnd"/>
      <w:r>
        <w:rPr>
          <w:rFonts w:ascii="Times New Roman" w:hAnsi="Times New Roman"/>
          <w:sz w:val="24"/>
        </w:rPr>
        <w:t xml:space="preserve"> e del </w:t>
      </w:r>
      <w:proofErr w:type="spellStart"/>
      <w:r>
        <w:rPr>
          <w:rFonts w:ascii="Times New Roman" w:hAnsi="Times New Roman"/>
          <w:sz w:val="24"/>
        </w:rPr>
        <w:t>caposezione</w:t>
      </w:r>
      <w:proofErr w:type="spellEnd"/>
      <w:r>
        <w:rPr>
          <w:rFonts w:ascii="Times New Roman" w:hAnsi="Times New Roman"/>
          <w:sz w:val="24"/>
        </w:rPr>
        <w:t xml:space="preserve"> (5%).</w:t>
      </w:r>
    </w:p>
    <w:p w14:paraId="711A8C36" w14:textId="77777777" w:rsidR="00FE7264" w:rsidRDefault="00FE7264" w:rsidP="00FE7264">
      <w:pPr>
        <w:pStyle w:val="ListParagraph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2281F073" w14:textId="77777777" w:rsidR="00FE7264" w:rsidRDefault="00FE7264" w:rsidP="00FE726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Retribuzione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6DF236EE" w14:textId="77777777" w:rsidR="00FE7264" w:rsidRDefault="00FE7264" w:rsidP="00FE726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dati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retribuzione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suddetto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prescritti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Decisione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coefficienti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calcolo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stipendi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operatori </w:t>
      </w:r>
      <w:proofErr w:type="spellStart"/>
      <w:r>
        <w:rPr>
          <w:rFonts w:ascii="Times New Roman" w:hAnsi="Times New Roman"/>
          <w:sz w:val="24"/>
        </w:rPr>
        <w:t>tecnico-ausiliari</w:t>
      </w:r>
      <w:proofErr w:type="spellEnd"/>
      <w:r>
        <w:rPr>
          <w:rFonts w:ascii="Times New Roman" w:hAnsi="Times New Roman"/>
          <w:sz w:val="24"/>
        </w:rPr>
        <w:t xml:space="preserve"> (Službene novine – </w:t>
      </w:r>
      <w:proofErr w:type="spellStart"/>
      <w:r>
        <w:rPr>
          <w:rFonts w:ascii="Times New Roman" w:hAnsi="Times New Roman"/>
          <w:sz w:val="24"/>
        </w:rPr>
        <w:t>Bollettino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Pula-Pola 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 xml:space="preserve">. 17/24). In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quanto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sopra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stipendio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Addetto</w:t>
      </w:r>
      <w:proofErr w:type="spellEnd"/>
      <w:r>
        <w:rPr>
          <w:rFonts w:ascii="Times New Roman" w:hAnsi="Times New Roman"/>
          <w:sz w:val="24"/>
        </w:rPr>
        <w:t xml:space="preserve">/a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liquidazione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calcolo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stipendi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entrate</w:t>
      </w:r>
      <w:proofErr w:type="spellEnd"/>
      <w:r>
        <w:rPr>
          <w:rFonts w:ascii="Times New Roman" w:hAnsi="Times New Roman"/>
          <w:sz w:val="24"/>
        </w:rPr>
        <w:t xml:space="preserve">” è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prodotto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coefficiente</w:t>
      </w:r>
      <w:proofErr w:type="spellEnd"/>
      <w:r>
        <w:rPr>
          <w:rFonts w:ascii="Times New Roman" w:hAnsi="Times New Roman"/>
          <w:sz w:val="24"/>
        </w:rPr>
        <w:t xml:space="preserve"> del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di 1,70 e della base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calcolo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retribuzione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l'importo</w:t>
      </w:r>
      <w:proofErr w:type="spellEnd"/>
      <w:r>
        <w:rPr>
          <w:rFonts w:ascii="Times New Roman" w:hAnsi="Times New Roman"/>
          <w:sz w:val="24"/>
        </w:rPr>
        <w:t xml:space="preserve"> della base è 880,00 euro, </w:t>
      </w:r>
      <w:proofErr w:type="spellStart"/>
      <w:r>
        <w:rPr>
          <w:rFonts w:ascii="Times New Roman" w:hAnsi="Times New Roman"/>
          <w:sz w:val="24"/>
        </w:rPr>
        <w:t>lordi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aumentato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0,5% per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anno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448AE9B4" w14:textId="77777777" w:rsidR="00FE7264" w:rsidRDefault="00FE7264" w:rsidP="00FE726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15EA18A5" w14:textId="77777777" w:rsidR="00FE7264" w:rsidRDefault="00FE7264" w:rsidP="00FE726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32296C" w14:textId="77777777" w:rsidR="00FE7264" w:rsidRDefault="00FE7264" w:rsidP="00FE726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1F6BC983" w14:textId="77777777" w:rsidR="00FE7264" w:rsidRDefault="00FE7264" w:rsidP="00E900D0">
      <w:pPr>
        <w:pStyle w:val="ListParagraph"/>
        <w:numPr>
          <w:ilvl w:val="0"/>
          <w:numId w:val="19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lastRenderedPageBreak/>
        <w:t>VERIFICA DELLE COMPETENZE PROFESSIONALI</w:t>
      </w:r>
    </w:p>
    <w:p w14:paraId="051E5FB1" w14:textId="77777777" w:rsidR="00FE7264" w:rsidRDefault="00FE7264" w:rsidP="00FE7264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7949B488" w14:textId="77777777" w:rsidR="00FE7264" w:rsidRDefault="00FE7264" w:rsidP="00FE726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Verifica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delle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competenze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professionali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1B9FBE31" w14:textId="77777777" w:rsidR="00FE7264" w:rsidRDefault="00FE7264" w:rsidP="00FE726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prevede la prova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importanti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>.</w:t>
      </w:r>
    </w:p>
    <w:p w14:paraId="5A503025" w14:textId="77777777" w:rsidR="00FE7264" w:rsidRDefault="00FE7264" w:rsidP="00FE726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153ED2F" w14:textId="77777777" w:rsidR="00FE7264" w:rsidRDefault="00FE7264" w:rsidP="00FE726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Fonti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giuridiche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BBEF393" w14:textId="77777777" w:rsidR="00FE7264" w:rsidRDefault="00FE7264" w:rsidP="00FE726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importanti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basano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giuridiche</w:t>
      </w:r>
      <w:proofErr w:type="spellEnd"/>
      <w:r>
        <w:rPr>
          <w:rFonts w:ascii="Times New Roman" w:hAnsi="Times New Roman"/>
          <w:sz w:val="24"/>
        </w:rPr>
        <w:t>:</w:t>
      </w:r>
    </w:p>
    <w:p w14:paraId="07931D88" w14:textId="77777777" w:rsidR="00FE7264" w:rsidRDefault="00FE7264" w:rsidP="00FE726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3F810D31" w14:textId="77777777" w:rsidR="00AB6AC5" w:rsidRPr="00AB6AC5" w:rsidRDefault="00AB6AC5" w:rsidP="00AB6AC5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6AC5">
        <w:rPr>
          <w:rFonts w:ascii="Times New Roman" w:hAnsi="Times New Roman" w:cs="Times New Roman"/>
          <w:sz w:val="24"/>
          <w:szCs w:val="24"/>
          <w:lang w:val="it-IT"/>
        </w:rPr>
        <w:t xml:space="preserve">Legge sull'autogoverno locale e territoriale (regionale) ("Gazzetta ufficiale" </w:t>
      </w:r>
      <w:proofErr w:type="spellStart"/>
      <w:r w:rsidRPr="00AB6AC5">
        <w:rPr>
          <w:rFonts w:ascii="Times New Roman" w:hAnsi="Times New Roman" w:cs="Times New Roman"/>
          <w:sz w:val="24"/>
          <w:szCs w:val="24"/>
          <w:lang w:val="it-IT"/>
        </w:rPr>
        <w:t>nn</w:t>
      </w:r>
      <w:proofErr w:type="spellEnd"/>
      <w:r w:rsidRPr="00AB6AC5">
        <w:rPr>
          <w:rFonts w:ascii="Times New Roman" w:hAnsi="Times New Roman" w:cs="Times New Roman"/>
          <w:sz w:val="24"/>
          <w:szCs w:val="24"/>
          <w:lang w:val="it-IT"/>
        </w:rPr>
        <w:t>. 33/01, 60/01 - interpretazione autentica, 129/05, 109/07, 125/08, 36/09, 150/11, 144/12, 19/13, 137/15 (corr.), 123/17, 98/19, 144/20),</w:t>
      </w:r>
    </w:p>
    <w:p w14:paraId="54E3DAC1" w14:textId="77777777" w:rsidR="00AB6AC5" w:rsidRPr="00AB6AC5" w:rsidRDefault="00AB6AC5" w:rsidP="00AB6AC5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6AC5">
        <w:rPr>
          <w:rFonts w:ascii="Times New Roman" w:hAnsi="Times New Roman" w:cs="Times New Roman"/>
          <w:sz w:val="24"/>
          <w:szCs w:val="24"/>
          <w:lang w:val="it-IT"/>
        </w:rPr>
        <w:t>Legge sul bilancio ("Gazzetta ufficiale" n. 144/2021),</w:t>
      </w:r>
    </w:p>
    <w:p w14:paraId="444C02AB" w14:textId="77777777" w:rsidR="00AB6AC5" w:rsidRPr="00AB6AC5" w:rsidRDefault="00AB6AC5" w:rsidP="00AB6AC5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6AC5">
        <w:rPr>
          <w:rFonts w:ascii="Times New Roman" w:hAnsi="Times New Roman" w:cs="Times New Roman"/>
          <w:sz w:val="24"/>
          <w:szCs w:val="24"/>
          <w:lang w:val="it-IT"/>
        </w:rPr>
        <w:t>del Regolamento sulla contabilità di bilancio e del Piano dei conti ("Gazzetta ufficiale" n. 158/2023).</w:t>
      </w:r>
    </w:p>
    <w:p w14:paraId="09830037" w14:textId="77777777" w:rsidR="00FE7264" w:rsidRDefault="00FE7264" w:rsidP="00FE7264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01AC047E" w14:textId="77777777" w:rsidR="00FE7264" w:rsidRDefault="00FE7264" w:rsidP="00FE7264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b/>
          <w:sz w:val="24"/>
        </w:rPr>
        <w:t>Regolamento</w:t>
      </w:r>
      <w:proofErr w:type="spellEnd"/>
      <w:r>
        <w:rPr>
          <w:rFonts w:ascii="Times New Roman" w:hAnsi="Times New Roman"/>
          <w:b/>
          <w:sz w:val="24"/>
        </w:rPr>
        <w:t xml:space="preserve"> della prova </w:t>
      </w:r>
      <w:proofErr w:type="spellStart"/>
      <w:r>
        <w:rPr>
          <w:rFonts w:ascii="Times New Roman" w:hAnsi="Times New Roman"/>
          <w:b/>
          <w:sz w:val="24"/>
        </w:rPr>
        <w:t>scritta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3F350654" w14:textId="77777777" w:rsidR="00FE7264" w:rsidRDefault="00FE7264" w:rsidP="00FE7264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04092F7" w14:textId="77777777" w:rsidR="00FE7264" w:rsidRDefault="00FE7264" w:rsidP="00E900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tenuti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presentarsi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muniti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documento</w:t>
      </w:r>
      <w:proofErr w:type="spellEnd"/>
      <w:r>
        <w:rPr>
          <w:rFonts w:ascii="Times New Roman" w:hAnsi="Times New Roman"/>
          <w:sz w:val="24"/>
        </w:rPr>
        <w:t xml:space="preserve"> personale per </w:t>
      </w:r>
      <w:proofErr w:type="spellStart"/>
      <w:r>
        <w:rPr>
          <w:rFonts w:ascii="Times New Roman" w:hAnsi="Times New Roman"/>
          <w:sz w:val="24"/>
        </w:rPr>
        <w:t>accertare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l’identità</w:t>
      </w:r>
      <w:proofErr w:type="spellEnd"/>
      <w:r>
        <w:rPr>
          <w:rFonts w:ascii="Times New Roman" w:hAnsi="Times New Roman"/>
          <w:sz w:val="24"/>
        </w:rPr>
        <w:t>.</w:t>
      </w:r>
    </w:p>
    <w:p w14:paraId="78530563" w14:textId="77777777" w:rsidR="00FE7264" w:rsidRDefault="00FE7264" w:rsidP="00E900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Durante la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consentito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consultare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letteratura</w:t>
      </w:r>
      <w:proofErr w:type="spellEnd"/>
      <w:r>
        <w:rPr>
          <w:rFonts w:ascii="Times New Roman" w:hAnsi="Times New Roman"/>
          <w:sz w:val="24"/>
        </w:rPr>
        <w:t xml:space="preserve">, note, </w:t>
      </w:r>
      <w:proofErr w:type="spellStart"/>
      <w:r>
        <w:rPr>
          <w:rFonts w:ascii="Times New Roman" w:hAnsi="Times New Roman"/>
          <w:sz w:val="24"/>
        </w:rPr>
        <w:t>cellulari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allontanarsi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luogo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d’esame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parlare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altro</w:t>
      </w:r>
      <w:proofErr w:type="spellEnd"/>
      <w:r>
        <w:rPr>
          <w:rFonts w:ascii="Times New Roman" w:hAnsi="Times New Roman"/>
          <w:sz w:val="24"/>
        </w:rPr>
        <w:t xml:space="preserve"> modo </w:t>
      </w:r>
      <w:proofErr w:type="spellStart"/>
      <w:r>
        <w:rPr>
          <w:rFonts w:ascii="Times New Roman" w:hAnsi="Times New Roman"/>
          <w:sz w:val="24"/>
        </w:rPr>
        <w:t>disturbare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>.</w:t>
      </w:r>
    </w:p>
    <w:p w14:paraId="2402AA51" w14:textId="77777777" w:rsidR="00FE7264" w:rsidRDefault="00FE7264" w:rsidP="00E900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In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introduttive</w:t>
      </w:r>
      <w:proofErr w:type="spellEnd"/>
      <w:r>
        <w:rPr>
          <w:rFonts w:ascii="Times New Roman" w:hAnsi="Times New Roman"/>
          <w:sz w:val="24"/>
        </w:rPr>
        <w:t xml:space="preserve">, ha </w:t>
      </w:r>
      <w:proofErr w:type="spellStart"/>
      <w:r>
        <w:rPr>
          <w:rFonts w:ascii="Times New Roman" w:hAnsi="Times New Roman"/>
          <w:sz w:val="24"/>
        </w:rPr>
        <w:t>inizio</w:t>
      </w:r>
      <w:proofErr w:type="spellEnd"/>
      <w:r>
        <w:rPr>
          <w:rFonts w:ascii="Times New Roman" w:hAnsi="Times New Roman"/>
          <w:sz w:val="24"/>
        </w:rPr>
        <w:t xml:space="preserve"> la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somministrate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si è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>.</w:t>
      </w:r>
    </w:p>
    <w:p w14:paraId="154CA8F0" w14:textId="77777777" w:rsidR="00FE7264" w:rsidRDefault="00FE7264" w:rsidP="00E900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Per 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assegna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punteggio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z w:val="24"/>
        </w:rPr>
        <w:t xml:space="preserve"> da 1 a 10. </w:t>
      </w:r>
    </w:p>
    <w:p w14:paraId="38F9CBEA" w14:textId="77777777" w:rsidR="00FE7264" w:rsidRDefault="00FE7264" w:rsidP="00E900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considera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abbia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sostenuto</w:t>
      </w:r>
      <w:proofErr w:type="spellEnd"/>
      <w:r>
        <w:rPr>
          <w:rFonts w:ascii="Times New Roman" w:hAnsi="Times New Roman"/>
          <w:sz w:val="24"/>
        </w:rPr>
        <w:t xml:space="preserve"> la prova di </w:t>
      </w:r>
      <w:proofErr w:type="spellStart"/>
      <w:r>
        <w:rPr>
          <w:rFonts w:ascii="Times New Roman" w:hAnsi="Times New Roman"/>
          <w:sz w:val="24"/>
        </w:rPr>
        <w:t>cui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comma</w:t>
      </w:r>
      <w:proofErr w:type="spellEnd"/>
      <w:r>
        <w:rPr>
          <w:rFonts w:ascii="Times New Roman" w:hAnsi="Times New Roman"/>
          <w:sz w:val="24"/>
        </w:rPr>
        <w:t xml:space="preserve"> 4, se ha </w:t>
      </w:r>
      <w:proofErr w:type="spellStart"/>
      <w:r>
        <w:rPr>
          <w:rFonts w:ascii="Times New Roman" w:hAnsi="Times New Roman"/>
          <w:sz w:val="24"/>
        </w:rPr>
        <w:t>ottenuto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50% del numero </w:t>
      </w:r>
      <w:proofErr w:type="spellStart"/>
      <w:r>
        <w:rPr>
          <w:rFonts w:ascii="Times New Roman" w:hAnsi="Times New Roman"/>
          <w:sz w:val="24"/>
        </w:rPr>
        <w:t>complessivo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punti</w:t>
      </w:r>
      <w:proofErr w:type="spellEnd"/>
      <w:r>
        <w:rPr>
          <w:rFonts w:ascii="Times New Roman" w:hAnsi="Times New Roman"/>
          <w:sz w:val="24"/>
        </w:rPr>
        <w:t xml:space="preserve">.  </w:t>
      </w:r>
    </w:p>
    <w:p w14:paraId="6210A9D8" w14:textId="77777777" w:rsidR="00FE7264" w:rsidRDefault="00FE7264" w:rsidP="00FE7264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450BB81" w14:textId="77777777" w:rsidR="00FE7264" w:rsidRDefault="00FE7264" w:rsidP="00E900D0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COLLOQUIO</w:t>
      </w:r>
    </w:p>
    <w:p w14:paraId="18361D41" w14:textId="77777777" w:rsidR="00FE7264" w:rsidRDefault="00FE7264" w:rsidP="00FE7264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F0D14D6" w14:textId="77777777" w:rsidR="00FE7264" w:rsidRDefault="00FE7264" w:rsidP="00E900D0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effettua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intervista</w:t>
      </w:r>
      <w:proofErr w:type="spellEnd"/>
      <w:r>
        <w:rPr>
          <w:rFonts w:ascii="Times New Roman" w:hAnsi="Times New Roman"/>
          <w:sz w:val="24"/>
        </w:rPr>
        <w:t xml:space="preserve">) solo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più</w:t>
      </w:r>
      <w:proofErr w:type="spellEnd"/>
      <w:r>
        <w:rPr>
          <w:rFonts w:ascii="Times New Roman" w:hAnsi="Times New Roman"/>
          <w:sz w:val="24"/>
        </w:rPr>
        <w:t xml:space="preserve"> del 50%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>.</w:t>
      </w:r>
    </w:p>
    <w:p w14:paraId="63E547DB" w14:textId="77777777" w:rsidR="00FE7264" w:rsidRDefault="00FE7264" w:rsidP="00E900D0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La </w:t>
      </w:r>
      <w:proofErr w:type="spellStart"/>
      <w:r>
        <w:rPr>
          <w:rFonts w:ascii="Times New Roman" w:hAnsi="Times New Roman"/>
          <w:sz w:val="24"/>
        </w:rPr>
        <w:t>Commissione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accerta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intervista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l’interesse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obiettivi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motivazione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. I </w:t>
      </w:r>
      <w:proofErr w:type="spellStart"/>
      <w:r>
        <w:rPr>
          <w:rFonts w:ascii="Times New Roman" w:hAnsi="Times New Roman"/>
          <w:sz w:val="24"/>
        </w:rPr>
        <w:t>risultati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intervista</w:t>
      </w:r>
      <w:proofErr w:type="spellEnd"/>
      <w:r>
        <w:rPr>
          <w:rFonts w:ascii="Times New Roman" w:hAnsi="Times New Roman"/>
          <w:sz w:val="24"/>
        </w:rPr>
        <w:t xml:space="preserve">) si </w:t>
      </w:r>
      <w:proofErr w:type="spellStart"/>
      <w:r>
        <w:rPr>
          <w:rFonts w:ascii="Times New Roman" w:hAnsi="Times New Roman"/>
          <w:sz w:val="24"/>
        </w:rPr>
        <w:t>valutano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punteggio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</w:t>
      </w:r>
      <w:proofErr w:type="spellEnd"/>
      <w:r>
        <w:rPr>
          <w:rFonts w:ascii="Times New Roman" w:hAnsi="Times New Roman"/>
          <w:sz w:val="24"/>
        </w:rPr>
        <w:t xml:space="preserve"> da 1 a 10.</w:t>
      </w:r>
    </w:p>
    <w:p w14:paraId="6E028EF9" w14:textId="77777777" w:rsidR="00FE7264" w:rsidRDefault="00FE7264" w:rsidP="00FE7264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numero </w:t>
      </w:r>
      <w:proofErr w:type="spellStart"/>
      <w:r>
        <w:rPr>
          <w:rFonts w:ascii="Times New Roman" w:hAnsi="Times New Roman"/>
          <w:sz w:val="24"/>
        </w:rPr>
        <w:t>complessivo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ottenere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 è 20 </w:t>
      </w:r>
      <w:proofErr w:type="spellStart"/>
      <w:r>
        <w:rPr>
          <w:rFonts w:ascii="Times New Roman" w:hAnsi="Times New Roman"/>
          <w:sz w:val="24"/>
        </w:rPr>
        <w:t>punti</w:t>
      </w:r>
      <w:proofErr w:type="spellEnd"/>
      <w:r>
        <w:rPr>
          <w:rFonts w:ascii="Times New Roman" w:hAnsi="Times New Roman"/>
          <w:sz w:val="24"/>
        </w:rPr>
        <w:t>.</w:t>
      </w:r>
    </w:p>
    <w:p w14:paraId="7333CE4E" w14:textId="77777777" w:rsidR="00FE7264" w:rsidRDefault="00FE7264" w:rsidP="00FE726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Al termine della procedura, la </w:t>
      </w:r>
      <w:proofErr w:type="spellStart"/>
      <w:r>
        <w:rPr>
          <w:rFonts w:ascii="Times New Roman" w:hAnsi="Times New Roman"/>
          <w:sz w:val="24"/>
        </w:rPr>
        <w:t>Commissione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l'attuazione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dell’avviso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determina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graduatoria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base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punteggio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complessivo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conseguito</w:t>
      </w:r>
      <w:proofErr w:type="spellEnd"/>
      <w:r>
        <w:rPr>
          <w:rFonts w:ascii="Times New Roman" w:hAnsi="Times New Roman"/>
          <w:sz w:val="24"/>
        </w:rPr>
        <w:t xml:space="preserve">. La </w:t>
      </w:r>
      <w:proofErr w:type="spellStart"/>
      <w:r>
        <w:rPr>
          <w:rFonts w:ascii="Times New Roman" w:hAnsi="Times New Roman"/>
          <w:sz w:val="24"/>
        </w:rPr>
        <w:t>graduatoria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quindi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trasmessa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all’Assessore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finanze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all’economia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meccanismo</w:t>
      </w:r>
      <w:proofErr w:type="spellEnd"/>
      <w:r>
        <w:rPr>
          <w:rFonts w:ascii="Times New Roman" w:hAnsi="Times New Roman"/>
          <w:sz w:val="24"/>
        </w:rPr>
        <w:t xml:space="preserve"> ITU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relazione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inerente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procedimento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firmata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membri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Commissione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l’attuazione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dell’avviso</w:t>
      </w:r>
      <w:proofErr w:type="spellEnd"/>
      <w:r>
        <w:rPr>
          <w:rFonts w:ascii="Times New Roman" w:hAnsi="Times New Roman"/>
          <w:sz w:val="24"/>
        </w:rPr>
        <w:t>.</w:t>
      </w:r>
    </w:p>
    <w:p w14:paraId="257E7D40" w14:textId="77777777" w:rsidR="00FE7264" w:rsidRDefault="00FE7264" w:rsidP="00FE7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prescelto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ottenuta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l’informazione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nomina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trasmette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idoneità</w:t>
      </w:r>
      <w:proofErr w:type="spellEnd"/>
      <w:r>
        <w:rPr>
          <w:rFonts w:ascii="Times New Roman" w:hAnsi="Times New Roman"/>
          <w:sz w:val="24"/>
        </w:rPr>
        <w:t xml:space="preserve"> medica prima </w:t>
      </w:r>
      <w:proofErr w:type="spellStart"/>
      <w:r>
        <w:rPr>
          <w:rFonts w:ascii="Times New Roman" w:hAnsi="Times New Roman"/>
          <w:sz w:val="24"/>
        </w:rPr>
        <w:t>dell’adozione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>.</w:t>
      </w:r>
    </w:p>
    <w:p w14:paraId="0097BDEC" w14:textId="77777777" w:rsidR="00FE7264" w:rsidRDefault="00FE7264" w:rsidP="00FE72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lastRenderedPageBreak/>
        <w:t>L’Assessore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finanze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all’economia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meccanismo</w:t>
      </w:r>
      <w:proofErr w:type="spellEnd"/>
      <w:r>
        <w:rPr>
          <w:rFonts w:ascii="Times New Roman" w:hAnsi="Times New Roman"/>
          <w:sz w:val="24"/>
        </w:rPr>
        <w:t xml:space="preserve"> ITU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Pula-Pola, </w:t>
      </w:r>
      <w:proofErr w:type="spellStart"/>
      <w:r>
        <w:rPr>
          <w:rFonts w:ascii="Times New Roman" w:hAnsi="Times New Roman"/>
          <w:sz w:val="24"/>
        </w:rPr>
        <w:t>adotta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trasmette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tutti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all’avviso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aderito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>.</w:t>
      </w:r>
    </w:p>
    <w:p w14:paraId="585DA6A7" w14:textId="77777777" w:rsidR="00FE7264" w:rsidRDefault="00FE7264" w:rsidP="00FE7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soddisfatto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dell’esito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prescelto</w:t>
      </w:r>
      <w:proofErr w:type="spellEnd"/>
      <w:r>
        <w:rPr>
          <w:rFonts w:ascii="Times New Roman" w:hAnsi="Times New Roman"/>
          <w:sz w:val="24"/>
        </w:rPr>
        <w:t xml:space="preserve">, ha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presentare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obiezione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sindaco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dall’invio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>.</w:t>
      </w:r>
    </w:p>
    <w:p w14:paraId="1BCF3D0C" w14:textId="77777777" w:rsidR="00FE7264" w:rsidRDefault="00FE7264" w:rsidP="00FE7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sz w:val="24"/>
        </w:rPr>
        <w:t>L’invito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pubblicato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5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prima della data </w:t>
      </w:r>
      <w:proofErr w:type="spellStart"/>
      <w:r>
        <w:rPr>
          <w:rFonts w:ascii="Times New Roman" w:hAnsi="Times New Roman"/>
          <w:sz w:val="24"/>
        </w:rPr>
        <w:t>prevista</w:t>
      </w:r>
      <w:proofErr w:type="spellEnd"/>
      <w:r>
        <w:rPr>
          <w:rFonts w:ascii="Times New Roman" w:hAnsi="Times New Roman"/>
          <w:sz w:val="24"/>
        </w:rPr>
        <w:t xml:space="preserve"> per la prova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web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Pola e </w:t>
      </w:r>
      <w:proofErr w:type="spellStart"/>
      <w:r>
        <w:rPr>
          <w:rFonts w:ascii="Times New Roman" w:hAnsi="Times New Roman"/>
          <w:sz w:val="24"/>
        </w:rPr>
        <w:t>all’albo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pretorio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finanze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all’economia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all’attuazione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meccanismo</w:t>
      </w:r>
      <w:proofErr w:type="spellEnd"/>
      <w:r>
        <w:rPr>
          <w:rFonts w:ascii="Times New Roman" w:hAnsi="Times New Roman"/>
          <w:sz w:val="24"/>
        </w:rPr>
        <w:t xml:space="preserve"> ITU.</w:t>
      </w:r>
    </w:p>
    <w:p w14:paraId="7865B545" w14:textId="77777777" w:rsidR="00FE7264" w:rsidRDefault="00FE7264" w:rsidP="00FE726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forniscono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indirizzo</w:t>
      </w:r>
      <w:proofErr w:type="spellEnd"/>
      <w:r>
        <w:rPr>
          <w:rFonts w:ascii="Times New Roman" w:hAnsi="Times New Roman"/>
          <w:sz w:val="24"/>
        </w:rPr>
        <w:t xml:space="preserve"> e-mail,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posta </w:t>
      </w:r>
      <w:proofErr w:type="spellStart"/>
      <w:r>
        <w:rPr>
          <w:rFonts w:ascii="Times New Roman" w:hAnsi="Times New Roman"/>
          <w:sz w:val="24"/>
        </w:rPr>
        <w:t>elettronica</w:t>
      </w:r>
      <w:proofErr w:type="spellEnd"/>
      <w:r>
        <w:rPr>
          <w:rFonts w:ascii="Times New Roman" w:hAnsi="Times New Roman"/>
          <w:sz w:val="24"/>
        </w:rPr>
        <w:t>.</w:t>
      </w:r>
    </w:p>
    <w:p w14:paraId="70E815F1" w14:textId="77777777" w:rsidR="00FE7264" w:rsidRDefault="00FE7264" w:rsidP="00FE7264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29EC4C0" w14:textId="77777777" w:rsidR="00FE7264" w:rsidRDefault="00FE7264" w:rsidP="00FE7264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</w:rPr>
        <w:t>Commissione</w:t>
      </w:r>
      <w:proofErr w:type="spellEnd"/>
      <w:r>
        <w:rPr>
          <w:rFonts w:ascii="Times New Roman" w:hAnsi="Times New Roman"/>
          <w:b/>
          <w:sz w:val="24"/>
        </w:rPr>
        <w:t xml:space="preserve"> per </w:t>
      </w:r>
      <w:proofErr w:type="spellStart"/>
      <w:r>
        <w:rPr>
          <w:rFonts w:ascii="Times New Roman" w:hAnsi="Times New Roman"/>
          <w:b/>
          <w:sz w:val="24"/>
        </w:rPr>
        <w:t>l'attuazione</w:t>
      </w:r>
      <w:proofErr w:type="spellEnd"/>
      <w:r>
        <w:rPr>
          <w:rFonts w:ascii="Times New Roman" w:hAnsi="Times New Roman"/>
          <w:b/>
          <w:sz w:val="24"/>
        </w:rPr>
        <w:t xml:space="preserve"> del bando di </w:t>
      </w:r>
      <w:proofErr w:type="spellStart"/>
      <w:r>
        <w:rPr>
          <w:rFonts w:ascii="Times New Roman" w:hAnsi="Times New Roman"/>
          <w:b/>
          <w:sz w:val="24"/>
        </w:rPr>
        <w:t>concorso</w:t>
      </w:r>
      <w:proofErr w:type="spellEnd"/>
    </w:p>
    <w:p w14:paraId="40677D84" w14:textId="77777777" w:rsidR="00FE7264" w:rsidRPr="00FE7264" w:rsidRDefault="00FE7264" w:rsidP="00FE7264">
      <w:pPr>
        <w:tabs>
          <w:tab w:val="left" w:pos="1425"/>
        </w:tabs>
      </w:pPr>
    </w:p>
    <w:sectPr w:rsidR="00FE7264" w:rsidRPr="00FE72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673E5" w14:textId="77777777" w:rsidR="004F6928" w:rsidRDefault="004F6928" w:rsidP="00FE7264">
      <w:pPr>
        <w:spacing w:after="0" w:line="240" w:lineRule="auto"/>
      </w:pPr>
      <w:r>
        <w:separator/>
      </w:r>
    </w:p>
  </w:endnote>
  <w:endnote w:type="continuationSeparator" w:id="0">
    <w:p w14:paraId="37FA6CDC" w14:textId="77777777" w:rsidR="004F6928" w:rsidRDefault="004F6928" w:rsidP="00FE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6C1E" w14:textId="77777777" w:rsidR="00FE7264" w:rsidRDefault="00FE7264">
    <w:pPr>
      <w:pStyle w:val="Footer"/>
    </w:pPr>
  </w:p>
  <w:p w14:paraId="37F236C4" w14:textId="77777777" w:rsidR="00FE7264" w:rsidRDefault="00FE7264">
    <w:pPr>
      <w:pStyle w:val="Footer"/>
    </w:pPr>
  </w:p>
  <w:p w14:paraId="481924D4" w14:textId="77777777" w:rsidR="00FE7264" w:rsidRDefault="00FE7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06A4D" w14:textId="77777777" w:rsidR="004F6928" w:rsidRDefault="004F6928" w:rsidP="00FE7264">
      <w:pPr>
        <w:spacing w:after="0" w:line="240" w:lineRule="auto"/>
      </w:pPr>
      <w:r>
        <w:separator/>
      </w:r>
    </w:p>
  </w:footnote>
  <w:footnote w:type="continuationSeparator" w:id="0">
    <w:p w14:paraId="5A799E41" w14:textId="77777777" w:rsidR="004F6928" w:rsidRDefault="004F6928" w:rsidP="00FE7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156B"/>
    <w:multiLevelType w:val="hybridMultilevel"/>
    <w:tmpl w:val="C3B0CC10"/>
    <w:lvl w:ilvl="0" w:tplc="FB548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1086"/>
    <w:multiLevelType w:val="hybridMultilevel"/>
    <w:tmpl w:val="4582F3E6"/>
    <w:lvl w:ilvl="0" w:tplc="AF8613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9DB"/>
    <w:multiLevelType w:val="hybridMultilevel"/>
    <w:tmpl w:val="086A03AA"/>
    <w:lvl w:ilvl="0" w:tplc="25184DD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190D"/>
    <w:multiLevelType w:val="hybridMultilevel"/>
    <w:tmpl w:val="800A8D4E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94B41"/>
    <w:multiLevelType w:val="hybridMultilevel"/>
    <w:tmpl w:val="418617D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22F4533"/>
    <w:multiLevelType w:val="hybridMultilevel"/>
    <w:tmpl w:val="5FC43C34"/>
    <w:lvl w:ilvl="0" w:tplc="00367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7DAF"/>
    <w:multiLevelType w:val="hybridMultilevel"/>
    <w:tmpl w:val="5A62E2D2"/>
    <w:lvl w:ilvl="0" w:tplc="10DC4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5543D0"/>
    <w:multiLevelType w:val="hybridMultilevel"/>
    <w:tmpl w:val="F9CC8B16"/>
    <w:lvl w:ilvl="0" w:tplc="BD90E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83B84"/>
    <w:multiLevelType w:val="hybridMultilevel"/>
    <w:tmpl w:val="798213DA"/>
    <w:lvl w:ilvl="0" w:tplc="85A6D83E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4473C"/>
    <w:multiLevelType w:val="hybridMultilevel"/>
    <w:tmpl w:val="D5A84FA8"/>
    <w:lvl w:ilvl="0" w:tplc="311A0B8A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272FD"/>
    <w:multiLevelType w:val="hybridMultilevel"/>
    <w:tmpl w:val="2AD0EA98"/>
    <w:lvl w:ilvl="0" w:tplc="20FCE9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B2ADC"/>
    <w:multiLevelType w:val="hybridMultilevel"/>
    <w:tmpl w:val="E52C59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3E56"/>
    <w:multiLevelType w:val="hybridMultilevel"/>
    <w:tmpl w:val="3998F53E"/>
    <w:lvl w:ilvl="0" w:tplc="9FDEB5D0">
      <w:start w:val="2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17416">
    <w:abstractNumId w:val="5"/>
  </w:num>
  <w:num w:numId="2" w16cid:durableId="1765031441">
    <w:abstractNumId w:val="3"/>
  </w:num>
  <w:num w:numId="3" w16cid:durableId="1820730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610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668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631377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5988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21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5669890">
    <w:abstractNumId w:val="7"/>
  </w:num>
  <w:num w:numId="10" w16cid:durableId="2043700005">
    <w:abstractNumId w:val="9"/>
  </w:num>
  <w:num w:numId="11" w16cid:durableId="202712155">
    <w:abstractNumId w:val="5"/>
  </w:num>
  <w:num w:numId="12" w16cid:durableId="1173760917">
    <w:abstractNumId w:val="9"/>
  </w:num>
  <w:num w:numId="13" w16cid:durableId="1482038765">
    <w:abstractNumId w:val="4"/>
  </w:num>
  <w:num w:numId="14" w16cid:durableId="2038433727">
    <w:abstractNumId w:val="13"/>
  </w:num>
  <w:num w:numId="15" w16cid:durableId="308631075">
    <w:abstractNumId w:val="6"/>
  </w:num>
  <w:num w:numId="16" w16cid:durableId="1359163191">
    <w:abstractNumId w:val="0"/>
  </w:num>
  <w:num w:numId="17" w16cid:durableId="661011508">
    <w:abstractNumId w:val="12"/>
  </w:num>
  <w:num w:numId="18" w16cid:durableId="1638950013">
    <w:abstractNumId w:val="10"/>
  </w:num>
  <w:num w:numId="19" w16cid:durableId="1777476857">
    <w:abstractNumId w:val="1"/>
  </w:num>
  <w:num w:numId="20" w16cid:durableId="2114586596">
    <w:abstractNumId w:val="14"/>
  </w:num>
  <w:num w:numId="21" w16cid:durableId="317998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C2"/>
    <w:rsid w:val="000F5957"/>
    <w:rsid w:val="00162AC2"/>
    <w:rsid w:val="001D205E"/>
    <w:rsid w:val="003E650E"/>
    <w:rsid w:val="00492CCC"/>
    <w:rsid w:val="004F00E5"/>
    <w:rsid w:val="004F6928"/>
    <w:rsid w:val="005B3C5D"/>
    <w:rsid w:val="007C777C"/>
    <w:rsid w:val="008E6C00"/>
    <w:rsid w:val="009A43AD"/>
    <w:rsid w:val="00AA69A5"/>
    <w:rsid w:val="00AB6AC5"/>
    <w:rsid w:val="00BD7BBB"/>
    <w:rsid w:val="00E00DEB"/>
    <w:rsid w:val="00E24B5C"/>
    <w:rsid w:val="00E8212C"/>
    <w:rsid w:val="00E900D0"/>
    <w:rsid w:val="00F90704"/>
    <w:rsid w:val="00FB2534"/>
    <w:rsid w:val="00FE7264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BCCE"/>
  <w15:chartTrackingRefBased/>
  <w15:docId w15:val="{1A04770E-7B79-4A5F-BDD0-37952BF0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AC2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2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A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A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A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A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AC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64"/>
  </w:style>
  <w:style w:type="paragraph" w:styleId="Footer">
    <w:name w:val="footer"/>
    <w:basedOn w:val="Normal"/>
    <w:link w:val="FooterChar"/>
    <w:uiPriority w:val="99"/>
    <w:unhideWhenUsed/>
    <w:rsid w:val="00FE7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1831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8</cp:revision>
  <dcterms:created xsi:type="dcterms:W3CDTF">2025-02-12T09:24:00Z</dcterms:created>
  <dcterms:modified xsi:type="dcterms:W3CDTF">2025-02-19T08:08:00Z</dcterms:modified>
</cp:coreProperties>
</file>