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FB7A" w14:textId="77777777"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45C93C8E" w14:textId="77777777"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46"/>
      </w:tblGrid>
      <w:tr w:rsidR="005B0986" w:rsidRPr="00380E25" w14:paraId="3728BAEB" w14:textId="77777777" w:rsidTr="00480151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424E721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6C3CB22" w14:textId="437680C4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6A0DA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PRAVILNIKA O UMIROVLJENIČKOJ ISKAZNICI GRADA PULA-POLA</w:t>
            </w:r>
          </w:p>
          <w:p w14:paraId="4054B1A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C2FB5B3" w14:textId="40C70CF9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D3A4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Grad Pula-Pola, Upravni odjel za društvene djelatnosti, mlade i sport</w:t>
            </w:r>
          </w:p>
          <w:p w14:paraId="1D5A54B1" w14:textId="41B63FA5" w:rsidR="005B0986" w:rsidRPr="00380E25" w:rsidRDefault="003D3A4B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Pula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19.rujan 2024. godine</w:t>
            </w:r>
          </w:p>
          <w:p w14:paraId="2D6FDAC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776EE2F6" w14:textId="77777777" w:rsidTr="00480151">
        <w:tc>
          <w:tcPr>
            <w:tcW w:w="381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978CC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101A6F5" w14:textId="1D95E4C2" w:rsidR="005B0986" w:rsidRPr="00380E25" w:rsidRDefault="00147841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Pravilnik o umirovljeničkoj iskaznici Grada Pula-Pola</w:t>
            </w:r>
          </w:p>
        </w:tc>
      </w:tr>
      <w:tr w:rsidR="005B0986" w:rsidRPr="00380E25" w14:paraId="4AE070EB" w14:textId="77777777" w:rsidTr="00480151">
        <w:tc>
          <w:tcPr>
            <w:tcW w:w="381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05EF0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2AFBC88" w14:textId="1E7ED79B" w:rsidR="005B0986" w:rsidRPr="00380E25" w:rsidRDefault="005F08D3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Upravni odjel za društvene djelatnosti, mlade i sport</w:t>
            </w:r>
          </w:p>
        </w:tc>
      </w:tr>
      <w:tr w:rsidR="005B0986" w:rsidRPr="00380E25" w14:paraId="4C50BB68" w14:textId="77777777" w:rsidTr="00480151">
        <w:tc>
          <w:tcPr>
            <w:tcW w:w="381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58B41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901FCEC" w14:textId="08273EA6" w:rsidR="005B0986" w:rsidRPr="004D654D" w:rsidRDefault="004D654D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D654D">
              <w:rPr>
                <w:rFonts w:ascii="Arial Narrow" w:hAnsi="Arial Narrow" w:cs="Times New Roman"/>
                <w:color w:val="231F20"/>
                <w:sz w:val="20"/>
                <w:szCs w:val="20"/>
              </w:rPr>
              <w:t xml:space="preserve">Pravilnikom o umirovljeničkoj iskaznici Grada Pula-Pola propisuje se oblik i sadržaj umirovljeničke iskaznice umirovljenika s prebivalištem na području Grada Pula-Pola. </w:t>
            </w:r>
            <w:r w:rsidRPr="004D654D">
              <w:rPr>
                <w:rFonts w:ascii="Arial Narrow" w:hAnsi="Arial Narrow"/>
                <w:color w:val="231F20"/>
                <w:sz w:val="20"/>
                <w:szCs w:val="20"/>
              </w:rPr>
              <w:t>Pogodnosti koje za umirovljenike daju ustanove i trgovačka društva Grada Pula-Pola (</w:t>
            </w:r>
            <w:r w:rsidRPr="004D654D">
              <w:rPr>
                <w:rFonts w:ascii="Arial Narrow" w:hAnsi="Arial Narrow"/>
                <w:bCs/>
                <w:color w:val="231F20"/>
                <w:sz w:val="20"/>
                <w:szCs w:val="20"/>
              </w:rPr>
              <w:t>osim za subvencije koje su vezane za imovinski cenzus)</w:t>
            </w:r>
            <w:r w:rsidRPr="004D654D">
              <w:rPr>
                <w:rFonts w:ascii="Arial Narrow" w:hAnsi="Arial Narrow"/>
                <w:color w:val="231F20"/>
                <w:sz w:val="20"/>
                <w:szCs w:val="20"/>
              </w:rPr>
              <w:t>, te ostale pravne i fizičke osobe s kojima se postigne dogovor sa području Republike Hrvatske, umirovljenici će ostvarivati na jednostavniji način predočenjem umirovljeničke iskaznice</w:t>
            </w:r>
            <w:r>
              <w:rPr>
                <w:rFonts w:ascii="Arial Narrow" w:hAnsi="Arial Narrow"/>
                <w:color w:val="231F20"/>
                <w:sz w:val="20"/>
                <w:szCs w:val="20"/>
              </w:rPr>
              <w:t>.</w:t>
            </w:r>
          </w:p>
        </w:tc>
      </w:tr>
      <w:tr w:rsidR="005B0986" w:rsidRPr="00380E25" w14:paraId="7D66F3E8" w14:textId="77777777" w:rsidTr="00480151">
        <w:trPr>
          <w:trHeight w:val="525"/>
        </w:trPr>
        <w:tc>
          <w:tcPr>
            <w:tcW w:w="3816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325E2C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538C36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B36BF5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E586B7E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41207B4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BDF4D8" w14:textId="148349BB" w:rsidR="005B0986" w:rsidRPr="00380E25" w:rsidRDefault="00E620D0" w:rsidP="00E025AA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E620D0">
              <w:rPr>
                <w:rFonts w:ascii="Arial Narrow" w:hAnsi="Arial Narrow" w:cs="Times New Roman"/>
                <w:bCs/>
                <w:sz w:val="20"/>
                <w:szCs w:val="20"/>
              </w:rPr>
              <w:t>https://www.pula.hr/hr/eusluge/ekonzultacije/zavrsene-ekonzultacije/138/nacrt-prijedloga-pravilnika-i-pribavljanjem-misljenja-primjedbi-i-prijedloga-zainteresirane-javnosti-pravilnik-o-umirovljenickoj-iskaznici-grada-pula-pola/</w:t>
            </w:r>
            <w:r w:rsidR="005B0986"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380E25" w14:paraId="635F542F" w14:textId="77777777" w:rsidTr="00480151">
        <w:trPr>
          <w:trHeight w:val="1499"/>
        </w:trPr>
        <w:tc>
          <w:tcPr>
            <w:tcW w:w="3816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1A80BA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D32589" w14:textId="7CD813B6" w:rsidR="00F742DA" w:rsidRPr="00775614" w:rsidRDefault="0077561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75614">
              <w:rPr>
                <w:rFonts w:ascii="Arial Narrow" w:hAnsi="Arial Narrow" w:cs="Times New Roman"/>
                <w:bCs/>
                <w:sz w:val="20"/>
                <w:szCs w:val="20"/>
              </w:rPr>
              <w:t>Internetsko savjetovanje s javnošću provedeno je u razdoblju od 1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Pr="0077561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srpnja</w:t>
            </w:r>
            <w:r w:rsidRPr="0077561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do 1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</w:t>
            </w:r>
            <w:r w:rsidRPr="0077561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kolovoza</w:t>
            </w:r>
            <w:r w:rsidRPr="0077561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Pr="00775614">
              <w:rPr>
                <w:rFonts w:ascii="Arial Narrow" w:hAnsi="Arial Narrow" w:cs="Times New Roman"/>
                <w:bCs/>
                <w:sz w:val="20"/>
                <w:szCs w:val="20"/>
              </w:rPr>
              <w:t>. godine.</w:t>
            </w:r>
          </w:p>
          <w:p w14:paraId="5378FBC3" w14:textId="77777777" w:rsidR="005B0986" w:rsidRPr="00380E25" w:rsidRDefault="005B0986" w:rsidP="00775614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2B64D615" w14:textId="77777777" w:rsidTr="00480151">
        <w:tc>
          <w:tcPr>
            <w:tcW w:w="381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2D81F0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DEBF7B" w14:textId="666557FF" w:rsidR="005B0986" w:rsidRPr="00B60A2F" w:rsidRDefault="00B60A2F" w:rsidP="00B60A2F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60A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 za to propisanom roku zaprimljena su 2 prijedloga podnesena od strane zainteresirane javnosti od kojih je jedan prihvaćen a drugi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</w:t>
            </w:r>
            <w:r w:rsidRPr="00B60A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prihvaćen</w:t>
            </w:r>
            <w:r w:rsidR="00716622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14:paraId="0A716AF8" w14:textId="77777777" w:rsidTr="00480151">
        <w:tc>
          <w:tcPr>
            <w:tcW w:w="381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5BBF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C2FA248" w14:textId="4AF37350" w:rsidR="005B0986" w:rsidRPr="00380E25" w:rsidRDefault="00480151" w:rsidP="00480151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80151">
              <w:rPr>
                <w:rFonts w:ascii="Arial Narrow" w:hAnsi="Arial Narrow" w:cs="Times New Roman"/>
                <w:bCs/>
                <w:sz w:val="20"/>
                <w:szCs w:val="20"/>
              </w:rPr>
              <w:t>Prilog 1. Pregled prihvaćenih i neprihvaćenih primjedbi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14:paraId="1813A1EF" w14:textId="77777777" w:rsidTr="00480151">
        <w:tc>
          <w:tcPr>
            <w:tcW w:w="381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D07BD7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22BDEEA" w14:textId="1FA52092" w:rsidR="005B0986" w:rsidRPr="00380E25" w:rsidRDefault="00480151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80151">
              <w:rPr>
                <w:rFonts w:ascii="Arial Narrow" w:hAnsi="Arial Narrow" w:cs="Times New Roman"/>
                <w:bCs/>
                <w:sz w:val="20"/>
                <w:szCs w:val="20"/>
              </w:rPr>
              <w:t>Provedba javnog savjetovanja nije iziskivala financijske troškove</w:t>
            </w:r>
          </w:p>
        </w:tc>
      </w:tr>
    </w:tbl>
    <w:p w14:paraId="4438091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14:paraId="34C1AB32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2313B5C5" w14:textId="77777777" w:rsidTr="00941D1C">
        <w:tc>
          <w:tcPr>
            <w:tcW w:w="773" w:type="dxa"/>
            <w:vAlign w:val="center"/>
          </w:tcPr>
          <w:p w14:paraId="04D16FF7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1C0FF30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140AD7F1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7F0AE3A2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5FCBA8B3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400313C7" w14:textId="77777777" w:rsidTr="00941D1C">
        <w:trPr>
          <w:trHeight w:val="567"/>
        </w:trPr>
        <w:tc>
          <w:tcPr>
            <w:tcW w:w="773" w:type="dxa"/>
          </w:tcPr>
          <w:p w14:paraId="4630F8C5" w14:textId="566EC113" w:rsidR="00E738EC" w:rsidRPr="00E738EC" w:rsidRDefault="00903691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</w:tcPr>
          <w:p w14:paraId="5FC46BDD" w14:textId="1E2DC513" w:rsidR="00E738EC" w:rsidRPr="00E738EC" w:rsidRDefault="00857BD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Vito Paoletić</w:t>
            </w:r>
          </w:p>
        </w:tc>
        <w:tc>
          <w:tcPr>
            <w:tcW w:w="1984" w:type="dxa"/>
          </w:tcPr>
          <w:p w14:paraId="0D6AF65F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EFD7622" w14:textId="72CDBC79" w:rsidR="00857BD5" w:rsidRPr="00857BD5" w:rsidRDefault="00857BD5" w:rsidP="00857BD5">
            <w:pPr>
              <w:spacing w:before="120" w:after="120" w:line="240" w:lineRule="auto"/>
              <w:jc w:val="both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857BD5">
              <w:rPr>
                <w:rFonts w:ascii="Arial Narrow" w:hAnsi="Arial Narrow"/>
                <w:bCs/>
                <w:sz w:val="20"/>
                <w:szCs w:val="20"/>
              </w:rPr>
              <w:t>Kako se radi o službenoj ispravi koju izdaje Grad Pula-Pola,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857BD5">
              <w:rPr>
                <w:rFonts w:ascii="Arial Narrow" w:hAnsi="Arial Narrow"/>
                <w:bCs/>
                <w:sz w:val="20"/>
                <w:szCs w:val="20"/>
              </w:rPr>
              <w:t xml:space="preserve">tekstualni sadržaji umirovljeničke iskaznice moraju biti </w:t>
            </w:r>
            <w:r w:rsidRPr="00857BD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ispisani na hrvatskom i talijanskom jeziku. </w:t>
            </w:r>
          </w:p>
          <w:p w14:paraId="5B7A625E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1205159" w14:textId="77777777" w:rsidR="00857BD5" w:rsidRDefault="00857BD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Prihvaća se.</w:t>
            </w:r>
          </w:p>
          <w:p w14:paraId="011C9169" w14:textId="6F5C0532" w:rsidR="00857BD5" w:rsidRPr="00E738EC" w:rsidRDefault="00857BD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Planirano je dvojezično tiskanje iskaznica</w:t>
            </w:r>
            <w:r w:rsidR="006B5C76">
              <w:rPr>
                <w:rFonts w:ascii="Arial Narrow" w:hAnsi="Arial Narrow" w:cs="Times New Roman"/>
                <w:sz w:val="20"/>
                <w:szCs w:val="20"/>
              </w:rPr>
              <w:t>, no to će se i izrijekom propisati Pravilnikom.</w:t>
            </w:r>
          </w:p>
        </w:tc>
      </w:tr>
      <w:tr w:rsidR="00E738EC" w:rsidRPr="0069110D" w14:paraId="408D2901" w14:textId="77777777" w:rsidTr="00941D1C">
        <w:trPr>
          <w:trHeight w:val="567"/>
        </w:trPr>
        <w:tc>
          <w:tcPr>
            <w:tcW w:w="773" w:type="dxa"/>
          </w:tcPr>
          <w:p w14:paraId="511AA0B2" w14:textId="32F1C453" w:rsidR="00E738EC" w:rsidRPr="00E738EC" w:rsidRDefault="00857BD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</w:tcPr>
          <w:p w14:paraId="0593A515" w14:textId="795E5E2A" w:rsidR="00E738EC" w:rsidRPr="00E738EC" w:rsidRDefault="006B5C76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Željko Antunović</w:t>
            </w:r>
          </w:p>
        </w:tc>
        <w:tc>
          <w:tcPr>
            <w:tcW w:w="1984" w:type="dxa"/>
          </w:tcPr>
          <w:p w14:paraId="0C30D6FF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375E7E4" w14:textId="77777777" w:rsidR="00C247AA" w:rsidRPr="00004B10" w:rsidRDefault="00C247AA" w:rsidP="00C247AA">
            <w:pPr>
              <w:pStyle w:val="TableParagraph"/>
              <w:spacing w:before="1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</w:rPr>
              <w:t>Sugestije</w:t>
            </w:r>
            <w:r w:rsidRPr="00004B10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i</w:t>
            </w:r>
            <w:r w:rsidRPr="00004B10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pacing w:val="-2"/>
                <w:sz w:val="20"/>
                <w:szCs w:val="20"/>
              </w:rPr>
              <w:t>prijedlozi:</w:t>
            </w:r>
          </w:p>
          <w:p w14:paraId="7D4DD2F7" w14:textId="2F5625BB" w:rsidR="00C247AA" w:rsidRPr="00004B10" w:rsidRDefault="00C247AA" w:rsidP="00C247AA">
            <w:pPr>
              <w:pStyle w:val="TableParagraph"/>
              <w:spacing w:before="126"/>
              <w:ind w:right="94"/>
              <w:rPr>
                <w:rFonts w:ascii="Arial Narrow" w:hAnsi="Arial Narrow"/>
                <w:b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</w:rPr>
              <w:t xml:space="preserve">po uzoru na Umirovljeničku besplatnu kartu </w:t>
            </w:r>
            <w:r w:rsidRPr="00004B10">
              <w:rPr>
                <w:rFonts w:ascii="Arial Narrow" w:hAnsi="Arial Narrow"/>
                <w:b/>
                <w:sz w:val="20"/>
                <w:szCs w:val="20"/>
              </w:rPr>
              <w:t xml:space="preserve">Pulaprometa </w:t>
            </w:r>
            <w:r w:rsidRPr="00004B10">
              <w:rPr>
                <w:rFonts w:ascii="Arial Narrow" w:hAnsi="Arial Narrow"/>
                <w:sz w:val="20"/>
                <w:szCs w:val="20"/>
              </w:rPr>
              <w:t>sugeriram da i Umirovljenička</w:t>
            </w:r>
            <w:r w:rsidRPr="00004B10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iskaznica</w:t>
            </w:r>
            <w:r w:rsidRPr="00004B10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za</w:t>
            </w:r>
            <w:r w:rsidRPr="00004B10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pogodnosti</w:t>
            </w:r>
            <w:r w:rsidRPr="00004B10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namijenjene</w:t>
            </w:r>
            <w:r w:rsidRPr="00004B10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građanima</w:t>
            </w:r>
            <w:r w:rsidRPr="00004B10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Pule</w:t>
            </w:r>
            <w:r w:rsidRPr="00004B10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sadrži i sliku vlasnika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iskaznice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tako da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 xml:space="preserve">nije nužno predočenje Osobne Iskaznice. Imam Umirovljeničku kartu pula prometa ZONA 1 </w:t>
            </w:r>
            <w:r w:rsidRPr="00004B10">
              <w:rPr>
                <w:rFonts w:ascii="Arial Narrow" w:hAnsi="Arial Narrow"/>
                <w:b/>
                <w:sz w:val="20"/>
                <w:szCs w:val="20"/>
              </w:rPr>
              <w:t>predlažem da se proširi na sve tri zone.</w:t>
            </w:r>
          </w:p>
          <w:p w14:paraId="2DA35654" w14:textId="77777777" w:rsidR="00C247AA" w:rsidRPr="00004B10" w:rsidRDefault="00C247AA" w:rsidP="00C247AA">
            <w:pPr>
              <w:pStyle w:val="TableParagraph"/>
              <w:spacing w:before="129" w:line="249" w:lineRule="auto"/>
              <w:ind w:right="109"/>
              <w:rPr>
                <w:rFonts w:ascii="Arial Narrow" w:hAnsi="Arial Narrow"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</w:rPr>
              <w:t>Nadalje</w:t>
            </w:r>
            <w:r w:rsidRPr="00004B10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sugeriram</w:t>
            </w:r>
            <w:r w:rsidRPr="00004B10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da</w:t>
            </w:r>
            <w:r w:rsidRPr="00004B10">
              <w:rPr>
                <w:rFonts w:ascii="Arial Narrow" w:hAnsi="Arial Narrow"/>
                <w:spacing w:val="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se</w:t>
            </w:r>
            <w:r w:rsidRPr="00004B10">
              <w:rPr>
                <w:rFonts w:ascii="Arial Narrow" w:hAnsi="Arial Narrow"/>
                <w:spacing w:val="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razmotri</w:t>
            </w:r>
            <w:r w:rsidRPr="00004B10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mogućnost</w:t>
            </w:r>
            <w:r w:rsidRPr="00004B10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</w:t>
            </w:r>
            <w:r w:rsidRPr="00004B10">
              <w:rPr>
                <w:rFonts w:ascii="Arial Narrow" w:hAnsi="Arial Narrow"/>
                <w:spacing w:val="1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kojom</w:t>
            </w:r>
            <w:r w:rsidRPr="00004B10">
              <w:rPr>
                <w:rFonts w:ascii="Arial Narrow" w:hAnsi="Arial Narrow"/>
                <w:spacing w:val="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smo</w:t>
            </w:r>
            <w:r w:rsidRPr="00004B10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se</w:t>
            </w:r>
            <w:r w:rsidRPr="00004B10">
              <w:rPr>
                <w:rFonts w:ascii="Arial Narrow" w:hAnsi="Arial Narrow"/>
                <w:spacing w:val="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susreli</w:t>
            </w:r>
            <w:r w:rsidRPr="00004B10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</w:t>
            </w:r>
            <w:r w:rsidRPr="00004B10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nekim</w:t>
            </w:r>
            <w:r w:rsidRPr="00004B10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drugim</w:t>
            </w:r>
            <w:r w:rsidRPr="00004B10">
              <w:rPr>
                <w:rFonts w:ascii="Arial Narrow" w:hAnsi="Arial Narrow"/>
                <w:spacing w:val="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 xml:space="preserve">gradovima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i državama.</w:t>
            </w:r>
          </w:p>
          <w:p w14:paraId="6E338D16" w14:textId="77777777" w:rsidR="00C247AA" w:rsidRPr="00004B10" w:rsidRDefault="00C247AA" w:rsidP="00C247AA">
            <w:pPr>
              <w:pStyle w:val="TableParagraph"/>
              <w:spacing w:before="120" w:line="247" w:lineRule="auto"/>
              <w:ind w:right="109"/>
              <w:rPr>
                <w:rFonts w:ascii="Arial Narrow" w:hAnsi="Arial Narrow"/>
                <w:sz w:val="20"/>
                <w:szCs w:val="20"/>
              </w:rPr>
            </w:pP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Naprimjer u</w:t>
            </w:r>
            <w:r w:rsidRPr="00004B10">
              <w:rPr>
                <w:rFonts w:ascii="Arial Narrow" w:hAnsi="Arial Narrow"/>
                <w:spacing w:val="2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Sloveniji umirovljenici</w:t>
            </w:r>
            <w:r w:rsidRPr="00004B10">
              <w:rPr>
                <w:rFonts w:ascii="Arial Narrow" w:hAnsi="Arial Narrow"/>
                <w:spacing w:val="30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s</w:t>
            </w:r>
            <w:r w:rsidRPr="00004B10">
              <w:rPr>
                <w:rFonts w:ascii="Arial Narrow" w:hAnsi="Arial Narrow"/>
                <w:spacing w:val="25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invaliditetom</w:t>
            </w:r>
            <w:r w:rsidRPr="00004B10">
              <w:rPr>
                <w:rFonts w:ascii="Arial Narrow" w:hAnsi="Arial Narrow"/>
                <w:spacing w:val="29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iz</w:t>
            </w:r>
            <w:r w:rsidRPr="00004B10">
              <w:rPr>
                <w:rFonts w:ascii="Arial Narrow" w:hAnsi="Arial Narrow"/>
                <w:spacing w:val="26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cijele</w:t>
            </w:r>
            <w:r w:rsidRPr="00004B10">
              <w:rPr>
                <w:rFonts w:ascii="Arial Narrow" w:hAnsi="Arial Narrow"/>
                <w:spacing w:val="26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Europe</w:t>
            </w:r>
            <w:r w:rsidRPr="00004B10">
              <w:rPr>
                <w:rFonts w:ascii="Arial Narrow" w:hAnsi="Arial Narrow"/>
                <w:spacing w:val="26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imaju</w:t>
            </w:r>
            <w:r w:rsidRPr="00004B10">
              <w:rPr>
                <w:rFonts w:ascii="Arial Narrow" w:hAnsi="Arial Narrow"/>
                <w:spacing w:val="2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besplatan</w:t>
            </w:r>
            <w:r w:rsidRPr="00004B10">
              <w:rPr>
                <w:rFonts w:ascii="Arial Narrow" w:hAnsi="Arial Narrow"/>
                <w:spacing w:val="2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ulaz</w:t>
            </w:r>
            <w:r w:rsidRPr="00004B10">
              <w:rPr>
                <w:rFonts w:ascii="Arial Narrow" w:hAnsi="Arial Narrow"/>
                <w:spacing w:val="26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u muzeje i popuste na neke klasične koncerte.</w:t>
            </w:r>
          </w:p>
          <w:p w14:paraId="4AB86427" w14:textId="77777777" w:rsidR="00C247AA" w:rsidRPr="00004B10" w:rsidRDefault="00C247AA" w:rsidP="00C247AA">
            <w:pPr>
              <w:pStyle w:val="TableParagraph"/>
              <w:spacing w:before="125" w:line="254" w:lineRule="auto"/>
              <w:ind w:right="109"/>
              <w:rPr>
                <w:rFonts w:ascii="Arial Narrow" w:hAnsi="Arial Narrow"/>
                <w:sz w:val="20"/>
                <w:szCs w:val="20"/>
              </w:rPr>
            </w:pP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 xml:space="preserve">U Budimpešti lokalni prijevoz: </w:t>
            </w:r>
            <w:r w:rsidRPr="00004B10">
              <w:rPr>
                <w:rFonts w:ascii="Arial Narrow" w:hAnsi="Arial Narrow"/>
                <w:b/>
                <w:w w:val="105"/>
                <w:sz w:val="20"/>
                <w:szCs w:val="20"/>
              </w:rPr>
              <w:t xml:space="preserve">autobus, tramvaj i metro je besplatan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za sve građane EU,</w:t>
            </w:r>
            <w:r w:rsidRPr="00004B10">
              <w:rPr>
                <w:rFonts w:ascii="Arial Narrow" w:hAnsi="Arial Narrow"/>
                <w:spacing w:val="40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Švicarske itd</w:t>
            </w:r>
            <w:r w:rsidRPr="00004B10">
              <w:rPr>
                <w:rFonts w:ascii="Arial Narrow" w:hAnsi="Arial Narrow"/>
                <w:spacing w:val="40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 xml:space="preserve">ukoliko su stariji od 65 godina,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Dovoljno je predočiti Osobnu</w:t>
            </w:r>
            <w:r w:rsidRPr="00004B10">
              <w:rPr>
                <w:rFonts w:ascii="Arial Narrow" w:hAnsi="Arial Narrow"/>
                <w:spacing w:val="-1"/>
                <w:w w:val="105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iskaznicu.</w:t>
            </w:r>
          </w:p>
          <w:p w14:paraId="1EE6FA05" w14:textId="77777777" w:rsidR="00C247AA" w:rsidRPr="00004B10" w:rsidRDefault="00C247AA" w:rsidP="00C247AA">
            <w:pPr>
              <w:pStyle w:val="TableParagraph"/>
              <w:spacing w:before="111" w:line="235" w:lineRule="auto"/>
              <w:rPr>
                <w:rFonts w:ascii="Arial Narrow" w:hAnsi="Arial Narrow"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Možda</w:t>
            </w:r>
            <w:r w:rsidRPr="00004B10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razmisliti</w:t>
            </w:r>
            <w:r w:rsidRPr="00004B10">
              <w:rPr>
                <w:rFonts w:ascii="Arial Narrow" w:hAnsi="Arial Narrow"/>
                <w:spacing w:val="-14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o</w:t>
            </w:r>
            <w:r w:rsidRPr="00004B10">
              <w:rPr>
                <w:rFonts w:ascii="Arial Narrow" w:hAnsi="Arial Narrow"/>
                <w:spacing w:val="-6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određenim</w:t>
            </w:r>
            <w:r w:rsidRPr="00004B10">
              <w:rPr>
                <w:rFonts w:ascii="Arial Narrow" w:hAnsi="Arial Narrow"/>
                <w:spacing w:val="-12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klasifikacijama</w:t>
            </w:r>
            <w:r w:rsidRPr="00004B10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prema</w:t>
            </w:r>
            <w:r w:rsidRPr="00004B10">
              <w:rPr>
                <w:rFonts w:ascii="Arial Narrow" w:hAnsi="Arial Narrow"/>
                <w:spacing w:val="-12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visini</w:t>
            </w:r>
            <w:r w:rsidRPr="00004B10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mirovine</w:t>
            </w:r>
            <w:r w:rsidRPr="00004B10">
              <w:rPr>
                <w:rFonts w:ascii="Arial Narrow" w:hAnsi="Arial Narrow"/>
                <w:spacing w:val="-12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i</w:t>
            </w:r>
            <w:r w:rsidRPr="00004B10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imovinskoj</w:t>
            </w:r>
            <w:r w:rsidRPr="00004B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 xml:space="preserve">kartici pa prema tome odrediti bonitete odnosno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lastRenderedPageBreak/>
              <w:t>popuste.</w:t>
            </w:r>
          </w:p>
          <w:p w14:paraId="1E126118" w14:textId="77777777" w:rsidR="00C247AA" w:rsidRPr="00004B10" w:rsidRDefault="00C247AA" w:rsidP="00C247AA">
            <w:pPr>
              <w:pStyle w:val="TableParagraph"/>
              <w:ind w:right="9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Ukoliko</w:t>
            </w:r>
            <w:r w:rsidRPr="00004B10">
              <w:rPr>
                <w:rFonts w:ascii="Arial Narrow" w:hAnsi="Arial Narrow"/>
                <w:spacing w:val="-4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nema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kriterija</w:t>
            </w:r>
            <w:r w:rsidRPr="00004B10">
              <w:rPr>
                <w:rFonts w:ascii="Arial Narrow" w:hAnsi="Arial Narrow"/>
                <w:spacing w:val="-10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prema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klasifikacijama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onda</w:t>
            </w:r>
            <w:r w:rsidRPr="00004B10">
              <w:rPr>
                <w:rFonts w:ascii="Arial Narrow" w:hAnsi="Arial Narrow"/>
                <w:spacing w:val="-10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trošak izrade</w:t>
            </w:r>
            <w:r w:rsidRPr="00004B10">
              <w:rPr>
                <w:rFonts w:ascii="Arial Narrow" w:hAnsi="Arial Narrow"/>
                <w:spacing w:val="-10"/>
                <w:sz w:val="20"/>
                <w:szCs w:val="20"/>
                <w:u w:val="single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Umirovljeničkih</w:t>
            </w:r>
            <w:r w:rsidRPr="00004B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iskaznica postaje suvišan. Dovoljno je odrediti vrste popusta i besplatnih</w:t>
            </w:r>
            <w:r w:rsidRPr="00004B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  <w:u w:val="single"/>
              </w:rPr>
              <w:t>pogodnosti na osnovi osobne iskaznice.</w:t>
            </w:r>
          </w:p>
          <w:p w14:paraId="42238FF0" w14:textId="6AF71449" w:rsidR="00C247AA" w:rsidRDefault="00C247AA" w:rsidP="00C247AA">
            <w:pPr>
              <w:pStyle w:val="TableParagraph"/>
              <w:spacing w:before="125" w:line="237" w:lineRule="auto"/>
              <w:ind w:right="97"/>
              <w:jc w:val="both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</w:rPr>
              <w:t>Grad Poreč omogućuje članovima Kluba umirovljenika Galija da imaju mogućnost</w:t>
            </w:r>
            <w:r w:rsidRPr="00004B10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besplatnog ulaska</w:t>
            </w:r>
            <w:r w:rsidRPr="00004B1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na</w:t>
            </w:r>
            <w:r w:rsidRPr="00004B1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koncerte koji</w:t>
            </w:r>
            <w:r w:rsidRPr="00004B10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su organizirani u</w:t>
            </w:r>
            <w:r w:rsidRPr="00004B10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porečkoj</w:t>
            </w:r>
            <w:r w:rsidRPr="00004B10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Bazilici Eufrazjana uz članarinu od 10 eura godišnje. Možda tako nešto napraviti preko matice umirovljenika i u Puli.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Napominjem</w:t>
            </w:r>
            <w:r w:rsidRPr="00004B10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kako</w:t>
            </w:r>
            <w:r w:rsidRPr="00004B1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nije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nužno</w:t>
            </w:r>
            <w:r w:rsidRPr="00004B1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da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član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kluba</w:t>
            </w:r>
            <w:r w:rsidRPr="00004B10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bude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nastanjen</w:t>
            </w:r>
            <w:r w:rsidRPr="00004B1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pacing w:val="-2"/>
                <w:sz w:val="20"/>
                <w:szCs w:val="20"/>
              </w:rPr>
              <w:t>Poreču.</w:t>
            </w:r>
          </w:p>
          <w:p w14:paraId="15331106" w14:textId="7F65BF2D" w:rsidR="00056131" w:rsidRDefault="00056131" w:rsidP="00056131">
            <w:pPr>
              <w:pStyle w:val="TableParagraph"/>
              <w:spacing w:before="125" w:line="237" w:lineRule="auto"/>
              <w:ind w:right="97"/>
              <w:rPr>
                <w:rFonts w:ascii="Arial Narrow" w:hAnsi="Arial Narrow"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</w:rPr>
              <w:t>Predlažem da zainteresiranim umirovljenicima, ponajprije bivši prosvjetnim djelatnicima i djelatnicima</w:t>
            </w:r>
            <w:r w:rsidRPr="00004B10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 kulturi omogući besplatan ulaz na kulturne manifestacije</w:t>
            </w:r>
            <w:r w:rsidRPr="00004B10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</w:t>
            </w:r>
            <w:r w:rsidRPr="00004B10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organizaciji</w:t>
            </w:r>
            <w:r w:rsidRPr="00004B10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INK,</w:t>
            </w:r>
            <w:r w:rsidRPr="00004B10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AMI,</w:t>
            </w:r>
            <w:r w:rsidRPr="00004B10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ali</w:t>
            </w:r>
            <w:r w:rsidRPr="00004B10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i</w:t>
            </w:r>
            <w:r w:rsidRPr="00004B10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one</w:t>
            </w:r>
            <w:r w:rsidRPr="00004B10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kulturne</w:t>
            </w:r>
            <w:r w:rsidRPr="00004B10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događaje</w:t>
            </w:r>
            <w:r w:rsidRPr="00004B10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</w:t>
            </w:r>
            <w:r w:rsidRPr="00004B10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pulskoj</w:t>
            </w:r>
            <w:r w:rsidRPr="00004B10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Areni u kojima je pokrovitelj,</w:t>
            </w:r>
            <w:r w:rsidRPr="00004B10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suorganizator ili su financijer Grad Pula odnosno Turistička zajednica Grada Pule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9E14F4E" w14:textId="77777777" w:rsidR="00692470" w:rsidRDefault="00692470" w:rsidP="00692470">
            <w:pPr>
              <w:pStyle w:val="BodyText"/>
              <w:spacing w:before="130" w:line="249" w:lineRule="auto"/>
              <w:ind w:left="0" w:right="222"/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</w:pP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 xml:space="preserve">Nadalje, naše osobne potrebe za kulturnim događanjima pogotovo glazbenim događanjima su iznad naše platežne moći. Stoga sam se smjerno obratio Arheološkom Muzeju Istra da nam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lastRenderedPageBreak/>
              <w:t>omogući besplatan ulaz na koncerte klasične glazbe na Malom rimskom kazalištu. Na naše veliko iznenađenje i ogromnu zahvalnost</w:t>
            </w:r>
            <w:r w:rsidRPr="00004B10">
              <w:rPr>
                <w:rFonts w:ascii="Arial Narrow" w:hAnsi="Arial Narrow"/>
                <w:spacing w:val="40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 xml:space="preserve">uvrstili su nas na listu građana koji imaju besplatan pristup koncertima na Pulskom ljetu kako u Malom rimskom kazalištu tako i u pulskom </w:t>
            </w:r>
            <w:r w:rsidRPr="00004B10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>Amfiteatru.</w:t>
            </w:r>
          </w:p>
          <w:p w14:paraId="5DC9908B" w14:textId="18BB1C16" w:rsidR="00C40C91" w:rsidRDefault="00CA787B" w:rsidP="00CA787B">
            <w:pPr>
              <w:pStyle w:val="BodyText"/>
              <w:spacing w:before="121" w:line="252" w:lineRule="auto"/>
              <w:ind w:left="0" w:right="182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Time smo po zamolbi</w:t>
            </w:r>
            <w:r w:rsidRPr="00004B10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stekli</w:t>
            </w:r>
            <w:r w:rsidRPr="00004B10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pravo koje inače koriste djelatnici</w:t>
            </w:r>
            <w:r w:rsidRPr="00004B10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AMIa ili</w:t>
            </w:r>
            <w:r w:rsidRPr="00004B10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ostalih djelatnika u Kulturi,</w:t>
            </w:r>
            <w:r w:rsidRPr="00004B10">
              <w:rPr>
                <w:rFonts w:ascii="Arial Narrow" w:hAnsi="Arial Narrow"/>
                <w:spacing w:val="-10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recimo</w:t>
            </w:r>
            <w:r w:rsidRPr="00004B10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zaposlenici</w:t>
            </w:r>
            <w:r w:rsidRPr="00004B10">
              <w:rPr>
                <w:rFonts w:ascii="Arial Narrow" w:hAnsi="Arial Narrow"/>
                <w:spacing w:val="-8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Gradske</w:t>
            </w:r>
            <w:r w:rsidRPr="00004B10">
              <w:rPr>
                <w:rFonts w:ascii="Arial Narrow" w:hAnsi="Arial Narrow"/>
                <w:spacing w:val="-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knjižnice</w:t>
            </w:r>
            <w:r w:rsidRPr="00004B10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i</w:t>
            </w:r>
            <w:r w:rsidRPr="00004B10">
              <w:rPr>
                <w:rFonts w:ascii="Arial Narrow" w:hAnsi="Arial Narrow"/>
                <w:spacing w:val="-10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čitaonice</w:t>
            </w:r>
            <w:r w:rsidRPr="00004B10">
              <w:rPr>
                <w:rFonts w:ascii="Arial Narrow" w:hAnsi="Arial Narrow"/>
                <w:spacing w:val="-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Pula,</w:t>
            </w:r>
            <w:r w:rsidRPr="00004B10">
              <w:rPr>
                <w:rFonts w:ascii="Arial Narrow" w:hAnsi="Arial Narrow"/>
                <w:spacing w:val="-8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pa</w:t>
            </w:r>
            <w:r w:rsidRPr="00004B10">
              <w:rPr>
                <w:rFonts w:ascii="Arial Narrow" w:hAnsi="Arial Narrow"/>
                <w:spacing w:val="-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ne</w:t>
            </w:r>
            <w:r w:rsidRPr="00004B10">
              <w:rPr>
                <w:rFonts w:ascii="Arial Narrow" w:hAnsi="Arial Narrow"/>
                <w:spacing w:val="-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vidim</w:t>
            </w:r>
            <w:r w:rsidRPr="00004B10">
              <w:rPr>
                <w:rFonts w:ascii="Arial Narrow" w:hAnsi="Arial Narrow"/>
                <w:spacing w:val="-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razloga</w:t>
            </w:r>
            <w:r w:rsidRPr="00004B10">
              <w:rPr>
                <w:rFonts w:ascii="Arial Narrow" w:hAnsi="Arial Narrow"/>
                <w:spacing w:val="-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da</w:t>
            </w:r>
            <w:r w:rsidRPr="00004B10">
              <w:rPr>
                <w:rFonts w:ascii="Arial Narrow" w:hAnsi="Arial Narrow"/>
                <w:spacing w:val="-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se</w:t>
            </w:r>
            <w:r w:rsidRPr="00004B10">
              <w:rPr>
                <w:rFonts w:ascii="Arial Narrow" w:hAnsi="Arial Narrow"/>
                <w:spacing w:val="-7"/>
                <w:w w:val="10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w w:val="105"/>
                <w:sz w:val="20"/>
                <w:szCs w:val="20"/>
              </w:rPr>
              <w:t>isto pravo ne prenese i na umirovljenike obrazovnih i kulturnih institucija.</w:t>
            </w:r>
          </w:p>
          <w:p w14:paraId="2EC1C3C8" w14:textId="77777777" w:rsidR="00C40C91" w:rsidRDefault="00C40C91" w:rsidP="00C40C91">
            <w:pPr>
              <w:spacing w:before="117" w:line="237" w:lineRule="auto"/>
              <w:ind w:right="182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</w:rPr>
              <w:t>Omogućiti godišnju besplatnu članarinu u Gradskoj knjižnici i čitaonici, Sveučilišnoj</w:t>
            </w:r>
            <w:r w:rsidRPr="00004B1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knjižnici te</w:t>
            </w:r>
            <w:r w:rsidRPr="00004B10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besplatne</w:t>
            </w:r>
            <w:r w:rsidRPr="00004B1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ulaznice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na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izložbe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i</w:t>
            </w:r>
            <w:r w:rsidRPr="00004B10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sve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muzeje te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kulturna događanja na Kaštelu moguće na programima TEATRA</w:t>
            </w:r>
            <w:r w:rsidRPr="00004B10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 xml:space="preserve">ULISIS na malom </w:t>
            </w:r>
            <w:r w:rsidRPr="00004B10">
              <w:rPr>
                <w:rFonts w:ascii="Arial Narrow" w:hAnsi="Arial Narrow"/>
                <w:spacing w:val="-2"/>
                <w:sz w:val="20"/>
                <w:szCs w:val="20"/>
              </w:rPr>
              <w:t>Brijunu.</w:t>
            </w:r>
          </w:p>
          <w:p w14:paraId="3889C776" w14:textId="77777777" w:rsidR="00116032" w:rsidRPr="00004B10" w:rsidRDefault="00116032" w:rsidP="00116032">
            <w:pPr>
              <w:spacing w:before="127"/>
              <w:ind w:right="182"/>
              <w:rPr>
                <w:rFonts w:ascii="Arial Narrow" w:hAnsi="Arial Narrow"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</w:rPr>
              <w:t>Ukoliko nije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moguće</w:t>
            </w:r>
            <w:r w:rsidRPr="00004B10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osigurati</w:t>
            </w:r>
            <w:r w:rsidRPr="00004B10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besplatan</w:t>
            </w:r>
            <w:r w:rsidRPr="00004B10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ulaz</w:t>
            </w:r>
            <w:r w:rsidRPr="00004B10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putem</w:t>
            </w:r>
            <w:r w:rsidRPr="00004B10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umirovljeničke iskaznice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za sve umirovljenike pokušati bar za osobe s invaliditetom od 40% invalidnine naviše, a ne isključivo za osobe u invalidskim kolicima i njihovu pratnju.</w:t>
            </w:r>
          </w:p>
          <w:p w14:paraId="18B5CFD0" w14:textId="77777777" w:rsidR="00116032" w:rsidRDefault="00116032" w:rsidP="00116032">
            <w:pPr>
              <w:spacing w:before="122"/>
              <w:ind w:right="182"/>
              <w:rPr>
                <w:rFonts w:ascii="Arial Narrow" w:hAnsi="Arial Narrow"/>
                <w:sz w:val="20"/>
                <w:szCs w:val="20"/>
              </w:rPr>
            </w:pPr>
            <w:r w:rsidRPr="00004B10">
              <w:rPr>
                <w:rFonts w:ascii="Arial Narrow" w:hAnsi="Arial Narrow"/>
                <w:sz w:val="20"/>
                <w:szCs w:val="20"/>
              </w:rPr>
              <w:lastRenderedPageBreak/>
              <w:t>Po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uzoru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na</w:t>
            </w:r>
            <w:r w:rsidRPr="00004B10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HNK</w:t>
            </w:r>
            <w:r w:rsidRPr="00004B1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Osijek,</w:t>
            </w:r>
            <w:r w:rsidRPr="00004B10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Split,</w:t>
            </w:r>
            <w:r w:rsidRPr="00004B10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Rijeka</w:t>
            </w:r>
            <w:r w:rsidRPr="00004B10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omogućiti svima</w:t>
            </w:r>
            <w:r w:rsidRPr="00004B10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popust</w:t>
            </w:r>
            <w:r w:rsidRPr="00004B10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od</w:t>
            </w:r>
            <w:r w:rsidRPr="00004B10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50 %</w:t>
            </w:r>
            <w:r w:rsidRPr="00004B1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na</w:t>
            </w:r>
            <w:r w:rsidRPr="00004B10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sve programe u INK Gradsko kazalište Pula a</w:t>
            </w:r>
            <w:r w:rsidRPr="00004B1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sz w:val="20"/>
                <w:szCs w:val="20"/>
              </w:rPr>
              <w:t>u teatru Naranča omogućiti besplatan ulaz uz pratnju unuka do 7 godina ili uz simboličku cijenu od 2.5 eura po umirovljeniku po uzoru na Gradsko kazalište lutaka u Rijeci.</w:t>
            </w:r>
          </w:p>
          <w:p w14:paraId="19A0610A" w14:textId="77777777" w:rsidR="00676A69" w:rsidRPr="00004B10" w:rsidRDefault="00676A69" w:rsidP="00676A69">
            <w:pPr>
              <w:ind w:right="182"/>
              <w:rPr>
                <w:rFonts w:ascii="Arial Narrow" w:hAnsi="Arial Narrow"/>
                <w:bCs/>
                <w:sz w:val="20"/>
                <w:szCs w:val="20"/>
              </w:rPr>
            </w:pPr>
            <w:r w:rsidRPr="00004B10">
              <w:rPr>
                <w:rFonts w:ascii="Arial Narrow" w:hAnsi="Arial Narrow"/>
                <w:bCs/>
                <w:sz w:val="20"/>
                <w:szCs w:val="20"/>
              </w:rPr>
              <w:t>Omogućiti</w:t>
            </w:r>
            <w:r w:rsidRPr="00004B10">
              <w:rPr>
                <w:rFonts w:ascii="Arial Narrow" w:hAnsi="Arial Narrow"/>
                <w:bCs/>
                <w:spacing w:val="-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godišnju</w:t>
            </w:r>
            <w:r w:rsidRPr="00004B10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besplatnu</w:t>
            </w:r>
            <w:r w:rsidRPr="00004B10">
              <w:rPr>
                <w:rFonts w:ascii="Arial Narrow" w:hAnsi="Arial Narrow"/>
                <w:bCs/>
                <w:spacing w:val="-9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ulaznicu</w:t>
            </w:r>
            <w:r w:rsidRPr="00004B10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za</w:t>
            </w:r>
            <w:r w:rsidRPr="00004B10">
              <w:rPr>
                <w:rFonts w:ascii="Arial Narrow" w:hAnsi="Arial Narrow"/>
                <w:bCs/>
                <w:spacing w:val="-8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Gradski bazen</w:t>
            </w:r>
            <w:r w:rsidRPr="00004B10">
              <w:rPr>
                <w:rFonts w:ascii="Arial Narrow" w:hAnsi="Arial Narrow"/>
                <w:bCs/>
                <w:spacing w:val="-1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„</w:t>
            </w:r>
            <w:r w:rsidRPr="00004B10">
              <w:rPr>
                <w:rFonts w:ascii="Arial Narrow" w:hAnsi="Arial Narrow"/>
                <w:bCs/>
                <w:spacing w:val="-7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Dino</w:t>
            </w:r>
            <w:r w:rsidRPr="00004B10">
              <w:rPr>
                <w:rFonts w:ascii="Arial Narrow" w:hAnsi="Arial Narrow"/>
                <w:bCs/>
                <w:spacing w:val="-6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Makovac“ uz korištenje saune i programe rehabilitacije koje može biti uvjetovano određenim kriterijima</w:t>
            </w:r>
            <w:r w:rsidRPr="00004B10">
              <w:rPr>
                <w:rFonts w:ascii="Arial Narrow" w:hAnsi="Arial Narrow"/>
                <w:bCs/>
                <w:spacing w:val="4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medicinske dokumentacije.</w:t>
            </w:r>
          </w:p>
          <w:p w14:paraId="48B4A93C" w14:textId="21795953" w:rsidR="00E738EC" w:rsidRPr="00E738EC" w:rsidRDefault="00676A69" w:rsidP="00676A69">
            <w:pPr>
              <w:spacing w:before="122"/>
              <w:ind w:right="182"/>
              <w:rPr>
                <w:rFonts w:ascii="Arial Narrow" w:hAnsi="Arial Narrow" w:cs="Times New Roman"/>
                <w:sz w:val="20"/>
                <w:szCs w:val="20"/>
              </w:rPr>
            </w:pPr>
            <w:r w:rsidRPr="00004B10">
              <w:rPr>
                <w:rFonts w:ascii="Arial Narrow" w:hAnsi="Arial Narrow"/>
                <w:bCs/>
                <w:sz w:val="20"/>
                <w:szCs w:val="20"/>
              </w:rPr>
              <w:t>Ispitati mogućnost popusta kod privatnih ordinacija za</w:t>
            </w:r>
            <w:r w:rsidRPr="00004B10">
              <w:rPr>
                <w:rFonts w:ascii="Arial Narrow" w:hAnsi="Arial Narrow"/>
                <w:bCs/>
                <w:spacing w:val="4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akupunkturu, dr. Peharca,</w:t>
            </w:r>
            <w:r w:rsidRPr="00004B10">
              <w:rPr>
                <w:rFonts w:ascii="Arial Narrow" w:hAnsi="Arial Narrow"/>
                <w:bCs/>
                <w:spacing w:val="4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ordinacija</w:t>
            </w:r>
            <w:r w:rsidRPr="00004B10">
              <w:rPr>
                <w:rFonts w:ascii="Arial Narrow" w:hAnsi="Arial Narrow"/>
                <w:bCs/>
                <w:spacing w:val="-5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privatnih</w:t>
            </w:r>
            <w:r w:rsidRPr="00004B10">
              <w:rPr>
                <w:rFonts w:ascii="Arial Narrow" w:hAnsi="Arial Narrow"/>
                <w:bCs/>
                <w:spacing w:val="4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fizioterapeuta,</w:t>
            </w:r>
            <w:r w:rsidRPr="00004B10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Croatia</w:t>
            </w:r>
            <w:r w:rsidRPr="00004B10">
              <w:rPr>
                <w:rFonts w:ascii="Arial Narrow" w:hAnsi="Arial Narrow"/>
                <w:bCs/>
                <w:spacing w:val="-1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osiguranja</w:t>
            </w:r>
            <w:r w:rsidRPr="00004B10">
              <w:rPr>
                <w:rFonts w:ascii="Arial Narrow" w:hAnsi="Arial Narrow"/>
                <w:bCs/>
                <w:spacing w:val="-1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i</w:t>
            </w:r>
            <w:r w:rsidRPr="00004B10">
              <w:rPr>
                <w:rFonts w:ascii="Arial Narrow" w:hAnsi="Arial Narrow"/>
                <w:bCs/>
                <w:spacing w:val="-10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>Medico</w:t>
            </w:r>
            <w:r w:rsidRPr="00004B10">
              <w:rPr>
                <w:rFonts w:ascii="Arial Narrow" w:hAnsi="Arial Narrow"/>
                <w:bCs/>
                <w:spacing w:val="-1"/>
                <w:sz w:val="20"/>
                <w:szCs w:val="20"/>
              </w:rPr>
              <w:t xml:space="preserve"> </w:t>
            </w:r>
            <w:r w:rsidRPr="00004B10">
              <w:rPr>
                <w:rFonts w:ascii="Arial Narrow" w:hAnsi="Arial Narrow"/>
                <w:bCs/>
                <w:sz w:val="20"/>
                <w:szCs w:val="20"/>
              </w:rPr>
              <w:t xml:space="preserve">i </w:t>
            </w:r>
            <w:r w:rsidRPr="00004B10">
              <w:rPr>
                <w:rFonts w:ascii="Arial Narrow" w:hAnsi="Arial Narrow"/>
                <w:bCs/>
                <w:spacing w:val="-2"/>
                <w:sz w:val="20"/>
                <w:szCs w:val="20"/>
              </w:rPr>
              <w:t>slično.</w:t>
            </w:r>
          </w:p>
        </w:tc>
        <w:tc>
          <w:tcPr>
            <w:tcW w:w="2632" w:type="dxa"/>
          </w:tcPr>
          <w:p w14:paraId="64FE282D" w14:textId="77777777" w:rsidR="00E738EC" w:rsidRPr="0069110D" w:rsidRDefault="00771B93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9110D">
              <w:rPr>
                <w:rFonts w:ascii="Arial Narrow" w:hAnsi="Arial Narrow" w:cs="Times New Roman"/>
                <w:sz w:val="20"/>
                <w:szCs w:val="20"/>
              </w:rPr>
              <w:lastRenderedPageBreak/>
              <w:t>Ne prihvaća se.</w:t>
            </w:r>
          </w:p>
          <w:p w14:paraId="3DDFDC1D" w14:textId="77777777" w:rsidR="00771B93" w:rsidRDefault="00771B93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9110D">
              <w:rPr>
                <w:rFonts w:ascii="Arial Narrow" w:hAnsi="Arial Narrow" w:cs="Times New Roman"/>
                <w:sz w:val="20"/>
                <w:szCs w:val="20"/>
              </w:rPr>
              <w:t xml:space="preserve">Dostavljene sugestije i prijedlozi nisu predmet Pravilnika </w:t>
            </w:r>
            <w:r w:rsidR="001C3585" w:rsidRPr="0069110D">
              <w:rPr>
                <w:rFonts w:ascii="Arial Narrow" w:hAnsi="Arial Narrow" w:cs="Times New Roman"/>
                <w:sz w:val="20"/>
                <w:szCs w:val="20"/>
              </w:rPr>
              <w:t>o umirovljeničkoj iskaznici Grada Pula-Pola.</w:t>
            </w:r>
          </w:p>
          <w:p w14:paraId="417AA9C4" w14:textId="30B2BC83" w:rsidR="00396EBF" w:rsidRDefault="00396EBF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Slika vlasnika iskaznice nije sredstvo osobne identifikacije.</w:t>
            </w:r>
          </w:p>
          <w:p w14:paraId="3CAF7FBF" w14:textId="43456A23" w:rsidR="00396EBF" w:rsidRPr="0069110D" w:rsidRDefault="00396EBF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Temeljem Zakona o osobnoj iskaznici (Narodne novine broj 62/15, 42/20,</w:t>
            </w:r>
            <w:r w:rsidR="004338AC">
              <w:rPr>
                <w:rFonts w:ascii="Arial Narrow" w:hAnsi="Arial Narrow" w:cs="Times New Roman"/>
                <w:sz w:val="20"/>
                <w:szCs w:val="20"/>
              </w:rPr>
              <w:t xml:space="preserve"> 144/20, </w:t>
            </w:r>
            <w:r>
              <w:rPr>
                <w:rFonts w:ascii="Arial Narrow" w:hAnsi="Arial Narrow" w:cs="Times New Roman"/>
                <w:sz w:val="20"/>
                <w:szCs w:val="20"/>
              </w:rPr>
              <w:t>114/22, 18/24)</w:t>
            </w:r>
            <w:r w:rsidR="004338AC">
              <w:rPr>
                <w:rFonts w:ascii="Arial Narrow" w:hAnsi="Arial Narrow" w:cs="Times New Roman"/>
                <w:sz w:val="20"/>
                <w:szCs w:val="20"/>
              </w:rPr>
              <w:t>, članak 1., stavak 1., osobna iskaznica je elektronička javna iskaznica kojom hrvatski državljanin dokazuje identitet, hrvatsko državljanstvo, spol, datum rođen</w:t>
            </w:r>
            <w:r w:rsidR="00223E3C">
              <w:rPr>
                <w:rFonts w:ascii="Arial Narrow" w:hAnsi="Arial Narrow" w:cs="Times New Roman"/>
                <w:sz w:val="20"/>
                <w:szCs w:val="20"/>
              </w:rPr>
              <w:t xml:space="preserve">ja </w:t>
            </w:r>
            <w:r w:rsidR="004338AC">
              <w:rPr>
                <w:rFonts w:ascii="Arial Narrow" w:hAnsi="Arial Narrow" w:cs="Times New Roman"/>
                <w:sz w:val="20"/>
                <w:szCs w:val="20"/>
              </w:rPr>
              <w:t>i prebivalište u Republici Hrvatskoj.</w:t>
            </w:r>
          </w:p>
          <w:p w14:paraId="0EDDCF1F" w14:textId="2566DB43" w:rsidR="0069110D" w:rsidRPr="0069110D" w:rsidRDefault="00396EBF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Vezano za ostale prijedloge, </w:t>
            </w:r>
            <w:r w:rsidR="0069110D" w:rsidRPr="0069110D">
              <w:rPr>
                <w:rFonts w:ascii="Arial Narrow" w:hAnsi="Arial Narrow" w:cs="Times New Roman"/>
                <w:sz w:val="20"/>
                <w:szCs w:val="20"/>
              </w:rPr>
              <w:t xml:space="preserve">Pravilnik ne propisuje </w:t>
            </w:r>
            <w:r w:rsidR="0069110D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="0069110D" w:rsidRPr="0069110D">
              <w:rPr>
                <w:rFonts w:ascii="Arial Narrow" w:hAnsi="Arial Narrow" w:cs="Times New Roman"/>
                <w:color w:val="231F20"/>
                <w:sz w:val="20"/>
                <w:szCs w:val="20"/>
              </w:rPr>
              <w:t>ogodnosti koje za umirovljenike daju ustanove i trgovačka društva Grada Pula-Pola</w:t>
            </w:r>
            <w:r w:rsidR="0069110D">
              <w:rPr>
                <w:rFonts w:ascii="Arial Narrow" w:hAnsi="Arial Narrow" w:cs="Times New Roman"/>
                <w:color w:val="231F20"/>
                <w:sz w:val="20"/>
                <w:szCs w:val="20"/>
              </w:rPr>
              <w:t>, te ostale pravne i fizičke osobe, niti</w:t>
            </w:r>
            <w:r w:rsidR="0069110D" w:rsidRPr="0069110D">
              <w:rPr>
                <w:rFonts w:ascii="Arial Narrow" w:hAnsi="Arial Narrow" w:cs="Times New Roman"/>
                <w:bCs/>
                <w:color w:val="231F20"/>
                <w:sz w:val="20"/>
                <w:szCs w:val="20"/>
              </w:rPr>
              <w:t xml:space="preserve"> subvencije koje su vezane za imovinski cenzus</w:t>
            </w:r>
            <w:r w:rsidR="0069110D">
              <w:rPr>
                <w:rFonts w:ascii="Arial Narrow" w:hAnsi="Arial Narrow" w:cs="Times New Roman"/>
                <w:bCs/>
                <w:color w:val="231F20"/>
                <w:sz w:val="20"/>
                <w:szCs w:val="20"/>
              </w:rPr>
              <w:t>.</w:t>
            </w:r>
          </w:p>
          <w:p w14:paraId="55CD5044" w14:textId="500C18AE" w:rsidR="00EA364E" w:rsidRPr="0069110D" w:rsidRDefault="00EA364E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9110D">
              <w:rPr>
                <w:rFonts w:ascii="Arial Narrow" w:hAnsi="Arial Narrow" w:cs="Times New Roman"/>
                <w:color w:val="231F20"/>
                <w:sz w:val="20"/>
                <w:szCs w:val="20"/>
              </w:rPr>
              <w:t>Pravilnik propisuje izgled i sadržaj iskaznice, način izdavanja, te vođenje evidencije.</w:t>
            </w:r>
          </w:p>
        </w:tc>
      </w:tr>
      <w:tr w:rsidR="00E738EC" w:rsidRPr="00E738EC" w14:paraId="3E7C8E33" w14:textId="77777777" w:rsidTr="00941D1C">
        <w:trPr>
          <w:trHeight w:val="567"/>
        </w:trPr>
        <w:tc>
          <w:tcPr>
            <w:tcW w:w="773" w:type="dxa"/>
          </w:tcPr>
          <w:p w14:paraId="4489CC3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56C431A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73694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DD5A89B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8B1F7CE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4B6817BD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056131"/>
    <w:rsid w:val="00116032"/>
    <w:rsid w:val="00147841"/>
    <w:rsid w:val="00153F9D"/>
    <w:rsid w:val="001907B5"/>
    <w:rsid w:val="0019113C"/>
    <w:rsid w:val="001C3585"/>
    <w:rsid w:val="00223E3C"/>
    <w:rsid w:val="002E1AFD"/>
    <w:rsid w:val="00396EBF"/>
    <w:rsid w:val="003D3A4B"/>
    <w:rsid w:val="004338AC"/>
    <w:rsid w:val="00480151"/>
    <w:rsid w:val="004D654D"/>
    <w:rsid w:val="00504138"/>
    <w:rsid w:val="005B0986"/>
    <w:rsid w:val="005F08D3"/>
    <w:rsid w:val="00676A69"/>
    <w:rsid w:val="0069110D"/>
    <w:rsid w:val="00692470"/>
    <w:rsid w:val="006A0DAE"/>
    <w:rsid w:val="006B5C76"/>
    <w:rsid w:val="00710D22"/>
    <w:rsid w:val="00716622"/>
    <w:rsid w:val="00771B93"/>
    <w:rsid w:val="007751BD"/>
    <w:rsid w:val="00775614"/>
    <w:rsid w:val="00857BD5"/>
    <w:rsid w:val="00861A01"/>
    <w:rsid w:val="00903691"/>
    <w:rsid w:val="00940B55"/>
    <w:rsid w:val="00A10E9C"/>
    <w:rsid w:val="00AD1E3B"/>
    <w:rsid w:val="00B0119A"/>
    <w:rsid w:val="00B0239D"/>
    <w:rsid w:val="00B60A2F"/>
    <w:rsid w:val="00B76330"/>
    <w:rsid w:val="00C247AA"/>
    <w:rsid w:val="00C40C91"/>
    <w:rsid w:val="00CA4950"/>
    <w:rsid w:val="00CA572B"/>
    <w:rsid w:val="00CA787B"/>
    <w:rsid w:val="00CF27E6"/>
    <w:rsid w:val="00CF7E02"/>
    <w:rsid w:val="00D427D8"/>
    <w:rsid w:val="00DB74A6"/>
    <w:rsid w:val="00DF6A97"/>
    <w:rsid w:val="00E025AA"/>
    <w:rsid w:val="00E620D0"/>
    <w:rsid w:val="00E738EC"/>
    <w:rsid w:val="00EA364E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8DC2"/>
  <w15:docId w15:val="{340C4B61-81D6-4B10-BCB0-00AA7F3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247AA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92470"/>
    <w:pPr>
      <w:widowControl w:val="0"/>
      <w:autoSpaceDE w:val="0"/>
      <w:autoSpaceDN w:val="0"/>
      <w:spacing w:before="4" w:after="0" w:line="240" w:lineRule="auto"/>
      <w:ind w:left="723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2470"/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Krizmanić Marjanović Elvira</cp:lastModifiedBy>
  <cp:revision>37</cp:revision>
  <dcterms:created xsi:type="dcterms:W3CDTF">2024-08-19T08:23:00Z</dcterms:created>
  <dcterms:modified xsi:type="dcterms:W3CDTF">2024-08-21T09:37:00Z</dcterms:modified>
</cp:coreProperties>
</file>