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>, a za poduzetnika koji obavlja cestovni prijevoz tereta za najamninu ili naknadu ne smije premašiti 100</w:t>
      </w:r>
      <w:r w:rsidR="00877D67">
        <w:rPr>
          <w:rFonts w:eastAsia="PMingLiU"/>
          <w:sz w:val="22"/>
          <w:szCs w:val="22"/>
          <w:lang w:eastAsia="zh-TW"/>
        </w:rPr>
        <w:t>.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2A6025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2A6025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2A6025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AA65E4" w:rsidRPr="00642F2D" w:rsidTr="00AA65E4">
        <w:trPr>
          <w:trHeight w:val="771"/>
        </w:trPr>
        <w:tc>
          <w:tcPr>
            <w:tcW w:w="4217" w:type="dxa"/>
          </w:tcPr>
          <w:p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:rsidTr="00AA65E4">
        <w:trPr>
          <w:trHeight w:val="465"/>
        </w:trPr>
        <w:tc>
          <w:tcPr>
            <w:tcW w:w="4217" w:type="dxa"/>
          </w:tcPr>
          <w:p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AA65E4" w:rsidRPr="00642F2D" w:rsidRDefault="00AA65E4" w:rsidP="00AA65E4">
            <w:pPr>
              <w:rPr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1147A"/>
    <w:rsid w:val="003338C7"/>
    <w:rsid w:val="00353A09"/>
    <w:rsid w:val="003631E0"/>
    <w:rsid w:val="00392E1A"/>
    <w:rsid w:val="003A64A0"/>
    <w:rsid w:val="003B38EB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6DED"/>
    <w:rsid w:val="006D5BA0"/>
    <w:rsid w:val="006D6E74"/>
    <w:rsid w:val="00760190"/>
    <w:rsid w:val="007827DD"/>
    <w:rsid w:val="00792474"/>
    <w:rsid w:val="007B0CF6"/>
    <w:rsid w:val="007C61D0"/>
    <w:rsid w:val="007F7C10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5FE3-9799-4E45-9D49-E00552F5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Igor Fabris</cp:lastModifiedBy>
  <cp:revision>19</cp:revision>
  <cp:lastPrinted>2015-02-12T07:38:00Z</cp:lastPrinted>
  <dcterms:created xsi:type="dcterms:W3CDTF">2016-02-23T12:20:00Z</dcterms:created>
  <dcterms:modified xsi:type="dcterms:W3CDTF">2019-04-17T13:05:00Z</dcterms:modified>
</cp:coreProperties>
</file>