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B0" w:rsidRPr="00A33C0E" w:rsidRDefault="00EE1AB0" w:rsidP="00EE1AB0">
      <w:pPr>
        <w:spacing w:after="0" w:line="240" w:lineRule="auto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Na temelju članka 60. Zakona o ustanovama  i članka 43. Statuta ja</w:t>
      </w:r>
      <w:r w:rsidR="002845CD" w:rsidRPr="00A33C0E">
        <w:rPr>
          <w:rFonts w:asciiTheme="majorHAnsi" w:eastAsia="Times New Roman" w:hAnsiTheme="majorHAnsi" w:cs="Times New Roman"/>
          <w:lang w:eastAsia="hr-HR"/>
        </w:rPr>
        <w:t>vne Ustanove Pula film festival</w:t>
      </w:r>
      <w:r w:rsidRPr="00A33C0E">
        <w:rPr>
          <w:rFonts w:asciiTheme="majorHAnsi" w:eastAsia="Times New Roman" w:hAnsiTheme="majorHAnsi" w:cs="Times New Roman"/>
          <w:lang w:eastAsia="hr-HR"/>
        </w:rPr>
        <w:t>,</w:t>
      </w:r>
      <w:r w:rsidR="002845CD" w:rsidRPr="00A33C0E">
        <w:rPr>
          <w:rFonts w:asciiTheme="majorHAnsi" w:eastAsia="Times New Roman" w:hAnsiTheme="majorHAnsi" w:cs="Times New Roman"/>
          <w:lang w:eastAsia="hr-HR"/>
        </w:rPr>
        <w:t xml:space="preserve"> </w:t>
      </w:r>
      <w:r w:rsidR="00A33C0E" w:rsidRPr="00A33C0E">
        <w:rPr>
          <w:rFonts w:asciiTheme="majorHAnsi" w:eastAsia="Times New Roman" w:hAnsiTheme="majorHAnsi" w:cs="Times New Roman"/>
          <w:lang w:eastAsia="hr-HR"/>
        </w:rPr>
        <w:t xml:space="preserve">Pula film festival (u daljnjem tekstu: Organizator) </w:t>
      </w:r>
      <w:r w:rsidRPr="00A33C0E">
        <w:rPr>
          <w:rFonts w:asciiTheme="majorHAnsi" w:eastAsia="Times New Roman" w:hAnsiTheme="majorHAnsi" w:cs="Times New Roman"/>
          <w:lang w:eastAsia="hr-HR"/>
        </w:rPr>
        <w:t xml:space="preserve">objavljuje sljedeći </w:t>
      </w:r>
    </w:p>
    <w:p w:rsidR="00EE1AB0" w:rsidRPr="00A33C0E" w:rsidRDefault="00EE1AB0" w:rsidP="00EE1AB0">
      <w:pPr>
        <w:spacing w:after="0" w:line="240" w:lineRule="auto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 </w:t>
      </w:r>
    </w:p>
    <w:p w:rsidR="00EE1AB0" w:rsidRPr="00A33C0E" w:rsidRDefault="00EE1AB0" w:rsidP="00EE1AB0">
      <w:pPr>
        <w:spacing w:after="0" w:line="240" w:lineRule="auto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 </w:t>
      </w:r>
    </w:p>
    <w:p w:rsidR="00EE1AB0" w:rsidRPr="00A33C0E" w:rsidRDefault="00EE1AB0" w:rsidP="00EE1AB0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b/>
          <w:bCs/>
          <w:lang w:eastAsia="hr-HR"/>
        </w:rPr>
        <w:t>JAVNI P O Z I V</w:t>
      </w:r>
    </w:p>
    <w:p w:rsidR="00EE1AB0" w:rsidRPr="00A33C0E" w:rsidRDefault="00EE1AB0" w:rsidP="00EE1AB0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b/>
          <w:bCs/>
          <w:lang w:eastAsia="hr-HR"/>
        </w:rPr>
        <w:t>za dostavljanje po</w:t>
      </w:r>
      <w:r w:rsidR="0085235F" w:rsidRPr="00A33C0E">
        <w:rPr>
          <w:rFonts w:asciiTheme="majorHAnsi" w:eastAsia="Times New Roman" w:hAnsiTheme="majorHAnsi" w:cs="Times New Roman"/>
          <w:b/>
          <w:bCs/>
          <w:lang w:eastAsia="hr-HR"/>
        </w:rPr>
        <w:t xml:space="preserve">nuda za izlaganje </w:t>
      </w:r>
      <w:r w:rsidRPr="00A33C0E">
        <w:rPr>
          <w:rFonts w:asciiTheme="majorHAnsi" w:eastAsia="Times New Roman" w:hAnsiTheme="majorHAnsi" w:cs="Times New Roman"/>
          <w:b/>
          <w:bCs/>
          <w:lang w:eastAsia="hr-HR"/>
        </w:rPr>
        <w:t xml:space="preserve">i prodaju prigodnih proizvoda tijekom održavanja manifestacije „Prosinac u </w:t>
      </w:r>
      <w:r w:rsidR="00A33C0E" w:rsidRPr="00A33C0E">
        <w:rPr>
          <w:rFonts w:asciiTheme="majorHAnsi" w:eastAsia="Times New Roman" w:hAnsiTheme="majorHAnsi" w:cs="Times New Roman"/>
          <w:b/>
          <w:bCs/>
          <w:lang w:eastAsia="hr-HR"/>
        </w:rPr>
        <w:t>Puli</w:t>
      </w:r>
      <w:r w:rsidRPr="00A33C0E">
        <w:rPr>
          <w:rFonts w:asciiTheme="majorHAnsi" w:eastAsia="Times New Roman" w:hAnsiTheme="majorHAnsi" w:cs="Times New Roman"/>
          <w:b/>
          <w:bCs/>
          <w:lang w:eastAsia="hr-HR"/>
        </w:rPr>
        <w:t>“</w:t>
      </w:r>
    </w:p>
    <w:p w:rsidR="00EE1AB0" w:rsidRPr="00A33C0E" w:rsidRDefault="00EE1AB0" w:rsidP="00EE1AB0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b/>
          <w:bCs/>
          <w:lang w:eastAsia="hr-HR"/>
        </w:rPr>
        <w:t> </w:t>
      </w:r>
    </w:p>
    <w:p w:rsidR="00EE1AB0" w:rsidRPr="00A33C0E" w:rsidRDefault="00EE1AB0" w:rsidP="00EE1AB0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b/>
          <w:bCs/>
          <w:lang w:eastAsia="hr-HR"/>
        </w:rPr>
        <w:t> </w:t>
      </w:r>
    </w:p>
    <w:p w:rsidR="00EE1AB0" w:rsidRPr="00A33C0E" w:rsidRDefault="00EE1AB0" w:rsidP="00EE1AB0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I.</w:t>
      </w:r>
    </w:p>
    <w:p w:rsidR="0029443A" w:rsidRPr="00A33C0E" w:rsidRDefault="00EE1AB0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 xml:space="preserve">Pozivaju se </w:t>
      </w:r>
      <w:r w:rsidR="00380279" w:rsidRPr="00A33C0E">
        <w:rPr>
          <w:rFonts w:asciiTheme="majorHAnsi" w:eastAsia="Times New Roman" w:hAnsiTheme="majorHAnsi" w:cs="Times New Roman"/>
          <w:lang w:eastAsia="hr-HR"/>
        </w:rPr>
        <w:t xml:space="preserve">sve </w:t>
      </w:r>
      <w:r w:rsidRPr="00A33C0E">
        <w:rPr>
          <w:rFonts w:asciiTheme="majorHAnsi" w:eastAsia="Times New Roman" w:hAnsiTheme="majorHAnsi" w:cs="Times New Roman"/>
          <w:lang w:eastAsia="hr-HR"/>
        </w:rPr>
        <w:t xml:space="preserve">zainteresirane pravne i fizičke osobe </w:t>
      </w:r>
      <w:r w:rsidR="0029443A" w:rsidRPr="00A33C0E">
        <w:rPr>
          <w:rFonts w:asciiTheme="majorHAnsi" w:eastAsia="Times New Roman" w:hAnsiTheme="majorHAnsi" w:cs="Times New Roman"/>
          <w:lang w:eastAsia="hr-HR"/>
        </w:rPr>
        <w:t>za izlaganje</w:t>
      </w:r>
      <w:r w:rsidRPr="00A33C0E">
        <w:rPr>
          <w:rFonts w:asciiTheme="majorHAnsi" w:eastAsia="Times New Roman" w:hAnsiTheme="majorHAnsi" w:cs="Times New Roman"/>
          <w:lang w:eastAsia="hr-HR"/>
        </w:rPr>
        <w:t xml:space="preserve"> i pr</w:t>
      </w:r>
      <w:r w:rsidR="0029443A" w:rsidRPr="00A33C0E">
        <w:rPr>
          <w:rFonts w:asciiTheme="majorHAnsi" w:eastAsia="Times New Roman" w:hAnsiTheme="majorHAnsi" w:cs="Times New Roman"/>
          <w:lang w:eastAsia="hr-HR"/>
        </w:rPr>
        <w:t>odaju</w:t>
      </w:r>
      <w:r w:rsidRPr="00A33C0E">
        <w:rPr>
          <w:rFonts w:asciiTheme="majorHAnsi" w:eastAsia="Times New Roman" w:hAnsiTheme="majorHAnsi" w:cs="Times New Roman"/>
          <w:lang w:eastAsia="hr-HR"/>
        </w:rPr>
        <w:t xml:space="preserve"> prigodnih </w:t>
      </w:r>
      <w:r w:rsidR="00A33C0E" w:rsidRPr="00A33C0E">
        <w:rPr>
          <w:rFonts w:asciiTheme="majorHAnsi" w:eastAsia="Times New Roman" w:hAnsiTheme="majorHAnsi" w:cs="Times New Roman"/>
          <w:lang w:eastAsia="hr-HR"/>
        </w:rPr>
        <w:t>blagdanskih</w:t>
      </w:r>
      <w:r w:rsidRPr="00A33C0E">
        <w:rPr>
          <w:rFonts w:asciiTheme="majorHAnsi" w:eastAsia="Times New Roman" w:hAnsiTheme="majorHAnsi" w:cs="Times New Roman"/>
          <w:lang w:eastAsia="hr-HR"/>
        </w:rPr>
        <w:t xml:space="preserve"> proizvoda </w:t>
      </w:r>
      <w:r w:rsidR="0029443A" w:rsidRPr="00A33C0E">
        <w:rPr>
          <w:rFonts w:asciiTheme="majorHAnsi" w:eastAsia="Times New Roman" w:hAnsiTheme="majorHAnsi" w:cs="Times New Roman"/>
          <w:lang w:eastAsia="hr-HR"/>
        </w:rPr>
        <w:t>tijeko</w:t>
      </w:r>
      <w:r w:rsidR="00380279" w:rsidRPr="00A33C0E">
        <w:rPr>
          <w:rFonts w:asciiTheme="majorHAnsi" w:eastAsia="Times New Roman" w:hAnsiTheme="majorHAnsi" w:cs="Times New Roman"/>
          <w:lang w:eastAsia="hr-HR"/>
        </w:rPr>
        <w:t>m manifestacije P</w:t>
      </w:r>
      <w:r w:rsidR="0029443A" w:rsidRPr="00A33C0E">
        <w:rPr>
          <w:rFonts w:asciiTheme="majorHAnsi" w:eastAsia="Times New Roman" w:hAnsiTheme="majorHAnsi" w:cs="Times New Roman"/>
          <w:lang w:eastAsia="hr-HR"/>
        </w:rPr>
        <w:t xml:space="preserve">rosinac </w:t>
      </w:r>
      <w:r w:rsidRPr="00A33C0E">
        <w:rPr>
          <w:rFonts w:asciiTheme="majorHAnsi" w:eastAsia="Times New Roman" w:hAnsiTheme="majorHAnsi" w:cs="Times New Roman"/>
          <w:lang w:eastAsia="hr-HR"/>
        </w:rPr>
        <w:t>u Puli</w:t>
      </w:r>
      <w:r w:rsidR="006212B9" w:rsidRPr="00A33C0E">
        <w:rPr>
          <w:rFonts w:asciiTheme="majorHAnsi" w:eastAsia="Times New Roman" w:hAnsiTheme="majorHAnsi" w:cs="Times New Roman"/>
          <w:lang w:eastAsia="hr-HR"/>
        </w:rPr>
        <w:t xml:space="preserve"> a nam</w:t>
      </w:r>
      <w:r w:rsidR="00B73B91" w:rsidRPr="00A33C0E">
        <w:rPr>
          <w:rFonts w:asciiTheme="majorHAnsi" w:eastAsia="Times New Roman" w:hAnsiTheme="majorHAnsi" w:cs="Times New Roman"/>
          <w:lang w:eastAsia="hr-HR"/>
        </w:rPr>
        <w:t>i</w:t>
      </w:r>
      <w:r w:rsidR="006212B9" w:rsidRPr="00A33C0E">
        <w:rPr>
          <w:rFonts w:asciiTheme="majorHAnsi" w:eastAsia="Times New Roman" w:hAnsiTheme="majorHAnsi" w:cs="Times New Roman"/>
          <w:lang w:eastAsia="hr-HR"/>
        </w:rPr>
        <w:t>jenjene djeci</w:t>
      </w:r>
      <w:r w:rsidR="00F84D4F">
        <w:rPr>
          <w:rFonts w:asciiTheme="majorHAnsi" w:eastAsia="Times New Roman" w:hAnsiTheme="majorHAnsi" w:cs="Times New Roman"/>
          <w:lang w:eastAsia="hr-HR"/>
        </w:rPr>
        <w:t xml:space="preserve"> i mladima</w:t>
      </w:r>
      <w:r w:rsidR="006212B9" w:rsidRPr="00A33C0E">
        <w:rPr>
          <w:rFonts w:asciiTheme="majorHAnsi" w:eastAsia="Times New Roman" w:hAnsiTheme="majorHAnsi" w:cs="Times New Roman"/>
          <w:lang w:eastAsia="hr-HR"/>
        </w:rPr>
        <w:t>,</w:t>
      </w:r>
      <w:r w:rsidR="00380279" w:rsidRPr="00A33C0E">
        <w:rPr>
          <w:rFonts w:asciiTheme="majorHAnsi" w:eastAsia="Times New Roman" w:hAnsiTheme="majorHAnsi" w:cs="Times New Roman"/>
          <w:lang w:eastAsia="hr-HR"/>
        </w:rPr>
        <w:t xml:space="preserve"> da dostave svoje ponude.</w:t>
      </w:r>
      <w:r w:rsidR="00A33C0E" w:rsidRPr="00A33C0E">
        <w:rPr>
          <w:rFonts w:asciiTheme="majorHAnsi" w:eastAsia="Times New Roman" w:hAnsiTheme="majorHAnsi" w:cs="Times New Roman"/>
          <w:lang w:eastAsia="hr-HR"/>
        </w:rPr>
        <w:t xml:space="preserve"> Poziv se odnosi na dio programa pod nazivom „Čarobna šuma“ koji se odvija na </w:t>
      </w:r>
      <w:proofErr w:type="spellStart"/>
      <w:r w:rsidR="00A33C0E" w:rsidRPr="00A33C0E">
        <w:rPr>
          <w:rFonts w:asciiTheme="majorHAnsi" w:eastAsia="Times New Roman" w:hAnsiTheme="majorHAnsi" w:cs="Times New Roman"/>
          <w:lang w:eastAsia="hr-HR"/>
        </w:rPr>
        <w:t>Giardinima</w:t>
      </w:r>
      <w:proofErr w:type="spellEnd"/>
      <w:r w:rsidR="00A33C0E" w:rsidRPr="00A33C0E">
        <w:rPr>
          <w:rFonts w:asciiTheme="majorHAnsi" w:eastAsia="Times New Roman" w:hAnsiTheme="majorHAnsi" w:cs="Times New Roman"/>
          <w:lang w:eastAsia="hr-HR"/>
        </w:rPr>
        <w:t>.</w:t>
      </w:r>
    </w:p>
    <w:p w:rsidR="00A33C0E" w:rsidRPr="00A33C0E" w:rsidRDefault="00A33C0E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</w:p>
    <w:p w:rsidR="0029443A" w:rsidRPr="00A33C0E" w:rsidRDefault="0029443A" w:rsidP="00A61269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II.</w:t>
      </w:r>
    </w:p>
    <w:p w:rsidR="00EE1AB0" w:rsidRPr="00A33C0E" w:rsidRDefault="0029443A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 xml:space="preserve">Pod </w:t>
      </w:r>
      <w:r w:rsidR="006212B9" w:rsidRPr="00A33C0E">
        <w:rPr>
          <w:rFonts w:asciiTheme="majorHAnsi" w:eastAsia="Times New Roman" w:hAnsiTheme="majorHAnsi" w:cs="Times New Roman"/>
          <w:lang w:eastAsia="hr-HR"/>
        </w:rPr>
        <w:t>„</w:t>
      </w:r>
      <w:r w:rsidRPr="00A33C0E">
        <w:rPr>
          <w:rFonts w:asciiTheme="majorHAnsi" w:eastAsia="Times New Roman" w:hAnsiTheme="majorHAnsi" w:cs="Times New Roman"/>
          <w:lang w:eastAsia="hr-HR"/>
        </w:rPr>
        <w:t xml:space="preserve">proizvodima </w:t>
      </w:r>
      <w:r w:rsidR="00380279" w:rsidRPr="00A33C0E">
        <w:rPr>
          <w:rFonts w:asciiTheme="majorHAnsi" w:eastAsia="Times New Roman" w:hAnsiTheme="majorHAnsi" w:cs="Times New Roman"/>
          <w:lang w:eastAsia="hr-HR"/>
        </w:rPr>
        <w:t>namijenjenim djeci</w:t>
      </w:r>
      <w:r w:rsidR="00F84D4F">
        <w:rPr>
          <w:rFonts w:asciiTheme="majorHAnsi" w:eastAsia="Times New Roman" w:hAnsiTheme="majorHAnsi" w:cs="Times New Roman"/>
          <w:lang w:eastAsia="hr-HR"/>
        </w:rPr>
        <w:t xml:space="preserve"> i mladima</w:t>
      </w:r>
      <w:r w:rsidR="006212B9" w:rsidRPr="00A33C0E">
        <w:rPr>
          <w:rFonts w:asciiTheme="majorHAnsi" w:eastAsia="Times New Roman" w:hAnsiTheme="majorHAnsi" w:cs="Times New Roman"/>
          <w:lang w:eastAsia="hr-HR"/>
        </w:rPr>
        <w:t>“</w:t>
      </w:r>
      <w:r w:rsidR="00380279" w:rsidRPr="00A33C0E">
        <w:rPr>
          <w:rFonts w:asciiTheme="majorHAnsi" w:eastAsia="Times New Roman" w:hAnsiTheme="majorHAnsi" w:cs="Times New Roman"/>
          <w:lang w:eastAsia="hr-HR"/>
        </w:rPr>
        <w:t xml:space="preserve"> </w:t>
      </w:r>
      <w:r w:rsidRPr="00A33C0E">
        <w:rPr>
          <w:rFonts w:asciiTheme="majorHAnsi" w:eastAsia="Times New Roman" w:hAnsiTheme="majorHAnsi" w:cs="Times New Roman"/>
          <w:lang w:eastAsia="hr-HR"/>
        </w:rPr>
        <w:t>iz prethodnog članka smatraju se igračke, slikovnice, bomboni, čokoladni proizvodi, fritule, pekarski i slastičarski proizvodi, topli bezalkoholni napitci i druge slične stvari.</w:t>
      </w:r>
    </w:p>
    <w:p w:rsidR="00EE1AB0" w:rsidRPr="00A33C0E" w:rsidRDefault="00557170" w:rsidP="00A61269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III.</w:t>
      </w:r>
    </w:p>
    <w:p w:rsidR="00557170" w:rsidRPr="00A33C0E" w:rsidRDefault="00557170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</w:p>
    <w:p w:rsidR="00557170" w:rsidRDefault="006212B9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Organizator će za i</w:t>
      </w:r>
      <w:r w:rsidR="00557170" w:rsidRPr="00A33C0E">
        <w:rPr>
          <w:rFonts w:asciiTheme="majorHAnsi" w:eastAsia="Times New Roman" w:hAnsiTheme="majorHAnsi" w:cs="Times New Roman"/>
          <w:lang w:eastAsia="hr-HR"/>
        </w:rPr>
        <w:t>zlaganje, prodaju i prezentaciju proizvoda iz t</w:t>
      </w:r>
      <w:r w:rsidRPr="00A33C0E">
        <w:rPr>
          <w:rFonts w:asciiTheme="majorHAnsi" w:eastAsia="Times New Roman" w:hAnsiTheme="majorHAnsi" w:cs="Times New Roman"/>
          <w:lang w:eastAsia="hr-HR"/>
        </w:rPr>
        <w:t>očke</w:t>
      </w:r>
      <w:r w:rsidR="00F15DA7">
        <w:rPr>
          <w:rFonts w:asciiTheme="majorHAnsi" w:eastAsia="Times New Roman" w:hAnsiTheme="majorHAnsi" w:cs="Times New Roman"/>
          <w:lang w:eastAsia="hr-HR"/>
        </w:rPr>
        <w:t xml:space="preserve"> II. ovog poziva postaviti  </w:t>
      </w:r>
      <w:r w:rsidR="00F15DA7" w:rsidRPr="00F84D4F">
        <w:rPr>
          <w:rFonts w:asciiTheme="majorHAnsi" w:eastAsia="Times New Roman" w:hAnsiTheme="majorHAnsi" w:cs="Times New Roman"/>
          <w:lang w:eastAsia="hr-HR"/>
        </w:rPr>
        <w:t xml:space="preserve">dvanaest </w:t>
      </w:r>
      <w:r w:rsidRPr="00F84D4F">
        <w:rPr>
          <w:rFonts w:asciiTheme="majorHAnsi" w:eastAsia="Times New Roman" w:hAnsiTheme="majorHAnsi" w:cs="Times New Roman"/>
          <w:lang w:eastAsia="hr-HR"/>
        </w:rPr>
        <w:t xml:space="preserve"> drvenih</w:t>
      </w:r>
      <w:r w:rsidR="00557170" w:rsidRPr="00F84D4F">
        <w:rPr>
          <w:rFonts w:asciiTheme="majorHAnsi" w:eastAsia="Times New Roman" w:hAnsiTheme="majorHAnsi" w:cs="Times New Roman"/>
          <w:lang w:eastAsia="hr-HR"/>
        </w:rPr>
        <w:t xml:space="preserve"> kućica dimenzija 2,0 m x 2,0 m</w:t>
      </w:r>
      <w:r w:rsidR="00F15DA7" w:rsidRPr="00F84D4F">
        <w:rPr>
          <w:rFonts w:asciiTheme="majorHAnsi" w:eastAsia="Times New Roman" w:hAnsiTheme="majorHAnsi" w:cs="Times New Roman"/>
          <w:lang w:eastAsia="hr-HR"/>
        </w:rPr>
        <w:t>, tri drvene kućice dimenzija 3,0</w:t>
      </w:r>
      <w:r w:rsidR="00F84D4F">
        <w:rPr>
          <w:rFonts w:asciiTheme="majorHAnsi" w:eastAsia="Times New Roman" w:hAnsiTheme="majorHAnsi" w:cs="Times New Roman"/>
          <w:lang w:eastAsia="hr-HR"/>
        </w:rPr>
        <w:t xml:space="preserve"> m x 2,0 m i jednu </w:t>
      </w:r>
      <w:r w:rsidR="00F15DA7" w:rsidRPr="00F84D4F">
        <w:rPr>
          <w:rFonts w:asciiTheme="majorHAnsi" w:eastAsia="Times New Roman" w:hAnsiTheme="majorHAnsi" w:cs="Times New Roman"/>
          <w:lang w:eastAsia="hr-HR"/>
        </w:rPr>
        <w:t xml:space="preserve">kućicu dimenzije </w:t>
      </w:r>
    </w:p>
    <w:p w:rsidR="00F84D4F" w:rsidRPr="00F15DA7" w:rsidRDefault="00F84D4F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lang w:eastAsia="hr-HR"/>
        </w:rPr>
      </w:pPr>
      <w:r>
        <w:rPr>
          <w:rFonts w:asciiTheme="majorHAnsi" w:eastAsia="Times New Roman" w:hAnsiTheme="majorHAnsi" w:cs="Times New Roman"/>
          <w:lang w:eastAsia="hr-HR"/>
        </w:rPr>
        <w:t>1,0 m x 6,0 m.</w:t>
      </w:r>
    </w:p>
    <w:p w:rsidR="00557170" w:rsidRPr="00A33C0E" w:rsidRDefault="00557170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 </w:t>
      </w:r>
    </w:p>
    <w:p w:rsidR="00557170" w:rsidRPr="00A33C0E" w:rsidRDefault="00557170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 xml:space="preserve">Organizator će osigurati korištenje javne površine, </w:t>
      </w:r>
      <w:r w:rsidR="00B669EB" w:rsidRPr="00A33C0E">
        <w:rPr>
          <w:rFonts w:asciiTheme="majorHAnsi" w:eastAsia="Times New Roman" w:hAnsiTheme="majorHAnsi" w:cs="Times New Roman"/>
          <w:lang w:eastAsia="hr-HR"/>
        </w:rPr>
        <w:t>montažu i demontažu</w:t>
      </w:r>
      <w:r w:rsidRPr="00A33C0E">
        <w:rPr>
          <w:rFonts w:asciiTheme="majorHAnsi" w:eastAsia="Times New Roman" w:hAnsiTheme="majorHAnsi" w:cs="Times New Roman"/>
          <w:lang w:eastAsia="hr-HR"/>
        </w:rPr>
        <w:t xml:space="preserve"> tipskih kućica,</w:t>
      </w:r>
      <w:r w:rsidR="00380279" w:rsidRPr="00A33C0E">
        <w:rPr>
          <w:rFonts w:asciiTheme="majorHAnsi" w:eastAsia="Times New Roman" w:hAnsiTheme="majorHAnsi" w:cs="Times New Roman"/>
          <w:lang w:eastAsia="hr-HR"/>
        </w:rPr>
        <w:t xml:space="preserve"> </w:t>
      </w:r>
      <w:r w:rsidR="00B669EB" w:rsidRPr="00A33C0E">
        <w:rPr>
          <w:rFonts w:asciiTheme="majorHAnsi" w:eastAsia="Times New Roman" w:hAnsiTheme="majorHAnsi" w:cs="Times New Roman"/>
          <w:lang w:eastAsia="hr-HR"/>
        </w:rPr>
        <w:t xml:space="preserve">njihovo </w:t>
      </w:r>
      <w:r w:rsidR="002845CD" w:rsidRPr="00A33C0E">
        <w:rPr>
          <w:rFonts w:asciiTheme="majorHAnsi" w:eastAsia="Times New Roman" w:hAnsiTheme="majorHAnsi" w:cs="Times New Roman"/>
          <w:lang w:eastAsia="hr-HR"/>
        </w:rPr>
        <w:t>ukrašavanje</w:t>
      </w:r>
      <w:r w:rsidR="00B669EB" w:rsidRPr="00A33C0E">
        <w:rPr>
          <w:rFonts w:asciiTheme="majorHAnsi" w:eastAsia="Times New Roman" w:hAnsiTheme="majorHAnsi" w:cs="Times New Roman"/>
          <w:lang w:eastAsia="hr-HR"/>
        </w:rPr>
        <w:t>,</w:t>
      </w:r>
      <w:r w:rsidR="002845CD" w:rsidRPr="00A33C0E">
        <w:rPr>
          <w:rFonts w:asciiTheme="majorHAnsi" w:eastAsia="Times New Roman" w:hAnsiTheme="majorHAnsi" w:cs="Times New Roman"/>
          <w:lang w:eastAsia="hr-HR"/>
        </w:rPr>
        <w:t xml:space="preserve"> </w:t>
      </w:r>
      <w:r w:rsidRPr="00A33C0E">
        <w:rPr>
          <w:rFonts w:asciiTheme="majorHAnsi" w:eastAsia="Times New Roman" w:hAnsiTheme="majorHAnsi" w:cs="Times New Roman"/>
          <w:lang w:eastAsia="hr-HR"/>
        </w:rPr>
        <w:t>električnu energiju, prikladnu glazbu i noćno dežurstvo.</w:t>
      </w:r>
    </w:p>
    <w:p w:rsidR="006212B9" w:rsidRPr="00A33C0E" w:rsidRDefault="006212B9" w:rsidP="00A61269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</w:p>
    <w:p w:rsidR="00557170" w:rsidRPr="00A33C0E" w:rsidRDefault="00557170" w:rsidP="00A61269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IV.</w:t>
      </w:r>
    </w:p>
    <w:p w:rsidR="00557170" w:rsidRPr="00A33C0E" w:rsidRDefault="00557170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</w:p>
    <w:p w:rsidR="004531CB" w:rsidRPr="00A33C0E" w:rsidRDefault="0029443A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Program „Čarobna šuma“</w:t>
      </w:r>
      <w:r w:rsidR="00557170" w:rsidRPr="00A33C0E">
        <w:rPr>
          <w:rFonts w:asciiTheme="majorHAnsi" w:eastAsia="Times New Roman" w:hAnsiTheme="majorHAnsi" w:cs="Times New Roman"/>
          <w:lang w:eastAsia="hr-HR"/>
        </w:rPr>
        <w:t>,</w:t>
      </w:r>
      <w:r w:rsidR="00EE1AB0" w:rsidRPr="00A33C0E">
        <w:rPr>
          <w:rFonts w:asciiTheme="majorHAnsi" w:eastAsia="Times New Roman" w:hAnsiTheme="majorHAnsi" w:cs="Times New Roman"/>
          <w:lang w:eastAsia="hr-HR"/>
        </w:rPr>
        <w:t xml:space="preserve"> održat će se u vremenu </w:t>
      </w:r>
      <w:r w:rsidRPr="00A33C0E">
        <w:rPr>
          <w:rFonts w:asciiTheme="majorHAnsi" w:eastAsia="Times New Roman" w:hAnsiTheme="majorHAnsi" w:cs="Times New Roman"/>
          <w:lang w:eastAsia="hr-HR"/>
        </w:rPr>
        <w:t xml:space="preserve">od </w:t>
      </w:r>
      <w:r w:rsidR="0085235F" w:rsidRPr="00A33C0E">
        <w:rPr>
          <w:rFonts w:asciiTheme="majorHAnsi" w:eastAsia="Times New Roman" w:hAnsiTheme="majorHAnsi" w:cs="Times New Roman"/>
          <w:lang w:eastAsia="hr-HR"/>
        </w:rPr>
        <w:t xml:space="preserve"> 1. prosinca </w:t>
      </w:r>
      <w:r w:rsidR="002845CD" w:rsidRPr="00A33C0E">
        <w:rPr>
          <w:rFonts w:asciiTheme="majorHAnsi" w:eastAsia="Times New Roman" w:hAnsiTheme="majorHAnsi" w:cs="Times New Roman"/>
          <w:lang w:eastAsia="hr-HR"/>
        </w:rPr>
        <w:t>2017</w:t>
      </w:r>
      <w:r w:rsidR="00EE1AB0" w:rsidRPr="00A33C0E">
        <w:rPr>
          <w:rFonts w:asciiTheme="majorHAnsi" w:eastAsia="Times New Roman" w:hAnsiTheme="majorHAnsi" w:cs="Times New Roman"/>
          <w:lang w:eastAsia="hr-HR"/>
        </w:rPr>
        <w:t>. godine do</w:t>
      </w:r>
      <w:r w:rsidRPr="00A33C0E">
        <w:rPr>
          <w:rFonts w:asciiTheme="majorHAnsi" w:eastAsia="Times New Roman" w:hAnsiTheme="majorHAnsi" w:cs="Times New Roman"/>
          <w:lang w:eastAsia="hr-HR"/>
        </w:rPr>
        <w:t xml:space="preserve"> </w:t>
      </w:r>
      <w:r w:rsidR="00A5361F">
        <w:rPr>
          <w:rFonts w:asciiTheme="majorHAnsi" w:eastAsia="Times New Roman" w:hAnsiTheme="majorHAnsi" w:cs="Times New Roman"/>
          <w:lang w:eastAsia="hr-HR"/>
        </w:rPr>
        <w:t>31. prosinca 2017</w:t>
      </w:r>
      <w:r w:rsidR="00EE1AB0" w:rsidRPr="00A33C0E">
        <w:rPr>
          <w:rFonts w:asciiTheme="majorHAnsi" w:eastAsia="Times New Roman" w:hAnsiTheme="majorHAnsi" w:cs="Times New Roman"/>
          <w:lang w:eastAsia="hr-HR"/>
        </w:rPr>
        <w:t>. godine</w:t>
      </w:r>
      <w:r w:rsidR="00A33C0E" w:rsidRPr="00A33C0E">
        <w:rPr>
          <w:rFonts w:asciiTheme="majorHAnsi" w:eastAsia="Times New Roman" w:hAnsiTheme="majorHAnsi" w:cs="Times New Roman"/>
          <w:lang w:eastAsia="hr-HR"/>
        </w:rPr>
        <w:t xml:space="preserve">. </w:t>
      </w:r>
      <w:r w:rsidR="00EE1AB0" w:rsidRPr="00A33C0E">
        <w:rPr>
          <w:rFonts w:asciiTheme="majorHAnsi" w:eastAsia="Times New Roman" w:hAnsiTheme="majorHAnsi" w:cs="Times New Roman"/>
          <w:lang w:eastAsia="hr-HR"/>
        </w:rPr>
        <w:t xml:space="preserve"> </w:t>
      </w:r>
      <w:r w:rsidR="00A33C0E" w:rsidRPr="00A33C0E">
        <w:rPr>
          <w:rFonts w:asciiTheme="majorHAnsi" w:eastAsia="Times New Roman" w:hAnsiTheme="majorHAnsi" w:cs="Times New Roman"/>
          <w:lang w:eastAsia="hr-HR"/>
        </w:rPr>
        <w:t>K</w:t>
      </w:r>
      <w:r w:rsidR="0085235F" w:rsidRPr="00A33C0E">
        <w:rPr>
          <w:rFonts w:asciiTheme="majorHAnsi" w:eastAsia="Times New Roman" w:hAnsiTheme="majorHAnsi" w:cs="Times New Roman"/>
          <w:lang w:eastAsia="hr-HR"/>
        </w:rPr>
        <w:t>ućice</w:t>
      </w:r>
      <w:r w:rsidR="00A33C0E" w:rsidRPr="00A33C0E">
        <w:rPr>
          <w:rFonts w:asciiTheme="majorHAnsi" w:eastAsia="Times New Roman" w:hAnsiTheme="majorHAnsi" w:cs="Times New Roman"/>
          <w:lang w:eastAsia="hr-HR"/>
        </w:rPr>
        <w:t xml:space="preserve"> se,</w:t>
      </w:r>
      <w:r w:rsidR="0085235F" w:rsidRPr="00A33C0E">
        <w:rPr>
          <w:rFonts w:asciiTheme="majorHAnsi" w:eastAsia="Times New Roman" w:hAnsiTheme="majorHAnsi" w:cs="Times New Roman"/>
          <w:lang w:eastAsia="hr-HR"/>
        </w:rPr>
        <w:t xml:space="preserve"> radi kvalitetne pripreme, </w:t>
      </w:r>
      <w:r w:rsidR="00A33C0E" w:rsidRPr="00A33C0E">
        <w:rPr>
          <w:rFonts w:asciiTheme="majorHAnsi" w:eastAsia="Times New Roman" w:hAnsiTheme="majorHAnsi" w:cs="Times New Roman"/>
          <w:lang w:eastAsia="hr-HR"/>
        </w:rPr>
        <w:t xml:space="preserve">mogu </w:t>
      </w:r>
      <w:r w:rsidR="0085235F" w:rsidRPr="00A33C0E">
        <w:rPr>
          <w:rFonts w:asciiTheme="majorHAnsi" w:eastAsia="Times New Roman" w:hAnsiTheme="majorHAnsi" w:cs="Times New Roman"/>
          <w:lang w:eastAsia="hr-HR"/>
        </w:rPr>
        <w:t>preuzeti 2</w:t>
      </w:r>
      <w:r w:rsidR="002845CD" w:rsidRPr="00A33C0E">
        <w:rPr>
          <w:rFonts w:asciiTheme="majorHAnsi" w:eastAsia="Times New Roman" w:hAnsiTheme="majorHAnsi" w:cs="Times New Roman"/>
          <w:lang w:eastAsia="hr-HR"/>
        </w:rPr>
        <w:t>7</w:t>
      </w:r>
      <w:r w:rsidR="0085235F" w:rsidRPr="00A33C0E">
        <w:rPr>
          <w:rFonts w:asciiTheme="majorHAnsi" w:eastAsia="Times New Roman" w:hAnsiTheme="majorHAnsi" w:cs="Times New Roman"/>
          <w:lang w:eastAsia="hr-HR"/>
        </w:rPr>
        <w:t>.</w:t>
      </w:r>
      <w:r w:rsidR="002845CD" w:rsidRPr="00A33C0E">
        <w:rPr>
          <w:rFonts w:asciiTheme="majorHAnsi" w:eastAsia="Times New Roman" w:hAnsiTheme="majorHAnsi" w:cs="Times New Roman"/>
          <w:lang w:eastAsia="hr-HR"/>
        </w:rPr>
        <w:t xml:space="preserve"> </w:t>
      </w:r>
      <w:r w:rsidR="0085235F" w:rsidRPr="00A33C0E">
        <w:rPr>
          <w:rFonts w:asciiTheme="majorHAnsi" w:eastAsia="Times New Roman" w:hAnsiTheme="majorHAnsi" w:cs="Times New Roman"/>
          <w:lang w:eastAsia="hr-HR"/>
        </w:rPr>
        <w:t>studenog 201</w:t>
      </w:r>
      <w:r w:rsidR="002845CD" w:rsidRPr="00A33C0E">
        <w:rPr>
          <w:rFonts w:asciiTheme="majorHAnsi" w:eastAsia="Times New Roman" w:hAnsiTheme="majorHAnsi" w:cs="Times New Roman"/>
          <w:lang w:eastAsia="hr-HR"/>
        </w:rPr>
        <w:t>7</w:t>
      </w:r>
      <w:r w:rsidR="00670D45" w:rsidRPr="00A33C0E">
        <w:rPr>
          <w:rFonts w:asciiTheme="majorHAnsi" w:eastAsia="Times New Roman" w:hAnsiTheme="majorHAnsi" w:cs="Times New Roman"/>
          <w:lang w:eastAsia="hr-HR"/>
        </w:rPr>
        <w:t xml:space="preserve">. </w:t>
      </w:r>
    </w:p>
    <w:p w:rsidR="0085235F" w:rsidRPr="00A33C0E" w:rsidRDefault="0085235F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</w:p>
    <w:p w:rsidR="00557170" w:rsidRPr="00A33C0E" w:rsidRDefault="00557170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</w:p>
    <w:p w:rsidR="00EE1AB0" w:rsidRPr="00A33C0E" w:rsidRDefault="00557170" w:rsidP="00A61269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V</w:t>
      </w:r>
      <w:r w:rsidR="00EE1AB0" w:rsidRPr="00A33C0E">
        <w:rPr>
          <w:rFonts w:asciiTheme="majorHAnsi" w:eastAsia="Times New Roman" w:hAnsiTheme="majorHAnsi" w:cs="Times New Roman"/>
          <w:lang w:eastAsia="hr-HR"/>
        </w:rPr>
        <w:t>.</w:t>
      </w:r>
    </w:p>
    <w:p w:rsidR="0085235F" w:rsidRPr="00A33C0E" w:rsidRDefault="0029443A" w:rsidP="00A33C0E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Radno vrijeme kućica</w:t>
      </w:r>
      <w:r w:rsidR="009B2682" w:rsidRPr="00A33C0E">
        <w:rPr>
          <w:rFonts w:asciiTheme="majorHAnsi" w:eastAsia="Times New Roman" w:hAnsiTheme="majorHAnsi" w:cs="Times New Roman"/>
          <w:lang w:eastAsia="hr-HR"/>
        </w:rPr>
        <w:t xml:space="preserve"> je </w:t>
      </w:r>
      <w:r w:rsidR="00124228">
        <w:rPr>
          <w:rFonts w:asciiTheme="majorHAnsi" w:eastAsia="Times New Roman" w:hAnsiTheme="majorHAnsi" w:cs="Times New Roman"/>
          <w:lang w:eastAsia="hr-HR"/>
        </w:rPr>
        <w:t>svaki dan</w:t>
      </w:r>
      <w:r w:rsidR="00A33C0E" w:rsidRPr="00A33C0E">
        <w:rPr>
          <w:rFonts w:asciiTheme="majorHAnsi" w:eastAsia="Times New Roman" w:hAnsiTheme="majorHAnsi" w:cs="Times New Roman"/>
          <w:lang w:eastAsia="hr-HR"/>
        </w:rPr>
        <w:t xml:space="preserve"> od </w:t>
      </w:r>
      <w:r w:rsidR="009B2682" w:rsidRPr="00A33C0E">
        <w:rPr>
          <w:rFonts w:asciiTheme="majorHAnsi" w:eastAsia="Times New Roman" w:hAnsiTheme="majorHAnsi" w:cs="Times New Roman"/>
          <w:lang w:eastAsia="hr-HR"/>
        </w:rPr>
        <w:t>9,00  do 20</w:t>
      </w:r>
      <w:r w:rsidR="0085235F" w:rsidRPr="00A33C0E">
        <w:rPr>
          <w:rFonts w:asciiTheme="majorHAnsi" w:eastAsia="Times New Roman" w:hAnsiTheme="majorHAnsi" w:cs="Times New Roman"/>
          <w:lang w:eastAsia="hr-HR"/>
        </w:rPr>
        <w:t>,00 sa</w:t>
      </w:r>
      <w:r w:rsidR="00A33C0E" w:rsidRPr="00A33C0E">
        <w:rPr>
          <w:rFonts w:asciiTheme="majorHAnsi" w:eastAsia="Times New Roman" w:hAnsiTheme="majorHAnsi" w:cs="Times New Roman"/>
          <w:lang w:eastAsia="hr-HR"/>
        </w:rPr>
        <w:t>t</w:t>
      </w:r>
      <w:r w:rsidR="00F15DA7">
        <w:rPr>
          <w:rFonts w:asciiTheme="majorHAnsi" w:eastAsia="Times New Roman" w:hAnsiTheme="majorHAnsi" w:cs="Times New Roman"/>
          <w:lang w:eastAsia="hr-HR"/>
        </w:rPr>
        <w:t>i</w:t>
      </w:r>
      <w:r w:rsidR="00A33C0E" w:rsidRPr="00A33C0E">
        <w:rPr>
          <w:rFonts w:asciiTheme="majorHAnsi" w:eastAsia="Times New Roman" w:hAnsiTheme="majorHAnsi" w:cs="Times New Roman"/>
          <w:lang w:eastAsia="hr-HR"/>
        </w:rPr>
        <w:t xml:space="preserve">, izuzev </w:t>
      </w:r>
      <w:r w:rsidR="00124228">
        <w:rPr>
          <w:rFonts w:asciiTheme="majorHAnsi" w:eastAsia="Times New Roman" w:hAnsiTheme="majorHAnsi" w:cs="Times New Roman"/>
          <w:lang w:eastAsia="hr-HR"/>
        </w:rPr>
        <w:t>n</w:t>
      </w:r>
      <w:r w:rsidR="00A33C0E" w:rsidRPr="00A33C0E">
        <w:rPr>
          <w:rFonts w:asciiTheme="majorHAnsi" w:eastAsia="Times New Roman" w:hAnsiTheme="majorHAnsi" w:cs="Times New Roman"/>
          <w:lang w:eastAsia="hr-HR"/>
        </w:rPr>
        <w:t xml:space="preserve">a Božić </w:t>
      </w:r>
      <w:r w:rsidR="002845CD" w:rsidRPr="00A33C0E">
        <w:rPr>
          <w:rFonts w:asciiTheme="majorHAnsi" w:eastAsia="Times New Roman" w:hAnsiTheme="majorHAnsi" w:cs="Times New Roman"/>
          <w:lang w:eastAsia="hr-HR"/>
        </w:rPr>
        <w:t>25. prosinca 2017</w:t>
      </w:r>
      <w:r w:rsidR="0085235F" w:rsidRPr="00A33C0E">
        <w:rPr>
          <w:rFonts w:asciiTheme="majorHAnsi" w:eastAsia="Times New Roman" w:hAnsiTheme="majorHAnsi" w:cs="Times New Roman"/>
          <w:lang w:eastAsia="hr-HR"/>
        </w:rPr>
        <w:t xml:space="preserve">. </w:t>
      </w:r>
      <w:r w:rsidR="00A33C0E" w:rsidRPr="00A33C0E">
        <w:rPr>
          <w:rFonts w:asciiTheme="majorHAnsi" w:eastAsia="Times New Roman" w:hAnsiTheme="majorHAnsi" w:cs="Times New Roman"/>
          <w:lang w:eastAsia="hr-HR"/>
        </w:rPr>
        <w:t>kada je zatvoreno</w:t>
      </w:r>
      <w:r w:rsidR="002845CD" w:rsidRPr="00A33C0E">
        <w:rPr>
          <w:rFonts w:asciiTheme="majorHAnsi" w:eastAsia="Times New Roman" w:hAnsiTheme="majorHAnsi" w:cs="Times New Roman"/>
          <w:lang w:eastAsia="hr-HR"/>
        </w:rPr>
        <w:t xml:space="preserve">, </w:t>
      </w:r>
      <w:r w:rsidR="00124228">
        <w:rPr>
          <w:rFonts w:asciiTheme="majorHAnsi" w:eastAsia="Times New Roman" w:hAnsiTheme="majorHAnsi" w:cs="Times New Roman"/>
          <w:lang w:eastAsia="hr-HR"/>
        </w:rPr>
        <w:t>dok je</w:t>
      </w:r>
      <w:r w:rsidR="006212B9" w:rsidRPr="00A33C0E">
        <w:rPr>
          <w:rFonts w:asciiTheme="majorHAnsi" w:eastAsia="Times New Roman" w:hAnsiTheme="majorHAnsi" w:cs="Times New Roman"/>
          <w:lang w:eastAsia="hr-HR"/>
        </w:rPr>
        <w:t xml:space="preserve"> 31.</w:t>
      </w:r>
      <w:r w:rsidR="002845CD" w:rsidRPr="00A33C0E">
        <w:rPr>
          <w:rFonts w:asciiTheme="majorHAnsi" w:eastAsia="Times New Roman" w:hAnsiTheme="majorHAnsi" w:cs="Times New Roman"/>
          <w:lang w:eastAsia="hr-HR"/>
        </w:rPr>
        <w:t xml:space="preserve"> </w:t>
      </w:r>
      <w:r w:rsidR="006212B9" w:rsidRPr="00A33C0E">
        <w:rPr>
          <w:rFonts w:asciiTheme="majorHAnsi" w:eastAsia="Times New Roman" w:hAnsiTheme="majorHAnsi" w:cs="Times New Roman"/>
          <w:lang w:eastAsia="hr-HR"/>
        </w:rPr>
        <w:t>prosinca 201</w:t>
      </w:r>
      <w:r w:rsidR="002845CD" w:rsidRPr="00A33C0E">
        <w:rPr>
          <w:rFonts w:asciiTheme="majorHAnsi" w:eastAsia="Times New Roman" w:hAnsiTheme="majorHAnsi" w:cs="Times New Roman"/>
          <w:lang w:eastAsia="hr-HR"/>
        </w:rPr>
        <w:t>7</w:t>
      </w:r>
      <w:r w:rsidR="006212B9" w:rsidRPr="00A33C0E">
        <w:rPr>
          <w:rFonts w:asciiTheme="majorHAnsi" w:eastAsia="Times New Roman" w:hAnsiTheme="majorHAnsi" w:cs="Times New Roman"/>
          <w:lang w:eastAsia="hr-HR"/>
        </w:rPr>
        <w:t>.</w:t>
      </w:r>
      <w:r w:rsidR="009B2682" w:rsidRPr="00A33C0E">
        <w:rPr>
          <w:rFonts w:asciiTheme="majorHAnsi" w:eastAsia="Times New Roman" w:hAnsiTheme="majorHAnsi" w:cs="Times New Roman"/>
          <w:lang w:eastAsia="hr-HR"/>
        </w:rPr>
        <w:t xml:space="preserve"> </w:t>
      </w:r>
      <w:r w:rsidR="00A33C0E" w:rsidRPr="00A33C0E">
        <w:rPr>
          <w:rFonts w:asciiTheme="majorHAnsi" w:eastAsia="Times New Roman" w:hAnsiTheme="majorHAnsi" w:cs="Times New Roman"/>
          <w:lang w:eastAsia="hr-HR"/>
        </w:rPr>
        <w:t>radno vrijeme od 9,00</w:t>
      </w:r>
      <w:r w:rsidR="009B2682" w:rsidRPr="00A33C0E">
        <w:rPr>
          <w:rFonts w:asciiTheme="majorHAnsi" w:eastAsia="Times New Roman" w:hAnsiTheme="majorHAnsi" w:cs="Times New Roman"/>
          <w:lang w:eastAsia="hr-HR"/>
        </w:rPr>
        <w:t xml:space="preserve"> do 1</w:t>
      </w:r>
      <w:r w:rsidR="00A33C0E" w:rsidRPr="00A33C0E">
        <w:rPr>
          <w:rFonts w:asciiTheme="majorHAnsi" w:eastAsia="Times New Roman" w:hAnsiTheme="majorHAnsi" w:cs="Times New Roman"/>
          <w:lang w:eastAsia="hr-HR"/>
        </w:rPr>
        <w:t>4,00</w:t>
      </w:r>
      <w:r w:rsidR="009B2682" w:rsidRPr="00A33C0E">
        <w:rPr>
          <w:rFonts w:asciiTheme="majorHAnsi" w:eastAsia="Times New Roman" w:hAnsiTheme="majorHAnsi" w:cs="Times New Roman"/>
          <w:lang w:eastAsia="hr-HR"/>
        </w:rPr>
        <w:t xml:space="preserve"> sati.</w:t>
      </w:r>
    </w:p>
    <w:p w:rsidR="00EE1AB0" w:rsidRPr="00A33C0E" w:rsidRDefault="00EE1AB0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</w:p>
    <w:p w:rsidR="00EE1AB0" w:rsidRPr="00A33C0E" w:rsidRDefault="00EE1AB0" w:rsidP="00380279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V</w:t>
      </w:r>
      <w:r w:rsidR="00557170" w:rsidRPr="00A33C0E">
        <w:rPr>
          <w:rFonts w:asciiTheme="majorHAnsi" w:eastAsia="Times New Roman" w:hAnsiTheme="majorHAnsi" w:cs="Times New Roman"/>
          <w:lang w:eastAsia="hr-HR"/>
        </w:rPr>
        <w:t>I</w:t>
      </w:r>
      <w:r w:rsidRPr="00A33C0E">
        <w:rPr>
          <w:rFonts w:asciiTheme="majorHAnsi" w:eastAsia="Times New Roman" w:hAnsiTheme="majorHAnsi" w:cs="Times New Roman"/>
          <w:lang w:eastAsia="hr-HR"/>
        </w:rPr>
        <w:t>.</w:t>
      </w:r>
    </w:p>
    <w:p w:rsidR="00EE1AB0" w:rsidRPr="00A33C0E" w:rsidRDefault="00EE1AB0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 </w:t>
      </w:r>
    </w:p>
    <w:p w:rsidR="002845CD" w:rsidRDefault="00EE1AB0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Cijena za</w:t>
      </w:r>
      <w:r w:rsidR="0029443A" w:rsidRPr="00A33C0E">
        <w:rPr>
          <w:rFonts w:asciiTheme="majorHAnsi" w:eastAsia="Times New Roman" w:hAnsiTheme="majorHAnsi" w:cs="Times New Roman"/>
          <w:lang w:eastAsia="hr-HR"/>
        </w:rPr>
        <w:t xml:space="preserve">kupa tipske </w:t>
      </w:r>
      <w:r w:rsidR="006212B9" w:rsidRPr="00A33C0E">
        <w:rPr>
          <w:rFonts w:asciiTheme="majorHAnsi" w:eastAsia="Times New Roman" w:hAnsiTheme="majorHAnsi" w:cs="Times New Roman"/>
          <w:lang w:eastAsia="hr-HR"/>
        </w:rPr>
        <w:t>drvene</w:t>
      </w:r>
      <w:r w:rsidR="0029443A" w:rsidRPr="00A33C0E">
        <w:rPr>
          <w:rFonts w:asciiTheme="majorHAnsi" w:eastAsia="Times New Roman" w:hAnsiTheme="majorHAnsi" w:cs="Times New Roman"/>
          <w:lang w:eastAsia="hr-HR"/>
        </w:rPr>
        <w:t xml:space="preserve"> kućice</w:t>
      </w:r>
      <w:r w:rsidR="00557170" w:rsidRPr="00A33C0E">
        <w:rPr>
          <w:rFonts w:asciiTheme="majorHAnsi" w:eastAsia="Times New Roman" w:hAnsiTheme="majorHAnsi" w:cs="Times New Roman"/>
          <w:lang w:eastAsia="hr-HR"/>
        </w:rPr>
        <w:t xml:space="preserve"> za navedeni period </w:t>
      </w:r>
      <w:r w:rsidR="0029443A" w:rsidRPr="00A33C0E">
        <w:rPr>
          <w:rFonts w:asciiTheme="majorHAnsi" w:eastAsia="Times New Roman" w:hAnsiTheme="majorHAnsi" w:cs="Times New Roman"/>
          <w:lang w:eastAsia="hr-HR"/>
        </w:rPr>
        <w:t xml:space="preserve"> je</w:t>
      </w:r>
      <w:r w:rsidR="002845CD" w:rsidRPr="00A33C0E">
        <w:rPr>
          <w:rFonts w:asciiTheme="majorHAnsi" w:eastAsia="Times New Roman" w:hAnsiTheme="majorHAnsi" w:cs="Times New Roman"/>
          <w:lang w:eastAsia="hr-HR"/>
        </w:rPr>
        <w:t>:</w:t>
      </w:r>
    </w:p>
    <w:p w:rsidR="00A5361F" w:rsidRDefault="00A5361F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2266"/>
        <w:gridCol w:w="2266"/>
      </w:tblGrid>
      <w:tr w:rsidR="00A5361F" w:rsidTr="00A5361F">
        <w:tc>
          <w:tcPr>
            <w:tcW w:w="988" w:type="dxa"/>
          </w:tcPr>
          <w:p w:rsidR="00A5361F" w:rsidRDefault="00A5361F" w:rsidP="00A61269">
            <w:pPr>
              <w:spacing w:line="240" w:lineRule="auto"/>
              <w:jc w:val="both"/>
              <w:rPr>
                <w:rFonts w:asciiTheme="majorHAnsi" w:eastAsia="Times New Roman" w:hAnsiTheme="majorHAnsi" w:cs="Times New Roman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lang w:eastAsia="hr-HR"/>
              </w:rPr>
              <w:t>kom</w:t>
            </w:r>
          </w:p>
        </w:tc>
        <w:tc>
          <w:tcPr>
            <w:tcW w:w="3542" w:type="dxa"/>
          </w:tcPr>
          <w:p w:rsidR="00A5361F" w:rsidRDefault="00A5361F" w:rsidP="00A61269">
            <w:pPr>
              <w:spacing w:line="240" w:lineRule="auto"/>
              <w:jc w:val="both"/>
              <w:rPr>
                <w:rFonts w:asciiTheme="majorHAnsi" w:eastAsia="Times New Roman" w:hAnsiTheme="majorHAnsi" w:cs="Times New Roman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lang w:eastAsia="hr-HR"/>
              </w:rPr>
              <w:t>Dimenzije m2</w:t>
            </w:r>
          </w:p>
        </w:tc>
        <w:tc>
          <w:tcPr>
            <w:tcW w:w="2266" w:type="dxa"/>
          </w:tcPr>
          <w:p w:rsidR="00A5361F" w:rsidRDefault="00A5361F" w:rsidP="00A61269">
            <w:pPr>
              <w:spacing w:line="240" w:lineRule="auto"/>
              <w:jc w:val="both"/>
              <w:rPr>
                <w:rFonts w:asciiTheme="majorHAnsi" w:eastAsia="Times New Roman" w:hAnsiTheme="majorHAnsi" w:cs="Times New Roman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lang w:eastAsia="hr-HR"/>
              </w:rPr>
              <w:t>Ugostiteljske usluge</w:t>
            </w:r>
          </w:p>
        </w:tc>
        <w:tc>
          <w:tcPr>
            <w:tcW w:w="2266" w:type="dxa"/>
          </w:tcPr>
          <w:p w:rsidR="00A5361F" w:rsidRDefault="00A5361F" w:rsidP="00A61269">
            <w:pPr>
              <w:spacing w:line="240" w:lineRule="auto"/>
              <w:jc w:val="both"/>
              <w:rPr>
                <w:rFonts w:asciiTheme="majorHAnsi" w:eastAsia="Times New Roman" w:hAnsiTheme="majorHAnsi" w:cs="Times New Roman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lang w:eastAsia="hr-HR"/>
              </w:rPr>
              <w:t>Neprehrambeni artikli</w:t>
            </w:r>
          </w:p>
        </w:tc>
      </w:tr>
      <w:tr w:rsidR="00A5361F" w:rsidTr="00A5361F">
        <w:tc>
          <w:tcPr>
            <w:tcW w:w="988" w:type="dxa"/>
          </w:tcPr>
          <w:p w:rsidR="00A5361F" w:rsidRDefault="00A5361F" w:rsidP="00A61269">
            <w:pPr>
              <w:spacing w:line="240" w:lineRule="auto"/>
              <w:jc w:val="both"/>
              <w:rPr>
                <w:rFonts w:asciiTheme="majorHAnsi" w:eastAsia="Times New Roman" w:hAnsiTheme="majorHAnsi" w:cs="Times New Roman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lang w:eastAsia="hr-HR"/>
              </w:rPr>
              <w:t>12</w:t>
            </w:r>
          </w:p>
        </w:tc>
        <w:tc>
          <w:tcPr>
            <w:tcW w:w="3542" w:type="dxa"/>
          </w:tcPr>
          <w:p w:rsidR="00A5361F" w:rsidRDefault="00A5361F" w:rsidP="00A61269">
            <w:pPr>
              <w:spacing w:line="240" w:lineRule="auto"/>
              <w:jc w:val="both"/>
              <w:rPr>
                <w:rFonts w:asciiTheme="majorHAnsi" w:eastAsia="Times New Roman" w:hAnsiTheme="majorHAnsi" w:cs="Times New Roman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lang w:eastAsia="hr-HR"/>
              </w:rPr>
              <w:t xml:space="preserve">2 x 2 </w:t>
            </w:r>
          </w:p>
        </w:tc>
        <w:tc>
          <w:tcPr>
            <w:tcW w:w="2266" w:type="dxa"/>
          </w:tcPr>
          <w:p w:rsidR="00A5361F" w:rsidRDefault="00A5361F" w:rsidP="00A61269">
            <w:pPr>
              <w:spacing w:line="240" w:lineRule="auto"/>
              <w:jc w:val="both"/>
              <w:rPr>
                <w:rFonts w:asciiTheme="majorHAnsi" w:eastAsia="Times New Roman" w:hAnsiTheme="majorHAnsi" w:cs="Times New Roman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lang w:eastAsia="hr-HR"/>
              </w:rPr>
              <w:t>4.000,00 kn</w:t>
            </w:r>
          </w:p>
        </w:tc>
        <w:tc>
          <w:tcPr>
            <w:tcW w:w="2266" w:type="dxa"/>
          </w:tcPr>
          <w:p w:rsidR="00A5361F" w:rsidRDefault="00A5361F" w:rsidP="00A61269">
            <w:pPr>
              <w:spacing w:line="240" w:lineRule="auto"/>
              <w:jc w:val="both"/>
              <w:rPr>
                <w:rFonts w:asciiTheme="majorHAnsi" w:eastAsia="Times New Roman" w:hAnsiTheme="majorHAnsi" w:cs="Times New Roman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lang w:eastAsia="hr-HR"/>
              </w:rPr>
              <w:t>2.000,00 kn</w:t>
            </w:r>
          </w:p>
        </w:tc>
      </w:tr>
      <w:tr w:rsidR="00A5361F" w:rsidTr="00A5361F">
        <w:tc>
          <w:tcPr>
            <w:tcW w:w="988" w:type="dxa"/>
          </w:tcPr>
          <w:p w:rsidR="00A5361F" w:rsidRDefault="00A5361F" w:rsidP="00A61269">
            <w:pPr>
              <w:spacing w:line="240" w:lineRule="auto"/>
              <w:jc w:val="both"/>
              <w:rPr>
                <w:rFonts w:asciiTheme="majorHAnsi" w:eastAsia="Times New Roman" w:hAnsiTheme="majorHAnsi" w:cs="Times New Roman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lang w:eastAsia="hr-HR"/>
              </w:rPr>
              <w:t>3</w:t>
            </w:r>
          </w:p>
        </w:tc>
        <w:tc>
          <w:tcPr>
            <w:tcW w:w="3542" w:type="dxa"/>
          </w:tcPr>
          <w:p w:rsidR="00A5361F" w:rsidRDefault="00A5361F" w:rsidP="00A61269">
            <w:pPr>
              <w:spacing w:line="240" w:lineRule="auto"/>
              <w:jc w:val="both"/>
              <w:rPr>
                <w:rFonts w:asciiTheme="majorHAnsi" w:eastAsia="Times New Roman" w:hAnsiTheme="majorHAnsi" w:cs="Times New Roman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lang w:eastAsia="hr-HR"/>
              </w:rPr>
              <w:t>3 x 2</w:t>
            </w:r>
          </w:p>
        </w:tc>
        <w:tc>
          <w:tcPr>
            <w:tcW w:w="2266" w:type="dxa"/>
          </w:tcPr>
          <w:p w:rsidR="00A5361F" w:rsidRDefault="00A5361F" w:rsidP="00A61269">
            <w:pPr>
              <w:spacing w:line="240" w:lineRule="auto"/>
              <w:jc w:val="both"/>
              <w:rPr>
                <w:rFonts w:asciiTheme="majorHAnsi" w:eastAsia="Times New Roman" w:hAnsiTheme="majorHAnsi" w:cs="Times New Roman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lang w:eastAsia="hr-HR"/>
              </w:rPr>
              <w:t>5.000,00 kn</w:t>
            </w:r>
          </w:p>
        </w:tc>
        <w:tc>
          <w:tcPr>
            <w:tcW w:w="2266" w:type="dxa"/>
          </w:tcPr>
          <w:p w:rsidR="00A5361F" w:rsidRDefault="00A5361F" w:rsidP="00A61269">
            <w:pPr>
              <w:spacing w:line="240" w:lineRule="auto"/>
              <w:jc w:val="both"/>
              <w:rPr>
                <w:rFonts w:asciiTheme="majorHAnsi" w:eastAsia="Times New Roman" w:hAnsiTheme="majorHAnsi" w:cs="Times New Roman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lang w:eastAsia="hr-HR"/>
              </w:rPr>
              <w:t>3.000,00 kn</w:t>
            </w:r>
          </w:p>
        </w:tc>
      </w:tr>
      <w:tr w:rsidR="00A5361F" w:rsidTr="00A5361F">
        <w:tc>
          <w:tcPr>
            <w:tcW w:w="988" w:type="dxa"/>
          </w:tcPr>
          <w:p w:rsidR="00A5361F" w:rsidRDefault="00A5361F" w:rsidP="00A61269">
            <w:pPr>
              <w:spacing w:line="240" w:lineRule="auto"/>
              <w:jc w:val="both"/>
              <w:rPr>
                <w:rFonts w:asciiTheme="majorHAnsi" w:eastAsia="Times New Roman" w:hAnsiTheme="majorHAnsi" w:cs="Times New Roman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lang w:eastAsia="hr-HR"/>
              </w:rPr>
              <w:t>1</w:t>
            </w:r>
          </w:p>
        </w:tc>
        <w:tc>
          <w:tcPr>
            <w:tcW w:w="3542" w:type="dxa"/>
          </w:tcPr>
          <w:p w:rsidR="00A5361F" w:rsidRDefault="00A5361F" w:rsidP="00A61269">
            <w:pPr>
              <w:spacing w:line="240" w:lineRule="auto"/>
              <w:jc w:val="both"/>
              <w:rPr>
                <w:rFonts w:asciiTheme="majorHAnsi" w:eastAsia="Times New Roman" w:hAnsiTheme="majorHAnsi" w:cs="Times New Roman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lang w:eastAsia="hr-HR"/>
              </w:rPr>
              <w:t>1 x 6</w:t>
            </w:r>
          </w:p>
        </w:tc>
        <w:tc>
          <w:tcPr>
            <w:tcW w:w="2266" w:type="dxa"/>
          </w:tcPr>
          <w:p w:rsidR="00A5361F" w:rsidRDefault="00A5361F" w:rsidP="00A61269">
            <w:pPr>
              <w:spacing w:line="240" w:lineRule="auto"/>
              <w:jc w:val="both"/>
              <w:rPr>
                <w:rFonts w:asciiTheme="majorHAnsi" w:eastAsia="Times New Roman" w:hAnsiTheme="majorHAnsi" w:cs="Times New Roman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lang w:eastAsia="hr-HR"/>
              </w:rPr>
              <w:t>6.000,00 kn</w:t>
            </w:r>
          </w:p>
        </w:tc>
        <w:tc>
          <w:tcPr>
            <w:tcW w:w="2266" w:type="dxa"/>
          </w:tcPr>
          <w:p w:rsidR="00A5361F" w:rsidRDefault="00A5361F" w:rsidP="00A61269">
            <w:pPr>
              <w:spacing w:line="240" w:lineRule="auto"/>
              <w:jc w:val="both"/>
              <w:rPr>
                <w:rFonts w:asciiTheme="majorHAnsi" w:eastAsia="Times New Roman" w:hAnsiTheme="majorHAnsi" w:cs="Times New Roman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lang w:eastAsia="hr-HR"/>
              </w:rPr>
              <w:t>4.000,00 kn</w:t>
            </w:r>
          </w:p>
        </w:tc>
      </w:tr>
    </w:tbl>
    <w:p w:rsidR="00A5361F" w:rsidRPr="00A33C0E" w:rsidRDefault="00A5361F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</w:p>
    <w:p w:rsidR="00A5361F" w:rsidRDefault="00A5361F" w:rsidP="0074072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>
        <w:rPr>
          <w:rFonts w:asciiTheme="majorHAnsi" w:eastAsia="Times New Roman" w:hAnsiTheme="majorHAnsi" w:cs="Times New Roman"/>
          <w:lang w:eastAsia="hr-HR"/>
        </w:rPr>
        <w:t>Navedene cijene zakupa uvećavaju se za iznos PDV-a.</w:t>
      </w:r>
    </w:p>
    <w:p w:rsidR="00A5361F" w:rsidRDefault="00A5361F" w:rsidP="00380279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</w:p>
    <w:p w:rsidR="00670D49" w:rsidRDefault="00670D49" w:rsidP="00380279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</w:p>
    <w:p w:rsidR="00670D49" w:rsidRDefault="00670D49" w:rsidP="00380279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</w:p>
    <w:p w:rsidR="00670D49" w:rsidRDefault="00670D49" w:rsidP="00380279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</w:p>
    <w:p w:rsidR="00EE1AB0" w:rsidRPr="00A33C0E" w:rsidRDefault="00EE1AB0" w:rsidP="00380279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lastRenderedPageBreak/>
        <w:t>V</w:t>
      </w:r>
      <w:r w:rsidR="00557170" w:rsidRPr="00A33C0E">
        <w:rPr>
          <w:rFonts w:asciiTheme="majorHAnsi" w:eastAsia="Times New Roman" w:hAnsiTheme="majorHAnsi" w:cs="Times New Roman"/>
          <w:lang w:eastAsia="hr-HR"/>
        </w:rPr>
        <w:t>II</w:t>
      </w:r>
      <w:r w:rsidRPr="00A33C0E">
        <w:rPr>
          <w:rFonts w:asciiTheme="majorHAnsi" w:eastAsia="Times New Roman" w:hAnsiTheme="majorHAnsi" w:cs="Times New Roman"/>
          <w:lang w:eastAsia="hr-HR"/>
        </w:rPr>
        <w:t>.</w:t>
      </w:r>
    </w:p>
    <w:p w:rsidR="00EE1AB0" w:rsidRPr="00A33C0E" w:rsidRDefault="006212B9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 xml:space="preserve">Davanje u zakup </w:t>
      </w:r>
      <w:r w:rsidR="00EE1AB0" w:rsidRPr="00A33C0E">
        <w:rPr>
          <w:rFonts w:asciiTheme="majorHAnsi" w:eastAsia="Times New Roman" w:hAnsiTheme="majorHAnsi" w:cs="Times New Roman"/>
          <w:lang w:eastAsia="hr-HR"/>
        </w:rPr>
        <w:t>kućica izvršit će se temel</w:t>
      </w:r>
      <w:r w:rsidR="0029443A" w:rsidRPr="00A33C0E">
        <w:rPr>
          <w:rFonts w:asciiTheme="majorHAnsi" w:eastAsia="Times New Roman" w:hAnsiTheme="majorHAnsi" w:cs="Times New Roman"/>
          <w:lang w:eastAsia="hr-HR"/>
        </w:rPr>
        <w:t xml:space="preserve">jem prikupljenih pisanih ponuda </w:t>
      </w:r>
      <w:r w:rsidR="00380279" w:rsidRPr="00A33C0E">
        <w:rPr>
          <w:rFonts w:asciiTheme="majorHAnsi" w:eastAsia="Times New Roman" w:hAnsiTheme="majorHAnsi" w:cs="Times New Roman"/>
          <w:lang w:eastAsia="hr-HR"/>
        </w:rPr>
        <w:t>i n</w:t>
      </w:r>
      <w:r w:rsidR="00A5361F">
        <w:rPr>
          <w:rFonts w:asciiTheme="majorHAnsi" w:eastAsia="Times New Roman" w:hAnsiTheme="majorHAnsi" w:cs="Times New Roman"/>
          <w:lang w:eastAsia="hr-HR"/>
        </w:rPr>
        <w:t>akon donošenja Odluke o odabiru. Odluku koji je ponuditelj izabran za korištenje pojedine sajamske kućice donosi Odbor na temelju programskog plana „Čarobne šume“.</w:t>
      </w:r>
    </w:p>
    <w:p w:rsidR="0029443A" w:rsidRPr="00A33C0E" w:rsidRDefault="0029443A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</w:p>
    <w:p w:rsidR="00EE1AB0" w:rsidRPr="00A33C0E" w:rsidRDefault="00EE1AB0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 </w:t>
      </w:r>
    </w:p>
    <w:p w:rsidR="00EE1AB0" w:rsidRPr="00A33C0E" w:rsidRDefault="00557170" w:rsidP="00380279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VIII</w:t>
      </w:r>
      <w:r w:rsidR="00EE1AB0" w:rsidRPr="00A33C0E">
        <w:rPr>
          <w:rFonts w:asciiTheme="majorHAnsi" w:eastAsia="Times New Roman" w:hAnsiTheme="majorHAnsi" w:cs="Times New Roman"/>
          <w:lang w:eastAsia="hr-HR"/>
        </w:rPr>
        <w:t>.</w:t>
      </w:r>
    </w:p>
    <w:p w:rsidR="00EE1AB0" w:rsidRPr="00A33C0E" w:rsidRDefault="00EE1AB0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Ponuda treba sadržavati:</w:t>
      </w:r>
    </w:p>
    <w:p w:rsidR="00EE1AB0" w:rsidRPr="00A33C0E" w:rsidRDefault="00EE1AB0" w:rsidP="00A612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osnovne podatke o pravnoj ili fizičkoj osobi (izvornik ili presliku rješenja o upisu u sudski registar za pravne osobe, izvornik ili presliku rješenja o upisu u registar udruga, izvornik ili presliku obrtnice, rješenja ili sličnog dokumenta za fizičke osobe i sl. ),</w:t>
      </w:r>
    </w:p>
    <w:p w:rsidR="00EE1AB0" w:rsidRPr="00A33C0E" w:rsidRDefault="00EE1AB0" w:rsidP="00A612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podatke o ovlaštenoj osobi: ime i prezime, adresa stanovanja, OIB, kontakt telefon,</w:t>
      </w:r>
    </w:p>
    <w:p w:rsidR="00EE1AB0" w:rsidRPr="00A33C0E" w:rsidRDefault="00EE1AB0" w:rsidP="00A612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detaljan opis ponude koja se nudi (istaknuti specifičnosti ponude, razlog prijave i sl.)</w:t>
      </w:r>
    </w:p>
    <w:p w:rsidR="00EE1AB0" w:rsidRPr="00A33C0E" w:rsidRDefault="002845CD" w:rsidP="00A612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 xml:space="preserve">fotografiju ponude i mjesta </w:t>
      </w:r>
      <w:r w:rsidR="00A61269" w:rsidRPr="00A33C0E">
        <w:rPr>
          <w:rFonts w:asciiTheme="majorHAnsi" w:eastAsia="Times New Roman" w:hAnsiTheme="majorHAnsi" w:cs="Times New Roman"/>
          <w:lang w:eastAsia="hr-HR"/>
        </w:rPr>
        <w:t>dosadašnjeg izlaganja</w:t>
      </w:r>
    </w:p>
    <w:p w:rsidR="00EE1AB0" w:rsidRPr="00A33C0E" w:rsidRDefault="00EE1AB0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 </w:t>
      </w:r>
    </w:p>
    <w:p w:rsidR="00380279" w:rsidRPr="00A33C0E" w:rsidRDefault="00380279" w:rsidP="00380279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IX.</w:t>
      </w:r>
    </w:p>
    <w:p w:rsidR="00EE1AB0" w:rsidRPr="00A33C0E" w:rsidRDefault="00EE1AB0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Ponude se upućuju</w:t>
      </w:r>
      <w:r w:rsidR="00A61269" w:rsidRPr="00A33C0E">
        <w:rPr>
          <w:rFonts w:asciiTheme="majorHAnsi" w:eastAsia="Times New Roman" w:hAnsiTheme="majorHAnsi" w:cs="Times New Roman"/>
          <w:lang w:eastAsia="hr-HR"/>
        </w:rPr>
        <w:t xml:space="preserve"> Javnoj Ustanovi Pula film Festival</w:t>
      </w:r>
      <w:r w:rsidRPr="00A33C0E">
        <w:rPr>
          <w:rFonts w:asciiTheme="majorHAnsi" w:eastAsia="Times New Roman" w:hAnsiTheme="majorHAnsi" w:cs="Times New Roman"/>
          <w:lang w:eastAsia="hr-HR"/>
        </w:rPr>
        <w:t>, ODBOR</w:t>
      </w:r>
      <w:r w:rsidR="002845CD" w:rsidRPr="00A33C0E">
        <w:rPr>
          <w:rFonts w:asciiTheme="majorHAnsi" w:eastAsia="Times New Roman" w:hAnsiTheme="majorHAnsi" w:cs="Times New Roman"/>
          <w:lang w:eastAsia="hr-HR"/>
        </w:rPr>
        <w:t>U</w:t>
      </w:r>
      <w:r w:rsidRPr="00A33C0E">
        <w:rPr>
          <w:rFonts w:asciiTheme="majorHAnsi" w:eastAsia="Times New Roman" w:hAnsiTheme="majorHAnsi" w:cs="Times New Roman"/>
          <w:lang w:eastAsia="hr-HR"/>
        </w:rPr>
        <w:t xml:space="preserve"> ZA </w:t>
      </w:r>
      <w:r w:rsidR="00A61269" w:rsidRPr="00A33C0E">
        <w:rPr>
          <w:rFonts w:asciiTheme="majorHAnsi" w:eastAsia="Times New Roman" w:hAnsiTheme="majorHAnsi" w:cs="Times New Roman"/>
          <w:lang w:eastAsia="hr-HR"/>
        </w:rPr>
        <w:t>PROSINAC U PULI ,</w:t>
      </w:r>
      <w:r w:rsidRPr="00A33C0E">
        <w:rPr>
          <w:rFonts w:asciiTheme="majorHAnsi" w:eastAsia="Times New Roman" w:hAnsiTheme="majorHAnsi" w:cs="Times New Roman"/>
          <w:lang w:eastAsia="hr-HR"/>
        </w:rPr>
        <w:t xml:space="preserve"> u pisanom obliku u zatvorenoj omotn</w:t>
      </w:r>
      <w:r w:rsidR="00A61269" w:rsidRPr="00A33C0E">
        <w:rPr>
          <w:rFonts w:asciiTheme="majorHAnsi" w:eastAsia="Times New Roman" w:hAnsiTheme="majorHAnsi" w:cs="Times New Roman"/>
          <w:lang w:eastAsia="hr-HR"/>
        </w:rPr>
        <w:t>ici, s naznakom „Za Čarobnu šumu 201</w:t>
      </w:r>
      <w:r w:rsidR="002845CD" w:rsidRPr="00A33C0E">
        <w:rPr>
          <w:rFonts w:asciiTheme="majorHAnsi" w:eastAsia="Times New Roman" w:hAnsiTheme="majorHAnsi" w:cs="Times New Roman"/>
          <w:lang w:eastAsia="hr-HR"/>
        </w:rPr>
        <w:t>7</w:t>
      </w:r>
      <w:r w:rsidRPr="00A33C0E">
        <w:rPr>
          <w:rFonts w:asciiTheme="majorHAnsi" w:eastAsia="Times New Roman" w:hAnsiTheme="majorHAnsi" w:cs="Times New Roman"/>
          <w:lang w:eastAsia="hr-HR"/>
        </w:rPr>
        <w:t>. – ne otvaraj“</w:t>
      </w:r>
      <w:r w:rsidR="00A61269" w:rsidRPr="00A33C0E">
        <w:rPr>
          <w:rFonts w:asciiTheme="majorHAnsi" w:eastAsia="Times New Roman" w:hAnsiTheme="majorHAnsi" w:cs="Times New Roman"/>
          <w:lang w:eastAsia="hr-HR"/>
        </w:rPr>
        <w:t xml:space="preserve">  poštom </w:t>
      </w:r>
      <w:r w:rsidR="002845CD" w:rsidRPr="00A33C0E">
        <w:rPr>
          <w:rFonts w:asciiTheme="majorHAnsi" w:eastAsia="Times New Roman" w:hAnsiTheme="majorHAnsi" w:cs="Times New Roman"/>
          <w:lang w:eastAsia="hr-HR"/>
        </w:rPr>
        <w:t>na adresu Uspon na Kaštel 2, 521</w:t>
      </w:r>
      <w:r w:rsidR="00A61269" w:rsidRPr="00A33C0E">
        <w:rPr>
          <w:rFonts w:asciiTheme="majorHAnsi" w:eastAsia="Times New Roman" w:hAnsiTheme="majorHAnsi" w:cs="Times New Roman"/>
          <w:lang w:eastAsia="hr-HR"/>
        </w:rPr>
        <w:t>00 Pula ili osobno u tajništvo.</w:t>
      </w:r>
      <w:r w:rsidRPr="00A33C0E">
        <w:rPr>
          <w:rFonts w:asciiTheme="majorHAnsi" w:eastAsia="Times New Roman" w:hAnsiTheme="majorHAnsi" w:cs="Times New Roman"/>
          <w:lang w:eastAsia="hr-HR"/>
        </w:rPr>
        <w:t> </w:t>
      </w:r>
    </w:p>
    <w:p w:rsidR="00A61269" w:rsidRPr="00A33C0E" w:rsidRDefault="00A61269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</w:p>
    <w:p w:rsidR="00EE1AB0" w:rsidRPr="00A33C0E" w:rsidRDefault="00380279" w:rsidP="00380279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X</w:t>
      </w:r>
      <w:r w:rsidR="00EE1AB0" w:rsidRPr="00A33C0E">
        <w:rPr>
          <w:rFonts w:asciiTheme="majorHAnsi" w:eastAsia="Times New Roman" w:hAnsiTheme="majorHAnsi" w:cs="Times New Roman"/>
          <w:lang w:eastAsia="hr-HR"/>
        </w:rPr>
        <w:t>.</w:t>
      </w:r>
    </w:p>
    <w:p w:rsidR="00EE1AB0" w:rsidRPr="00A33C0E" w:rsidRDefault="002845CD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Rok za dostavu ponuda je 10</w:t>
      </w:r>
      <w:r w:rsidR="00EE1AB0" w:rsidRPr="00A33C0E">
        <w:rPr>
          <w:rFonts w:asciiTheme="majorHAnsi" w:eastAsia="Times New Roman" w:hAnsiTheme="majorHAnsi" w:cs="Times New Roman"/>
          <w:lang w:eastAsia="hr-HR"/>
        </w:rPr>
        <w:t xml:space="preserve"> dana od objave ovog JAVNOG POZIV</w:t>
      </w:r>
      <w:r w:rsidR="00A61269" w:rsidRPr="00A33C0E">
        <w:rPr>
          <w:rFonts w:asciiTheme="majorHAnsi" w:eastAsia="Times New Roman" w:hAnsiTheme="majorHAnsi" w:cs="Times New Roman"/>
          <w:lang w:eastAsia="hr-HR"/>
        </w:rPr>
        <w:t xml:space="preserve">A na </w:t>
      </w:r>
      <w:r w:rsidRPr="00A33C0E">
        <w:rPr>
          <w:rFonts w:asciiTheme="majorHAnsi" w:eastAsia="Times New Roman" w:hAnsiTheme="majorHAnsi" w:cs="Times New Roman"/>
          <w:lang w:eastAsia="hr-HR"/>
        </w:rPr>
        <w:t>mrežnoj</w:t>
      </w:r>
      <w:r w:rsidR="00A61269" w:rsidRPr="00A33C0E">
        <w:rPr>
          <w:rFonts w:asciiTheme="majorHAnsi" w:eastAsia="Times New Roman" w:hAnsiTheme="majorHAnsi" w:cs="Times New Roman"/>
          <w:lang w:eastAsia="hr-HR"/>
        </w:rPr>
        <w:t xml:space="preserve"> stranici Grada Pule</w:t>
      </w:r>
      <w:r w:rsidR="00EE1AB0" w:rsidRPr="00A33C0E">
        <w:rPr>
          <w:rFonts w:asciiTheme="majorHAnsi" w:eastAsia="Times New Roman" w:hAnsiTheme="majorHAnsi" w:cs="Times New Roman"/>
          <w:lang w:eastAsia="hr-HR"/>
        </w:rPr>
        <w:t>.</w:t>
      </w:r>
    </w:p>
    <w:p w:rsidR="00EE1AB0" w:rsidRPr="00A33C0E" w:rsidRDefault="00EE1AB0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 </w:t>
      </w:r>
    </w:p>
    <w:p w:rsidR="00EE1AB0" w:rsidRPr="00A33C0E" w:rsidRDefault="00EE1AB0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Nepotpune i nepravovremene ponude neće se razmatrati.</w:t>
      </w:r>
    </w:p>
    <w:p w:rsidR="00EE1AB0" w:rsidRPr="00A33C0E" w:rsidRDefault="00EE1AB0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 </w:t>
      </w:r>
    </w:p>
    <w:p w:rsidR="00EE1AB0" w:rsidRPr="00A33C0E" w:rsidRDefault="00380279" w:rsidP="00380279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XI.</w:t>
      </w:r>
    </w:p>
    <w:p w:rsidR="00EE1AB0" w:rsidRDefault="00EE1AB0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Odbor za ma</w:t>
      </w:r>
      <w:r w:rsidR="00A61269" w:rsidRPr="00A33C0E">
        <w:rPr>
          <w:rFonts w:asciiTheme="majorHAnsi" w:eastAsia="Times New Roman" w:hAnsiTheme="majorHAnsi" w:cs="Times New Roman"/>
          <w:lang w:eastAsia="hr-HR"/>
        </w:rPr>
        <w:t>nifestaciju „Prosinac u Puli“</w:t>
      </w:r>
      <w:r w:rsidRPr="00A33C0E">
        <w:rPr>
          <w:rFonts w:asciiTheme="majorHAnsi" w:eastAsia="Times New Roman" w:hAnsiTheme="majorHAnsi" w:cs="Times New Roman"/>
          <w:lang w:eastAsia="hr-HR"/>
        </w:rPr>
        <w:t xml:space="preserve"> (u daljnjem tekstu: Odbor) će nakon isteka roka zaprimanja ponuda pristupiti ocjeni valjanih ponuda cijeneći prije svega </w:t>
      </w:r>
      <w:r w:rsidR="00A61269" w:rsidRPr="00A33C0E">
        <w:rPr>
          <w:rFonts w:asciiTheme="majorHAnsi" w:eastAsia="Times New Roman" w:hAnsiTheme="majorHAnsi" w:cs="Times New Roman"/>
          <w:lang w:eastAsia="hr-HR"/>
        </w:rPr>
        <w:t>prikladnost</w:t>
      </w:r>
      <w:r w:rsidRPr="00A33C0E">
        <w:rPr>
          <w:rFonts w:asciiTheme="majorHAnsi" w:eastAsia="Times New Roman" w:hAnsiTheme="majorHAnsi" w:cs="Times New Roman"/>
          <w:lang w:eastAsia="hr-HR"/>
        </w:rPr>
        <w:t xml:space="preserve"> proizvoda koji se nude</w:t>
      </w:r>
      <w:r w:rsidR="00A61269" w:rsidRPr="00A33C0E">
        <w:rPr>
          <w:rFonts w:asciiTheme="majorHAnsi" w:eastAsia="Times New Roman" w:hAnsiTheme="majorHAnsi" w:cs="Times New Roman"/>
          <w:lang w:eastAsia="hr-HR"/>
        </w:rPr>
        <w:t xml:space="preserve"> a nam</w:t>
      </w:r>
      <w:r w:rsidR="009B2682" w:rsidRPr="00A33C0E">
        <w:rPr>
          <w:rFonts w:asciiTheme="majorHAnsi" w:eastAsia="Times New Roman" w:hAnsiTheme="majorHAnsi" w:cs="Times New Roman"/>
          <w:lang w:eastAsia="hr-HR"/>
        </w:rPr>
        <w:t>i</w:t>
      </w:r>
      <w:r w:rsidR="00A61269" w:rsidRPr="00A33C0E">
        <w:rPr>
          <w:rFonts w:asciiTheme="majorHAnsi" w:eastAsia="Times New Roman" w:hAnsiTheme="majorHAnsi" w:cs="Times New Roman"/>
          <w:lang w:eastAsia="hr-HR"/>
        </w:rPr>
        <w:t>jenjeni su djeci</w:t>
      </w:r>
      <w:r w:rsidR="00670D49">
        <w:rPr>
          <w:rFonts w:asciiTheme="majorHAnsi" w:eastAsia="Times New Roman" w:hAnsiTheme="majorHAnsi" w:cs="Times New Roman"/>
          <w:lang w:eastAsia="hr-HR"/>
        </w:rPr>
        <w:t xml:space="preserve"> i mladima</w:t>
      </w:r>
      <w:r w:rsidRPr="00A33C0E">
        <w:rPr>
          <w:rFonts w:asciiTheme="majorHAnsi" w:eastAsia="Times New Roman" w:hAnsiTheme="majorHAnsi" w:cs="Times New Roman"/>
          <w:lang w:eastAsia="hr-HR"/>
        </w:rPr>
        <w:t>, te sadržajnu vezanost za božićno-novogodišnja događanja, kreativnost ponude, spremnost na sudjelova</w:t>
      </w:r>
      <w:r w:rsidR="00A61269" w:rsidRPr="00A33C0E">
        <w:rPr>
          <w:rFonts w:asciiTheme="majorHAnsi" w:eastAsia="Times New Roman" w:hAnsiTheme="majorHAnsi" w:cs="Times New Roman"/>
          <w:lang w:eastAsia="hr-HR"/>
        </w:rPr>
        <w:t>nj</w:t>
      </w:r>
      <w:r w:rsidR="004E5874">
        <w:rPr>
          <w:rFonts w:asciiTheme="majorHAnsi" w:eastAsia="Times New Roman" w:hAnsiTheme="majorHAnsi" w:cs="Times New Roman"/>
          <w:lang w:eastAsia="hr-HR"/>
        </w:rPr>
        <w:t>e u programima «Čarobna šuma</w:t>
      </w:r>
      <w:r w:rsidRPr="00A33C0E">
        <w:rPr>
          <w:rFonts w:asciiTheme="majorHAnsi" w:eastAsia="Times New Roman" w:hAnsiTheme="majorHAnsi" w:cs="Times New Roman"/>
          <w:lang w:eastAsia="hr-HR"/>
        </w:rPr>
        <w:t>», dosadašnje iskustvo u izlaganju na sajmovima i sl.</w:t>
      </w:r>
    </w:p>
    <w:p w:rsidR="00EE1AB0" w:rsidRPr="00A33C0E" w:rsidRDefault="00EE1AB0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 </w:t>
      </w:r>
    </w:p>
    <w:p w:rsidR="00EE1AB0" w:rsidRPr="00A33C0E" w:rsidRDefault="00EE1AB0" w:rsidP="001A39AC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 </w:t>
      </w:r>
      <w:r w:rsidR="001A39AC">
        <w:rPr>
          <w:rFonts w:asciiTheme="majorHAnsi" w:eastAsia="Times New Roman" w:hAnsiTheme="majorHAnsi" w:cs="Times New Roman"/>
          <w:lang w:eastAsia="hr-HR"/>
        </w:rPr>
        <w:tab/>
      </w:r>
      <w:r w:rsidR="001A39AC">
        <w:rPr>
          <w:rFonts w:asciiTheme="majorHAnsi" w:eastAsia="Times New Roman" w:hAnsiTheme="majorHAnsi" w:cs="Times New Roman"/>
          <w:lang w:eastAsia="hr-HR"/>
        </w:rPr>
        <w:tab/>
      </w:r>
      <w:r w:rsidR="001A39AC">
        <w:rPr>
          <w:rFonts w:asciiTheme="majorHAnsi" w:eastAsia="Times New Roman" w:hAnsiTheme="majorHAnsi" w:cs="Times New Roman"/>
          <w:lang w:eastAsia="hr-HR"/>
        </w:rPr>
        <w:tab/>
      </w:r>
      <w:r w:rsidR="001A39AC">
        <w:rPr>
          <w:rFonts w:asciiTheme="majorHAnsi" w:eastAsia="Times New Roman" w:hAnsiTheme="majorHAnsi" w:cs="Times New Roman"/>
          <w:lang w:eastAsia="hr-HR"/>
        </w:rPr>
        <w:tab/>
      </w:r>
      <w:r w:rsidR="001A39AC">
        <w:rPr>
          <w:rFonts w:asciiTheme="majorHAnsi" w:eastAsia="Times New Roman" w:hAnsiTheme="majorHAnsi" w:cs="Times New Roman"/>
          <w:lang w:eastAsia="hr-HR"/>
        </w:rPr>
        <w:tab/>
      </w:r>
      <w:r w:rsidR="001A39AC">
        <w:rPr>
          <w:rFonts w:asciiTheme="majorHAnsi" w:eastAsia="Times New Roman" w:hAnsiTheme="majorHAnsi" w:cs="Times New Roman"/>
          <w:lang w:eastAsia="hr-HR"/>
        </w:rPr>
        <w:tab/>
        <w:t xml:space="preserve">   </w:t>
      </w:r>
      <w:r w:rsidR="00670D49">
        <w:rPr>
          <w:rFonts w:asciiTheme="majorHAnsi" w:eastAsia="Times New Roman" w:hAnsiTheme="majorHAnsi" w:cs="Times New Roman"/>
          <w:lang w:eastAsia="hr-HR"/>
        </w:rPr>
        <w:t>XII</w:t>
      </w:r>
      <w:r w:rsidR="00380279" w:rsidRPr="00A33C0E">
        <w:rPr>
          <w:rFonts w:asciiTheme="majorHAnsi" w:eastAsia="Times New Roman" w:hAnsiTheme="majorHAnsi" w:cs="Times New Roman"/>
          <w:lang w:eastAsia="hr-HR"/>
        </w:rPr>
        <w:t>.</w:t>
      </w:r>
    </w:p>
    <w:p w:rsidR="00EE1AB0" w:rsidRPr="00A33C0E" w:rsidRDefault="00EE1AB0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 xml:space="preserve">Odluka o odabiru objavit će se na </w:t>
      </w:r>
      <w:r w:rsidR="002845CD" w:rsidRPr="00A33C0E">
        <w:rPr>
          <w:rFonts w:asciiTheme="majorHAnsi" w:eastAsia="Times New Roman" w:hAnsiTheme="majorHAnsi" w:cs="Times New Roman"/>
          <w:lang w:eastAsia="hr-HR"/>
        </w:rPr>
        <w:t>mrežnoj</w:t>
      </w:r>
      <w:r w:rsidRPr="00A33C0E">
        <w:rPr>
          <w:rFonts w:asciiTheme="majorHAnsi" w:eastAsia="Times New Roman" w:hAnsiTheme="majorHAnsi" w:cs="Times New Roman"/>
          <w:lang w:eastAsia="hr-HR"/>
        </w:rPr>
        <w:t xml:space="preserve"> stranici Grada </w:t>
      </w:r>
      <w:r w:rsidR="00A61269" w:rsidRPr="00A33C0E">
        <w:rPr>
          <w:rFonts w:asciiTheme="majorHAnsi" w:eastAsia="Times New Roman" w:hAnsiTheme="majorHAnsi" w:cs="Times New Roman"/>
          <w:lang w:eastAsia="hr-HR"/>
        </w:rPr>
        <w:t>Pule</w:t>
      </w:r>
      <w:r w:rsidRPr="00A33C0E">
        <w:rPr>
          <w:rFonts w:asciiTheme="majorHAnsi" w:eastAsia="Times New Roman" w:hAnsiTheme="majorHAnsi" w:cs="Times New Roman"/>
          <w:lang w:eastAsia="hr-HR"/>
        </w:rPr>
        <w:t>.</w:t>
      </w:r>
    </w:p>
    <w:p w:rsidR="00EE1AB0" w:rsidRPr="00A33C0E" w:rsidRDefault="00EE1AB0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 </w:t>
      </w:r>
    </w:p>
    <w:p w:rsidR="00EE1AB0" w:rsidRPr="00A33C0E" w:rsidRDefault="00670D49" w:rsidP="00380279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  <w:r>
        <w:rPr>
          <w:rFonts w:asciiTheme="majorHAnsi" w:eastAsia="Times New Roman" w:hAnsiTheme="majorHAnsi" w:cs="Times New Roman"/>
          <w:lang w:eastAsia="hr-HR"/>
        </w:rPr>
        <w:t>XIII</w:t>
      </w:r>
      <w:r w:rsidR="00EE1AB0" w:rsidRPr="00A33C0E">
        <w:rPr>
          <w:rFonts w:asciiTheme="majorHAnsi" w:eastAsia="Times New Roman" w:hAnsiTheme="majorHAnsi" w:cs="Times New Roman"/>
          <w:lang w:eastAsia="hr-HR"/>
        </w:rPr>
        <w:t>.</w:t>
      </w:r>
    </w:p>
    <w:p w:rsidR="00EE1AB0" w:rsidRPr="00A33C0E" w:rsidRDefault="00EE1AB0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Podnošenje prigovora ili drugih pravnih radnji protiv navedene odluke ne odgađa njeno izvršenje.</w:t>
      </w:r>
    </w:p>
    <w:p w:rsidR="00EE1AB0" w:rsidRPr="00A33C0E" w:rsidRDefault="00EE1AB0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 </w:t>
      </w:r>
    </w:p>
    <w:p w:rsidR="00380279" w:rsidRPr="00A33C0E" w:rsidRDefault="00380279" w:rsidP="00380279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X</w:t>
      </w:r>
      <w:r w:rsidR="00670D49">
        <w:rPr>
          <w:rFonts w:asciiTheme="majorHAnsi" w:eastAsia="Times New Roman" w:hAnsiTheme="majorHAnsi" w:cs="Times New Roman"/>
          <w:lang w:eastAsia="hr-HR"/>
        </w:rPr>
        <w:t>I</w:t>
      </w:r>
      <w:r w:rsidRPr="00A33C0E">
        <w:rPr>
          <w:rFonts w:asciiTheme="majorHAnsi" w:eastAsia="Times New Roman" w:hAnsiTheme="majorHAnsi" w:cs="Times New Roman"/>
          <w:lang w:eastAsia="hr-HR"/>
        </w:rPr>
        <w:t>V.</w:t>
      </w:r>
    </w:p>
    <w:p w:rsidR="00EE1AB0" w:rsidRPr="00A33C0E" w:rsidRDefault="00EE1AB0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S odabranim najpovoljnijim ponuditeljem sklopit će se Ugovor o najmu kućice za vrijeme manifestacije „</w:t>
      </w:r>
      <w:r w:rsidR="00A61269" w:rsidRPr="00A33C0E">
        <w:rPr>
          <w:rFonts w:asciiTheme="majorHAnsi" w:eastAsia="Times New Roman" w:hAnsiTheme="majorHAnsi" w:cs="Times New Roman"/>
          <w:lang w:eastAsia="hr-HR"/>
        </w:rPr>
        <w:t>Prosinac u Puli</w:t>
      </w:r>
      <w:r w:rsidRPr="00A33C0E">
        <w:rPr>
          <w:rFonts w:asciiTheme="majorHAnsi" w:eastAsia="Times New Roman" w:hAnsiTheme="majorHAnsi" w:cs="Times New Roman"/>
          <w:lang w:eastAsia="hr-HR"/>
        </w:rPr>
        <w:t xml:space="preserve">.“ </w:t>
      </w:r>
      <w:r w:rsidR="00A61269" w:rsidRPr="00A33C0E">
        <w:rPr>
          <w:rFonts w:asciiTheme="majorHAnsi" w:eastAsia="Times New Roman" w:hAnsiTheme="majorHAnsi" w:cs="Times New Roman"/>
          <w:lang w:eastAsia="hr-HR"/>
        </w:rPr>
        <w:t xml:space="preserve">Sukladno odredbama ovog </w:t>
      </w:r>
      <w:r w:rsidRPr="00A33C0E">
        <w:rPr>
          <w:rFonts w:asciiTheme="majorHAnsi" w:eastAsia="Times New Roman" w:hAnsiTheme="majorHAnsi" w:cs="Times New Roman"/>
          <w:lang w:eastAsia="hr-HR"/>
        </w:rPr>
        <w:t xml:space="preserve"> POZIVA.</w:t>
      </w:r>
    </w:p>
    <w:p w:rsidR="006358F3" w:rsidRPr="00A33C0E" w:rsidRDefault="006358F3" w:rsidP="006358F3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</w:p>
    <w:p w:rsidR="00EE1AB0" w:rsidRPr="00A33C0E" w:rsidRDefault="00670D49" w:rsidP="006358F3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  <w:r>
        <w:rPr>
          <w:rFonts w:asciiTheme="majorHAnsi" w:eastAsia="Times New Roman" w:hAnsiTheme="majorHAnsi" w:cs="Times New Roman"/>
          <w:lang w:eastAsia="hr-HR"/>
        </w:rPr>
        <w:t>XV</w:t>
      </w:r>
      <w:r w:rsidR="006358F3" w:rsidRPr="00A33C0E">
        <w:rPr>
          <w:rFonts w:asciiTheme="majorHAnsi" w:eastAsia="Times New Roman" w:hAnsiTheme="majorHAnsi" w:cs="Times New Roman"/>
          <w:lang w:eastAsia="hr-HR"/>
        </w:rPr>
        <w:t>.</w:t>
      </w:r>
    </w:p>
    <w:p w:rsidR="006358F3" w:rsidRPr="00A33C0E" w:rsidRDefault="006358F3" w:rsidP="006358F3">
      <w:pPr>
        <w:jc w:val="both"/>
        <w:rPr>
          <w:rFonts w:asciiTheme="majorHAnsi" w:hAnsiTheme="majorHAnsi" w:cs="Times New Roman"/>
          <w:color w:val="FF0000"/>
        </w:rPr>
      </w:pPr>
      <w:r w:rsidRPr="00A33C0E">
        <w:rPr>
          <w:rFonts w:asciiTheme="majorHAnsi" w:hAnsiTheme="majorHAnsi" w:cs="Times New Roman"/>
          <w:color w:val="000000"/>
        </w:rPr>
        <w:t>Zainteresirani ponuditelji mogu dobiti sve dodatne info</w:t>
      </w:r>
      <w:r w:rsidR="00652301" w:rsidRPr="00A33C0E">
        <w:rPr>
          <w:rFonts w:asciiTheme="majorHAnsi" w:hAnsiTheme="majorHAnsi" w:cs="Times New Roman"/>
          <w:color w:val="000000"/>
        </w:rPr>
        <w:t>rmacije u Javnoj ustanovi Pula F</w:t>
      </w:r>
      <w:r w:rsidRPr="00A33C0E">
        <w:rPr>
          <w:rFonts w:asciiTheme="majorHAnsi" w:hAnsiTheme="majorHAnsi" w:cs="Times New Roman"/>
          <w:color w:val="000000"/>
        </w:rPr>
        <w:t>ilm Festival svaki radni dan u vremenu od 9 do</w:t>
      </w:r>
      <w:r w:rsidR="00BE265C">
        <w:rPr>
          <w:rFonts w:asciiTheme="majorHAnsi" w:hAnsiTheme="majorHAnsi" w:cs="Times New Roman"/>
          <w:color w:val="000000"/>
        </w:rPr>
        <w:t xml:space="preserve"> 11 sati na kontakt </w:t>
      </w:r>
      <w:proofErr w:type="spellStart"/>
      <w:r w:rsidR="00BE265C">
        <w:rPr>
          <w:rFonts w:asciiTheme="majorHAnsi" w:hAnsiTheme="majorHAnsi" w:cs="Times New Roman"/>
          <w:color w:val="000000"/>
        </w:rPr>
        <w:t>tel</w:t>
      </w:r>
      <w:proofErr w:type="spellEnd"/>
      <w:r w:rsidR="00BE265C">
        <w:rPr>
          <w:rFonts w:asciiTheme="majorHAnsi" w:hAnsiTheme="majorHAnsi" w:cs="Times New Roman"/>
          <w:color w:val="000000"/>
        </w:rPr>
        <w:t>: 052 522 961</w:t>
      </w:r>
      <w:r w:rsidRPr="00A33C0E">
        <w:rPr>
          <w:rFonts w:asciiTheme="majorHAnsi" w:hAnsiTheme="majorHAnsi" w:cs="Times New Roman"/>
          <w:color w:val="000000"/>
        </w:rPr>
        <w:t xml:space="preserve"> </w:t>
      </w:r>
      <w:r w:rsidRPr="00A33C0E">
        <w:rPr>
          <w:rFonts w:asciiTheme="majorHAnsi" w:hAnsiTheme="majorHAnsi" w:cs="Times New Roman"/>
        </w:rPr>
        <w:t>ili osobno na adresi  Uspon na Kaštel 2, Pula.</w:t>
      </w:r>
    </w:p>
    <w:p w:rsidR="00EE1AB0" w:rsidRPr="00A33C0E" w:rsidRDefault="00EE1AB0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</w:p>
    <w:p w:rsidR="00EE1AB0" w:rsidRPr="00A33C0E" w:rsidRDefault="00A61269" w:rsidP="00A61269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Pula</w:t>
      </w:r>
      <w:r w:rsidR="00EE1AB0" w:rsidRPr="00A33C0E">
        <w:rPr>
          <w:rFonts w:asciiTheme="majorHAnsi" w:eastAsia="Times New Roman" w:hAnsiTheme="majorHAnsi" w:cs="Times New Roman"/>
          <w:lang w:eastAsia="hr-HR"/>
        </w:rPr>
        <w:t>, </w:t>
      </w:r>
      <w:r w:rsidR="00311B44">
        <w:rPr>
          <w:rFonts w:asciiTheme="majorHAnsi" w:eastAsia="Times New Roman" w:hAnsiTheme="majorHAnsi" w:cs="Times New Roman"/>
          <w:lang w:eastAsia="hr-HR"/>
        </w:rPr>
        <w:t>21.</w:t>
      </w:r>
      <w:r w:rsidR="002845CD" w:rsidRPr="00A33C0E">
        <w:rPr>
          <w:rFonts w:asciiTheme="majorHAnsi" w:eastAsia="Times New Roman" w:hAnsiTheme="majorHAnsi" w:cs="Times New Roman"/>
          <w:lang w:eastAsia="hr-HR"/>
        </w:rPr>
        <w:t xml:space="preserve"> rujna</w:t>
      </w:r>
      <w:r w:rsidR="00EE1AB0" w:rsidRPr="00A33C0E">
        <w:rPr>
          <w:rFonts w:asciiTheme="majorHAnsi" w:eastAsia="Times New Roman" w:hAnsiTheme="majorHAnsi" w:cs="Times New Roman"/>
          <w:lang w:eastAsia="hr-HR"/>
        </w:rPr>
        <w:t xml:space="preserve"> </w:t>
      </w:r>
      <w:r w:rsidRPr="00A33C0E">
        <w:rPr>
          <w:rFonts w:asciiTheme="majorHAnsi" w:eastAsia="Times New Roman" w:hAnsiTheme="majorHAnsi" w:cs="Times New Roman"/>
          <w:lang w:eastAsia="hr-HR"/>
        </w:rPr>
        <w:t>201</w:t>
      </w:r>
      <w:r w:rsidR="002845CD" w:rsidRPr="00A33C0E">
        <w:rPr>
          <w:rFonts w:asciiTheme="majorHAnsi" w:eastAsia="Times New Roman" w:hAnsiTheme="majorHAnsi" w:cs="Times New Roman"/>
          <w:lang w:eastAsia="hr-HR"/>
        </w:rPr>
        <w:t>7</w:t>
      </w:r>
      <w:r w:rsidRPr="00A33C0E">
        <w:rPr>
          <w:rFonts w:asciiTheme="majorHAnsi" w:eastAsia="Times New Roman" w:hAnsiTheme="majorHAnsi" w:cs="Times New Roman"/>
          <w:lang w:eastAsia="hr-HR"/>
        </w:rPr>
        <w:t>.</w:t>
      </w:r>
    </w:p>
    <w:p w:rsidR="001A39AC" w:rsidRPr="00311B44" w:rsidRDefault="00EE1AB0" w:rsidP="00311B44">
      <w:pPr>
        <w:jc w:val="right"/>
        <w:rPr>
          <w:rFonts w:asciiTheme="majorHAnsi" w:hAnsiTheme="majorHAnsi" w:cs="Times New Roman"/>
        </w:rPr>
      </w:pPr>
      <w:r w:rsidRPr="00A33C0E">
        <w:rPr>
          <w:rFonts w:asciiTheme="majorHAnsi" w:eastAsia="Times New Roman" w:hAnsiTheme="majorHAnsi" w:cs="Times New Roman"/>
          <w:lang w:eastAsia="hr-HR"/>
        </w:rPr>
        <w:t>                                                                                           </w:t>
      </w:r>
      <w:r w:rsidR="001A39AC" w:rsidRPr="00A33C0E">
        <w:rPr>
          <w:rFonts w:asciiTheme="majorHAnsi" w:hAnsiTheme="majorHAnsi" w:cs="Times New Roman"/>
        </w:rPr>
        <w:t>Javna  Ustanova Pula Film Festival</w:t>
      </w:r>
      <w:bookmarkStart w:id="0" w:name="_GoBack"/>
      <w:bookmarkEnd w:id="0"/>
    </w:p>
    <w:sectPr w:rsidR="001A39AC" w:rsidRPr="0031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2907"/>
    <w:multiLevelType w:val="multilevel"/>
    <w:tmpl w:val="5CC21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B0"/>
    <w:rsid w:val="00124228"/>
    <w:rsid w:val="001A39AC"/>
    <w:rsid w:val="002845CD"/>
    <w:rsid w:val="0029443A"/>
    <w:rsid w:val="00311B44"/>
    <w:rsid w:val="00331304"/>
    <w:rsid w:val="00380279"/>
    <w:rsid w:val="004531CB"/>
    <w:rsid w:val="004E5874"/>
    <w:rsid w:val="00557170"/>
    <w:rsid w:val="006212B9"/>
    <w:rsid w:val="006358F3"/>
    <w:rsid w:val="00652301"/>
    <w:rsid w:val="00670D45"/>
    <w:rsid w:val="00670D49"/>
    <w:rsid w:val="00740729"/>
    <w:rsid w:val="0085235F"/>
    <w:rsid w:val="00863605"/>
    <w:rsid w:val="00865C81"/>
    <w:rsid w:val="009B2682"/>
    <w:rsid w:val="00A33C0E"/>
    <w:rsid w:val="00A5361F"/>
    <w:rsid w:val="00A61269"/>
    <w:rsid w:val="00AD15A1"/>
    <w:rsid w:val="00B669EB"/>
    <w:rsid w:val="00B73B91"/>
    <w:rsid w:val="00BE265C"/>
    <w:rsid w:val="00D41E41"/>
    <w:rsid w:val="00EE1AB0"/>
    <w:rsid w:val="00F15DA7"/>
    <w:rsid w:val="00F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66B31-7543-485D-BE75-C9D31BDB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AB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5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GordanaR</dc:creator>
  <cp:keywords/>
  <dc:description/>
  <cp:lastModifiedBy>Sanči</cp:lastModifiedBy>
  <cp:revision>3</cp:revision>
  <dcterms:created xsi:type="dcterms:W3CDTF">2017-09-21T08:12:00Z</dcterms:created>
  <dcterms:modified xsi:type="dcterms:W3CDTF">2017-09-21T08:13:00Z</dcterms:modified>
</cp:coreProperties>
</file>