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19" w:rsidRPr="004536AF" w:rsidRDefault="00082119" w:rsidP="000821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Prilog 3.</w:t>
      </w:r>
    </w:p>
    <w:p w:rsidR="00082119" w:rsidRPr="004536AF" w:rsidRDefault="00082119" w:rsidP="000821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119" w:rsidRPr="004536AF" w:rsidRDefault="00082119" w:rsidP="00082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Protokol kod održavanja sastanaka/konferencija za medije </w:t>
      </w:r>
    </w:p>
    <w:p w:rsidR="00082119" w:rsidRPr="004536AF" w:rsidRDefault="00082119" w:rsidP="00082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u zatvorenim prostorima Grada Pula-Pola</w:t>
      </w:r>
    </w:p>
    <w:p w:rsidR="00082119" w:rsidRPr="004536AF" w:rsidRDefault="00082119" w:rsidP="000821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119" w:rsidRPr="004536AF" w:rsidRDefault="00082119" w:rsidP="00082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Sastanci u zatvorenom prostoru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Kada postoji mogućnost sastanke održavati putem video/telefonskih konferencija.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Prije početka sastanka prostor je potrebno prozračiti. 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Ukoliko se održava u istom prostoru više sastanaka u nizu između svakog potrebno je prozračiti prostor i pričekati 15 minuta prije slijedećeg sastanka.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Ukoliko postoji potreba za rashlađivanjem prostora, prostor se može rashladiti koristeći klima uređaj/sustav hlađenja, neposredno prije početka sastanka klima uređaj mora se isključiti.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Obavezno je pridržavati se mjere socijalne udaljenosti između svih sudionika sastanka (fizička distanca u svim smjerovima od minimalno 2 metra).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Sastanci u zatvorenom prostoru moraju se obaviti u što kraćem vremenskom periodu.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 prostoru za sastanke mora se osigurati dezinfekcijsko sredstvo za ruke.</w:t>
      </w:r>
    </w:p>
    <w:p w:rsidR="00082119" w:rsidRPr="004536AF" w:rsidRDefault="00082119" w:rsidP="00082119">
      <w:pPr>
        <w:rPr>
          <w:rFonts w:ascii="Times New Roman" w:hAnsi="Times New Roman" w:cs="Times New Roman"/>
          <w:b/>
          <w:sz w:val="24"/>
          <w:szCs w:val="24"/>
        </w:rPr>
      </w:pPr>
    </w:p>
    <w:p w:rsidR="00082119" w:rsidRPr="004536AF" w:rsidRDefault="00082119" w:rsidP="0008211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Konferencije za medije u zatvorenom prostoru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Kada postoji mogućnost konferencije za medije održavati putem video/telefonskih konferencija ili na otvorenom prostoru.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Prije početka konferencije za medije prostor je potrebno prozračiti. 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Ukoliko postoji potreba za rashlađivanjem prostora, prostor se može rashladiti koristeći klima uređaj/sustav hlađenja, neposredno prije početka klima uređaj mora se isključiti.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Pustiti u prostor maksimalno dvoje ljudi po redakciji (dvoje ako se radi o TV-ekipi i jedan ako se radi o pisanom/elektroničkom mediju ili radiju).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Obavezno je pridržavati se mjere socijalne udaljenosti između svih sudionika (fizička distanca u svim smjerovima od minimalno 2 metra).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Konferencije za medije u zatvorenom prostoru moraju se obaviti u što kraćem vremenskom periodu.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U prostoru za konferencije mora se osigurati dezinfekcijsko sredstvo za ruke.</w:t>
      </w:r>
    </w:p>
    <w:p w:rsidR="00082119" w:rsidRPr="004536AF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Novinarske ekipe treba uputiti da se ne okupljaju u većim skupinama nakon konferencije.</w:t>
      </w:r>
    </w:p>
    <w:p w:rsidR="00082119" w:rsidRPr="00082119" w:rsidRDefault="00082119" w:rsidP="0008211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119">
        <w:rPr>
          <w:rFonts w:ascii="Times New Roman" w:hAnsi="Times New Roman" w:cs="Times New Roman"/>
          <w:sz w:val="24"/>
          <w:szCs w:val="24"/>
        </w:rPr>
        <w:t>Novinari koji čekaju izjavu neka to učine pridržavajući se mjere socijalne udaljenosti, a odmah po snimanju izjave obvezni su napustiti prostor.</w:t>
      </w:r>
    </w:p>
    <w:p w:rsidR="00B4215E" w:rsidRDefault="00B4215E"/>
    <w:sectPr w:rsidR="00B4215E" w:rsidSect="00B4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BD9"/>
    <w:multiLevelType w:val="hybridMultilevel"/>
    <w:tmpl w:val="08B69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5BC6"/>
    <w:multiLevelType w:val="hybridMultilevel"/>
    <w:tmpl w:val="469AD314"/>
    <w:lvl w:ilvl="0" w:tplc="A732A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119"/>
    <w:rsid w:val="00082119"/>
    <w:rsid w:val="00265149"/>
    <w:rsid w:val="004874E9"/>
    <w:rsid w:val="007C017A"/>
    <w:rsid w:val="00805A4D"/>
    <w:rsid w:val="00AA371C"/>
    <w:rsid w:val="00B4215E"/>
    <w:rsid w:val="00EB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1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sjelovac</dc:creator>
  <cp:lastModifiedBy>lhajdic</cp:lastModifiedBy>
  <cp:revision>2</cp:revision>
  <dcterms:created xsi:type="dcterms:W3CDTF">2020-05-21T08:49:00Z</dcterms:created>
  <dcterms:modified xsi:type="dcterms:W3CDTF">2020-05-21T08:49:00Z</dcterms:modified>
</cp:coreProperties>
</file>