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3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5103"/>
        <w:gridCol w:w="2410"/>
        <w:gridCol w:w="2010"/>
      </w:tblGrid>
      <w:tr w:rsidR="00E2406A" w:rsidTr="00E2406A">
        <w:trPr>
          <w:trHeight w:val="288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MJESNI ODBOR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LOKACIJA POSTAVLJANJA ROLO KONTEJNERA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DATUM ODLAGANJA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VRIJEME ODLAGANJA</w:t>
            </w:r>
          </w:p>
        </w:tc>
      </w:tr>
      <w:tr w:rsidR="00E2406A" w:rsidTr="00E2406A">
        <w:trPr>
          <w:trHeight w:val="288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ARENA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>RASKRIŽJE KOLODVORSKA / AKVILEJSKI PRILAZ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</w:pPr>
            <w:r>
              <w:t>30.5.2019.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</w:pPr>
            <w:r>
              <w:t>13-20,00 h</w:t>
            </w:r>
          </w:p>
        </w:tc>
      </w:tr>
      <w:tr w:rsidR="00E2406A" w:rsidTr="00E2406A">
        <w:trPr>
          <w:trHeight w:val="288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IZNAD ARENE NA PARKINGU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</w:pPr>
            <w:r>
              <w:t>31.5.2019.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</w:pPr>
            <w:r>
              <w:t>13-20,00 h</w:t>
            </w:r>
          </w:p>
        </w:tc>
      </w:tr>
      <w:tr w:rsidR="00E2406A" w:rsidTr="00E2406A">
        <w:trPr>
          <w:trHeight w:val="132"/>
        </w:trPr>
        <w:tc>
          <w:tcPr>
            <w:tcW w:w="1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/>
        </w:tc>
        <w:tc>
          <w:tcPr>
            <w:tcW w:w="51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rPr>
                <w:sz w:val="20"/>
                <w:szCs w:val="20"/>
              </w:rPr>
            </w:pPr>
          </w:p>
        </w:tc>
      </w:tr>
      <w:tr w:rsidR="00E2406A" w:rsidTr="00E2406A">
        <w:trPr>
          <w:trHeight w:val="288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Pr="00080014" w:rsidRDefault="00E2406A" w:rsidP="009E7C7A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STARI GRAD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NA RIVI KOD KATEDRALE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01.6.2019.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8-13,00 h</w:t>
            </w:r>
          </w:p>
        </w:tc>
      </w:tr>
      <w:tr w:rsidR="00E2406A" w:rsidTr="00E2406A">
        <w:trPr>
          <w:trHeight w:val="96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96" w:lineRule="atLeas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96" w:lineRule="atLeas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96" w:lineRule="atLeast"/>
            </w:pPr>
            <w: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96" w:lineRule="atLeast"/>
            </w:pPr>
            <w:r>
              <w:t> </w:t>
            </w:r>
          </w:p>
        </w:tc>
      </w:tr>
      <w:tr w:rsidR="00E2406A" w:rsidTr="00E2406A">
        <w:trPr>
          <w:trHeight w:val="288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NOVA VERUDA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POČETAK PALISINE ULICE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</w:pPr>
            <w:r>
              <w:t>03.6.2019.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</w:pPr>
            <w:r>
              <w:t>13-20,00 h</w:t>
            </w:r>
          </w:p>
        </w:tc>
      </w:tr>
      <w:tr w:rsidR="00E2406A" w:rsidTr="00E2406A">
        <w:trPr>
          <w:trHeight w:val="288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KRIŽANJE PALISINE I MARDEGANIJEVE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</w:pPr>
            <w:r>
              <w:t>4.6.2019.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</w:pPr>
            <w:r>
              <w:t>13-20,00 h</w:t>
            </w:r>
          </w:p>
        </w:tc>
      </w:tr>
      <w:tr w:rsidR="00E2406A" w:rsidTr="00E2406A">
        <w:trPr>
          <w:trHeight w:val="288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COCEICHEVA ULICA (ŠUMICA)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</w:pPr>
            <w:r>
              <w:t>5.6.2019.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06A" w:rsidRDefault="00E2406A" w:rsidP="009E7C7A">
            <w:pPr>
              <w:spacing w:line="276" w:lineRule="auto"/>
            </w:pPr>
            <w:r>
              <w:t>13-20,00 h</w:t>
            </w:r>
          </w:p>
        </w:tc>
      </w:tr>
    </w:tbl>
    <w:p w:rsidR="00790FF7" w:rsidRDefault="00790FF7">
      <w:bookmarkStart w:id="0" w:name="_GoBack"/>
      <w:bookmarkEnd w:id="0"/>
    </w:p>
    <w:sectPr w:rsidR="00790FF7" w:rsidSect="00E24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6A"/>
    <w:rsid w:val="00790FF7"/>
    <w:rsid w:val="00E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6869-43E8-4DA9-B09C-D1ECCAB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Mošnja Mirna</dc:creator>
  <cp:keywords/>
  <dc:description/>
  <cp:lastModifiedBy>Mošnja Mirna</cp:lastModifiedBy>
  <cp:revision>1</cp:revision>
  <dcterms:created xsi:type="dcterms:W3CDTF">2019-05-29T10:34:00Z</dcterms:created>
  <dcterms:modified xsi:type="dcterms:W3CDTF">2019-05-29T10:35:00Z</dcterms:modified>
</cp:coreProperties>
</file>