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287FF" w14:textId="77777777" w:rsidR="007531F1" w:rsidRPr="00301BA7" w:rsidRDefault="007531F1" w:rsidP="00851C56">
      <w:pPr>
        <w:tabs>
          <w:tab w:val="left" w:pos="535"/>
        </w:tabs>
        <w:kinsoku w:val="0"/>
        <w:overflowPunct w:val="0"/>
        <w:ind w:right="511"/>
        <w:rPr>
          <w:bCs/>
          <w:w w:val="105"/>
          <w:sz w:val="21"/>
          <w:szCs w:val="21"/>
        </w:rPr>
      </w:pPr>
      <w:bookmarkStart w:id="0" w:name="_GoBack"/>
      <w:bookmarkEnd w:id="0"/>
    </w:p>
    <w:p w14:paraId="76280691" w14:textId="77777777" w:rsidR="00566804" w:rsidRPr="00301BA7" w:rsidRDefault="00566804" w:rsidP="00851C56">
      <w:pPr>
        <w:tabs>
          <w:tab w:val="left" w:pos="535"/>
        </w:tabs>
        <w:kinsoku w:val="0"/>
        <w:overflowPunct w:val="0"/>
        <w:ind w:right="511"/>
        <w:rPr>
          <w:bCs/>
          <w:w w:val="105"/>
          <w:sz w:val="21"/>
          <w:szCs w:val="21"/>
        </w:rPr>
      </w:pPr>
    </w:p>
    <w:p w14:paraId="7890ED12" w14:textId="77777777" w:rsidR="007F5E5C" w:rsidRPr="00301BA7" w:rsidRDefault="007F5E5C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  <w:r w:rsidRPr="00301BA7">
        <w:rPr>
          <w:rFonts w:ascii="Times New Roman" w:hAnsi="Times New Roman" w:cs="Times New Roman"/>
          <w:bCs/>
          <w:w w:val="105"/>
          <w:sz w:val="21"/>
          <w:szCs w:val="21"/>
        </w:rPr>
        <w:t>Krizni stožer</w:t>
      </w:r>
    </w:p>
    <w:p w14:paraId="6AE3CA3E" w14:textId="77777777" w:rsidR="00D13021" w:rsidRPr="00301BA7" w:rsidRDefault="00671C29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  <w:r w:rsidRPr="00301BA7">
        <w:rPr>
          <w:rFonts w:ascii="Times New Roman" w:hAnsi="Times New Roman" w:cs="Times New Roman"/>
          <w:bCs/>
          <w:w w:val="105"/>
          <w:sz w:val="21"/>
          <w:szCs w:val="21"/>
        </w:rPr>
        <w:t>Ministarstva zdrav</w:t>
      </w:r>
      <w:r w:rsidR="003112B3" w:rsidRPr="00301BA7">
        <w:rPr>
          <w:rFonts w:ascii="Times New Roman" w:hAnsi="Times New Roman" w:cs="Times New Roman"/>
          <w:bCs/>
          <w:w w:val="105"/>
          <w:sz w:val="21"/>
          <w:szCs w:val="21"/>
        </w:rPr>
        <w:t>stva</w:t>
      </w:r>
      <w:r w:rsidRPr="00301BA7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  <w:r w:rsidR="00D13021" w:rsidRPr="00301BA7">
        <w:rPr>
          <w:rFonts w:ascii="Times New Roman" w:hAnsi="Times New Roman" w:cs="Times New Roman"/>
          <w:bCs/>
          <w:w w:val="105"/>
          <w:sz w:val="21"/>
          <w:szCs w:val="21"/>
        </w:rPr>
        <w:t>Republike Hrvatske</w:t>
      </w:r>
    </w:p>
    <w:p w14:paraId="3FD28C5B" w14:textId="77777777" w:rsidR="00671C29" w:rsidRPr="00301BA7" w:rsidRDefault="00D13021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  <w:r w:rsidRPr="00301BA7">
        <w:rPr>
          <w:rFonts w:ascii="Times New Roman" w:hAnsi="Times New Roman" w:cs="Times New Roman"/>
          <w:bCs/>
          <w:w w:val="105"/>
          <w:sz w:val="21"/>
          <w:szCs w:val="21"/>
        </w:rPr>
        <w:t xml:space="preserve">Zagreb, </w:t>
      </w:r>
      <w:r w:rsidR="00BA3CBC">
        <w:rPr>
          <w:rFonts w:ascii="Times New Roman" w:hAnsi="Times New Roman" w:cs="Times New Roman"/>
          <w:bCs/>
          <w:w w:val="105"/>
          <w:sz w:val="21"/>
          <w:szCs w:val="21"/>
        </w:rPr>
        <w:t>1</w:t>
      </w:r>
      <w:r w:rsidR="00DD2B2B">
        <w:rPr>
          <w:rFonts w:ascii="Times New Roman" w:hAnsi="Times New Roman" w:cs="Times New Roman"/>
          <w:bCs/>
          <w:w w:val="105"/>
          <w:sz w:val="21"/>
          <w:szCs w:val="21"/>
        </w:rPr>
        <w:t>6</w:t>
      </w:r>
      <w:r w:rsidRPr="00301BA7">
        <w:rPr>
          <w:rFonts w:ascii="Times New Roman" w:hAnsi="Times New Roman" w:cs="Times New Roman"/>
          <w:bCs/>
          <w:w w:val="105"/>
          <w:sz w:val="21"/>
          <w:szCs w:val="21"/>
        </w:rPr>
        <w:t xml:space="preserve">. </w:t>
      </w:r>
      <w:r w:rsidR="00662521">
        <w:rPr>
          <w:rFonts w:ascii="Times New Roman" w:hAnsi="Times New Roman" w:cs="Times New Roman"/>
          <w:bCs/>
          <w:w w:val="105"/>
          <w:sz w:val="21"/>
          <w:szCs w:val="21"/>
        </w:rPr>
        <w:t>travanj</w:t>
      </w:r>
      <w:r w:rsidRPr="00301BA7">
        <w:rPr>
          <w:rFonts w:ascii="Times New Roman" w:hAnsi="Times New Roman" w:cs="Times New Roman"/>
          <w:bCs/>
          <w:w w:val="105"/>
          <w:sz w:val="21"/>
          <w:szCs w:val="21"/>
        </w:rPr>
        <w:t xml:space="preserve"> 2020.</w:t>
      </w:r>
    </w:p>
    <w:p w14:paraId="0B5F6530" w14:textId="77777777" w:rsidR="007F5E5C" w:rsidRPr="00301BA7" w:rsidRDefault="007F5E5C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</w:p>
    <w:p w14:paraId="65B9AC04" w14:textId="77777777" w:rsidR="007F5E5C" w:rsidRPr="00301BA7" w:rsidRDefault="007F5E5C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</w:p>
    <w:p w14:paraId="1F08FD88" w14:textId="77777777" w:rsidR="00D13021" w:rsidRPr="00301BA7" w:rsidRDefault="00D13021" w:rsidP="00D13021">
      <w:pPr>
        <w:tabs>
          <w:tab w:val="left" w:pos="535"/>
        </w:tabs>
        <w:kinsoku w:val="0"/>
        <w:overflowPunct w:val="0"/>
        <w:ind w:left="4536" w:right="511"/>
        <w:rPr>
          <w:rFonts w:ascii="Times New Roman" w:hAnsi="Times New Roman" w:cs="Times New Roman"/>
          <w:bCs/>
          <w:w w:val="105"/>
          <w:sz w:val="21"/>
          <w:szCs w:val="21"/>
        </w:rPr>
      </w:pPr>
      <w:r w:rsidRPr="00301BA7">
        <w:rPr>
          <w:rFonts w:ascii="Times New Roman" w:hAnsi="Times New Roman" w:cs="Times New Roman"/>
          <w:bCs/>
          <w:w w:val="105"/>
          <w:sz w:val="21"/>
          <w:szCs w:val="21"/>
        </w:rPr>
        <w:t>– molim proslijediti svima uključenima</w:t>
      </w:r>
    </w:p>
    <w:p w14:paraId="36F30959" w14:textId="77777777" w:rsidR="00544A09" w:rsidRPr="00301BA7" w:rsidRDefault="00544A09" w:rsidP="00275C6C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/>
          <w:w w:val="105"/>
          <w:sz w:val="21"/>
          <w:szCs w:val="21"/>
        </w:rPr>
      </w:pPr>
    </w:p>
    <w:p w14:paraId="24BA64FD" w14:textId="77777777" w:rsidR="007F5E5C" w:rsidRPr="00301BA7" w:rsidRDefault="007F5E5C" w:rsidP="00275C6C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/>
          <w:w w:val="105"/>
          <w:sz w:val="21"/>
          <w:szCs w:val="21"/>
        </w:rPr>
      </w:pPr>
    </w:p>
    <w:p w14:paraId="1DC10698" w14:textId="77777777" w:rsidR="007F5E5C" w:rsidRPr="00301BA7" w:rsidRDefault="007F5E5C" w:rsidP="00A75B82">
      <w:pPr>
        <w:tabs>
          <w:tab w:val="left" w:pos="535"/>
        </w:tabs>
        <w:kinsoku w:val="0"/>
        <w:overflowPunct w:val="0"/>
        <w:ind w:right="511"/>
        <w:jc w:val="both"/>
        <w:rPr>
          <w:rFonts w:ascii="Times New Roman" w:hAnsi="Times New Roman" w:cs="Times New Roman"/>
          <w:b/>
          <w:w w:val="105"/>
          <w:sz w:val="21"/>
          <w:szCs w:val="21"/>
        </w:rPr>
      </w:pPr>
    </w:p>
    <w:p w14:paraId="1126B00A" w14:textId="77777777" w:rsidR="008B71AD" w:rsidRPr="00301BA7" w:rsidRDefault="00275C6C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w w:val="105"/>
          <w:sz w:val="21"/>
          <w:szCs w:val="21"/>
        </w:rPr>
      </w:pPr>
      <w:r w:rsidRPr="00301BA7">
        <w:rPr>
          <w:rFonts w:ascii="Times New Roman" w:hAnsi="Times New Roman" w:cs="Times New Roman"/>
          <w:b/>
          <w:w w:val="105"/>
          <w:sz w:val="21"/>
          <w:szCs w:val="21"/>
        </w:rPr>
        <w:t xml:space="preserve">Postupanje s osobama koje </w:t>
      </w:r>
      <w:r w:rsidR="008B71AD" w:rsidRPr="00301BA7">
        <w:rPr>
          <w:rFonts w:ascii="Times New Roman" w:hAnsi="Times New Roman" w:cs="Times New Roman"/>
          <w:b/>
          <w:w w:val="105"/>
          <w:sz w:val="21"/>
          <w:szCs w:val="21"/>
        </w:rPr>
        <w:t>prelaze granične prijelaze Republike Hrvatske – zdravstveni nadzor</w:t>
      </w:r>
    </w:p>
    <w:p w14:paraId="143C39AA" w14:textId="77777777" w:rsidR="00275C6C" w:rsidRPr="00301BA7" w:rsidRDefault="00275C6C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657CF3EA" w14:textId="77777777" w:rsidR="00275C6C" w:rsidRPr="00301BA7" w:rsidRDefault="00275C6C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Verzija </w:t>
      </w:r>
      <w:r w:rsidR="00624EE4" w:rsidRPr="00301BA7">
        <w:rPr>
          <w:rFonts w:ascii="Times New Roman" w:hAnsi="Times New Roman" w:cs="Times New Roman"/>
          <w:w w:val="105"/>
          <w:sz w:val="21"/>
          <w:szCs w:val="21"/>
        </w:rPr>
        <w:t>1</w:t>
      </w:r>
      <w:r w:rsidR="007412E1">
        <w:rPr>
          <w:rFonts w:ascii="Times New Roman" w:hAnsi="Times New Roman" w:cs="Times New Roman"/>
          <w:w w:val="105"/>
          <w:sz w:val="21"/>
          <w:szCs w:val="21"/>
        </w:rPr>
        <w:t>6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, </w:t>
      </w:r>
      <w:r w:rsidR="00DD2B2B">
        <w:rPr>
          <w:rFonts w:ascii="Times New Roman" w:hAnsi="Times New Roman" w:cs="Times New Roman"/>
          <w:w w:val="105"/>
          <w:sz w:val="21"/>
          <w:szCs w:val="21"/>
        </w:rPr>
        <w:t>16</w:t>
      </w:r>
      <w:r w:rsidR="005821AA" w:rsidRPr="00301BA7">
        <w:rPr>
          <w:rFonts w:ascii="Times New Roman" w:hAnsi="Times New Roman" w:cs="Times New Roman"/>
          <w:w w:val="105"/>
          <w:sz w:val="21"/>
          <w:szCs w:val="21"/>
        </w:rPr>
        <w:t xml:space="preserve">. </w:t>
      </w:r>
      <w:r w:rsidR="00662521">
        <w:rPr>
          <w:rFonts w:ascii="Times New Roman" w:hAnsi="Times New Roman" w:cs="Times New Roman"/>
          <w:w w:val="105"/>
          <w:sz w:val="21"/>
          <w:szCs w:val="21"/>
        </w:rPr>
        <w:t>travanj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 2020.</w:t>
      </w:r>
    </w:p>
    <w:p w14:paraId="05A64AF4" w14:textId="77777777" w:rsidR="008B71AD" w:rsidRPr="00301BA7" w:rsidRDefault="008B71AD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5796182E" w14:textId="77777777" w:rsidR="008B71AD" w:rsidRDefault="008B71AD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Na temelju Odluke o privremenoj zabrani kretanja osoba preko graničnih prijelaza Republike Hrvatske koju je 19. ožujka donio Stožer </w:t>
      </w:r>
      <w:r w:rsidR="008945B2" w:rsidRPr="00301BA7">
        <w:rPr>
          <w:rFonts w:ascii="Times New Roman" w:hAnsi="Times New Roman" w:cs="Times New Roman"/>
          <w:w w:val="105"/>
          <w:sz w:val="21"/>
          <w:szCs w:val="21"/>
        </w:rPr>
        <w:t>c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ivilne </w:t>
      </w:r>
      <w:r w:rsidR="008945B2" w:rsidRPr="00301BA7">
        <w:rPr>
          <w:rFonts w:ascii="Times New Roman" w:hAnsi="Times New Roman" w:cs="Times New Roman"/>
          <w:w w:val="105"/>
          <w:sz w:val="21"/>
          <w:szCs w:val="21"/>
        </w:rPr>
        <w:t>z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aštite, ovdje donosimo upute za postupanje s osobama kojima je Odlukom omogućen prijelaz granice, a vezano uz smanjenje rizika od unosa i </w:t>
      </w:r>
      <w:r w:rsidRPr="005A4809">
        <w:rPr>
          <w:rFonts w:ascii="Times New Roman" w:hAnsi="Times New Roman" w:cs="Times New Roman"/>
          <w:w w:val="105"/>
          <w:sz w:val="21"/>
          <w:szCs w:val="21"/>
        </w:rPr>
        <w:t>širenja bolesti COVID-19.</w:t>
      </w:r>
    </w:p>
    <w:p w14:paraId="342A76A0" w14:textId="77777777" w:rsidR="008317C6" w:rsidRDefault="008317C6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5C15B0C4" w14:textId="77777777" w:rsidR="008B71AD" w:rsidRPr="005A4809" w:rsidRDefault="008B71AD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472B2479" w14:textId="77777777" w:rsidR="008B71AD" w:rsidRPr="005A4809" w:rsidRDefault="008945B2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bCs/>
          <w:w w:val="105"/>
          <w:sz w:val="21"/>
          <w:szCs w:val="21"/>
        </w:rPr>
      </w:pPr>
      <w:r w:rsidRPr="005A4809">
        <w:rPr>
          <w:rFonts w:ascii="Times New Roman" w:hAnsi="Times New Roman" w:cs="Times New Roman"/>
          <w:b/>
          <w:bCs/>
          <w:w w:val="105"/>
          <w:sz w:val="21"/>
          <w:szCs w:val="21"/>
        </w:rPr>
        <w:t>1</w:t>
      </w:r>
      <w:r w:rsidR="00263680" w:rsidRPr="005A4809">
        <w:rPr>
          <w:rFonts w:ascii="Times New Roman" w:hAnsi="Times New Roman" w:cs="Times New Roman"/>
          <w:b/>
          <w:bCs/>
          <w:w w:val="105"/>
          <w:sz w:val="21"/>
          <w:szCs w:val="21"/>
        </w:rPr>
        <w:t>.1</w:t>
      </w:r>
      <w:r w:rsidRPr="005A4809">
        <w:rPr>
          <w:rFonts w:ascii="Times New Roman" w:hAnsi="Times New Roman" w:cs="Times New Roman"/>
          <w:b/>
          <w:bCs/>
          <w:w w:val="105"/>
          <w:sz w:val="21"/>
          <w:szCs w:val="21"/>
        </w:rPr>
        <w:t>. Hrvatski državljani koji rade i borave u drugim zemljama</w:t>
      </w:r>
      <w:r w:rsidR="00E5497A" w:rsidRPr="005A4809">
        <w:rPr>
          <w:rFonts w:ascii="Times New Roman" w:hAnsi="Times New Roman" w:cs="Times New Roman"/>
          <w:b/>
          <w:bCs/>
          <w:w w:val="105"/>
          <w:sz w:val="21"/>
          <w:szCs w:val="21"/>
        </w:rPr>
        <w:t xml:space="preserve"> i vraćaju se u Hrvatsku i Hrvatski državljani koji rade i borave u inozemstvu</w:t>
      </w:r>
      <w:r w:rsidR="004449D1">
        <w:rPr>
          <w:rFonts w:ascii="Times New Roman" w:hAnsi="Times New Roman" w:cs="Times New Roman"/>
          <w:b/>
          <w:bCs/>
          <w:w w:val="105"/>
          <w:sz w:val="21"/>
          <w:szCs w:val="21"/>
        </w:rPr>
        <w:t>,</w:t>
      </w:r>
      <w:r w:rsidR="00E5497A" w:rsidRPr="005A4809">
        <w:rPr>
          <w:rFonts w:ascii="Times New Roman" w:hAnsi="Times New Roman" w:cs="Times New Roman"/>
          <w:b/>
          <w:bCs/>
          <w:w w:val="105"/>
          <w:sz w:val="21"/>
          <w:szCs w:val="21"/>
        </w:rPr>
        <w:t xml:space="preserve"> a trenutno su u Hrvatskoj</w:t>
      </w:r>
      <w:r w:rsidR="00054E24" w:rsidRPr="005A4809">
        <w:rPr>
          <w:rFonts w:ascii="Times New Roman" w:hAnsi="Times New Roman" w:cs="Times New Roman"/>
          <w:b/>
          <w:bCs/>
          <w:w w:val="105"/>
          <w:sz w:val="21"/>
          <w:szCs w:val="21"/>
        </w:rPr>
        <w:t xml:space="preserve"> te članovi njihove obitelji koji nemaju hrvatsko državljanstvo</w:t>
      </w:r>
    </w:p>
    <w:p w14:paraId="5D23048E" w14:textId="77777777" w:rsidR="008945B2" w:rsidRPr="005A4809" w:rsidRDefault="008945B2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2372AA2F" w14:textId="77777777" w:rsidR="00C27969" w:rsidRDefault="00583C0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5A4809">
        <w:rPr>
          <w:rFonts w:ascii="Times New Roman" w:hAnsi="Times New Roman" w:cs="Times New Roman"/>
          <w:w w:val="105"/>
          <w:sz w:val="21"/>
          <w:szCs w:val="21"/>
        </w:rPr>
        <w:t>Hrvatski državljani</w:t>
      </w:r>
      <w:r w:rsidR="00054E24" w:rsidRPr="005A4809">
        <w:rPr>
          <w:rFonts w:ascii="Times New Roman" w:hAnsi="Times New Roman" w:cs="Times New Roman"/>
          <w:w w:val="105"/>
          <w:sz w:val="21"/>
          <w:szCs w:val="21"/>
        </w:rPr>
        <w:t xml:space="preserve"> i članovi njihove obitelji koji nemaju hrvatsko državljanstvo</w:t>
      </w:r>
      <w:r w:rsidRPr="005A4809">
        <w:rPr>
          <w:rFonts w:ascii="Times New Roman" w:hAnsi="Times New Roman" w:cs="Times New Roman"/>
          <w:w w:val="105"/>
          <w:sz w:val="21"/>
          <w:szCs w:val="21"/>
        </w:rPr>
        <w:t xml:space="preserve"> koji rade i borave u drugim zemljama </w:t>
      </w:r>
      <w:r w:rsidR="00E5497A" w:rsidRPr="005A4809">
        <w:rPr>
          <w:rFonts w:ascii="Times New Roman" w:hAnsi="Times New Roman" w:cs="Times New Roman"/>
          <w:w w:val="105"/>
          <w:sz w:val="21"/>
          <w:szCs w:val="21"/>
        </w:rPr>
        <w:t>i vraćaju se u Hrvatsku bit će podvrgnuti 14-dnevnom zdravstvenom nadzoru u kućnoj karanteni/samoizolaciji.</w:t>
      </w:r>
      <w:r w:rsidR="00C27969" w:rsidRPr="005A4809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</w:p>
    <w:p w14:paraId="00F78473" w14:textId="77777777" w:rsidR="00A7425A" w:rsidRPr="005A4809" w:rsidRDefault="00A7425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32A0EC2C" w14:textId="77777777" w:rsidR="00C27969" w:rsidRDefault="00C27969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5A4809">
        <w:rPr>
          <w:rFonts w:ascii="Times New Roman" w:hAnsi="Times New Roman" w:cs="Times New Roman"/>
          <w:w w:val="105"/>
          <w:sz w:val="21"/>
          <w:szCs w:val="21"/>
        </w:rPr>
        <w:t xml:space="preserve">Granična policija će te osobe evidentirati radi omogućavanja prelaska granice i radi osiguravanja pridržavanja obveze kućne izolacije/karantene po </w:t>
      </w:r>
      <w:r w:rsidRPr="009E12A0">
        <w:rPr>
          <w:rFonts w:ascii="Times New Roman" w:hAnsi="Times New Roman" w:cs="Times New Roman"/>
          <w:w w:val="105"/>
          <w:sz w:val="21"/>
          <w:szCs w:val="21"/>
        </w:rPr>
        <w:t>povratku.</w:t>
      </w:r>
      <w:r w:rsidR="00A75B82" w:rsidRPr="009E12A0">
        <w:rPr>
          <w:rFonts w:ascii="Times New Roman" w:hAnsi="Times New Roman" w:cs="Times New Roman"/>
          <w:w w:val="105"/>
          <w:sz w:val="21"/>
          <w:szCs w:val="21"/>
        </w:rPr>
        <w:t xml:space="preserve"> Granična policija će takvim osobama izdati propusnicu koja služi za odlazak do mjesta odabranog za samoizolaciju. Propusnica se izdaje na vremenski rok od 24 sata.</w:t>
      </w:r>
    </w:p>
    <w:p w14:paraId="629116E5" w14:textId="77777777" w:rsidR="00A7425A" w:rsidRPr="009E12A0" w:rsidRDefault="00A7425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73283C66" w14:textId="77777777" w:rsidR="00C27969" w:rsidRDefault="00C27969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9E12A0">
        <w:rPr>
          <w:rFonts w:ascii="Times New Roman" w:hAnsi="Times New Roman" w:cs="Times New Roman"/>
          <w:w w:val="105"/>
          <w:sz w:val="21"/>
          <w:szCs w:val="21"/>
        </w:rPr>
        <w:t xml:space="preserve">Osnovne upute o provođenju samoizolacije kod kuće uručit će im </w:t>
      </w:r>
      <w:r w:rsidRPr="00C27969">
        <w:rPr>
          <w:rFonts w:ascii="Times New Roman" w:hAnsi="Times New Roman" w:cs="Times New Roman"/>
          <w:w w:val="105"/>
          <w:sz w:val="21"/>
          <w:szCs w:val="21"/>
        </w:rPr>
        <w:t>se pri prvom povratku u Hrvatsku. U uputama se nalazi i poveznica s detaljnijim informacijama o načinu sprečavanja širenja bolesti na stranicama HZJZ-a</w:t>
      </w:r>
      <w:r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69A1F81C" w14:textId="77777777" w:rsidR="00A7425A" w:rsidRDefault="00A7425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05B8291C" w14:textId="77777777" w:rsidR="00A7425A" w:rsidRPr="00DD2B2B" w:rsidRDefault="00A7425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DD2B2B">
        <w:rPr>
          <w:rFonts w:ascii="Times New Roman" w:hAnsi="Times New Roman" w:cs="Times New Roman"/>
          <w:w w:val="105"/>
          <w:sz w:val="21"/>
          <w:szCs w:val="21"/>
        </w:rPr>
        <w:t>U prilogu nalaze se upute na engleskom i hrvatskom jeziku.</w:t>
      </w:r>
    </w:p>
    <w:p w14:paraId="050DCFF9" w14:textId="77777777" w:rsidR="00A7425A" w:rsidRPr="00A7425A" w:rsidRDefault="00A7425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color w:val="C00000"/>
          <w:w w:val="105"/>
          <w:sz w:val="21"/>
          <w:szCs w:val="21"/>
        </w:rPr>
      </w:pPr>
    </w:p>
    <w:p w14:paraId="7DF02ACA" w14:textId="77777777" w:rsidR="009E12A0" w:rsidRPr="00A7425A" w:rsidRDefault="009E12A0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7425A">
        <w:rPr>
          <w:rFonts w:ascii="Times New Roman" w:hAnsi="Times New Roman" w:cs="Times New Roman"/>
          <w:w w:val="105"/>
          <w:sz w:val="21"/>
          <w:szCs w:val="21"/>
        </w:rPr>
        <w:t>Te se osobe javljaju prvi radni dan po povratku u Hrvatsku</w:t>
      </w:r>
      <w:r w:rsidR="00DD2B2B">
        <w:rPr>
          <w:rFonts w:ascii="Times New Roman" w:hAnsi="Times New Roman" w:cs="Times New Roman"/>
          <w:w w:val="105"/>
          <w:sz w:val="21"/>
          <w:szCs w:val="21"/>
        </w:rPr>
        <w:t xml:space="preserve"> telefonom</w:t>
      </w:r>
      <w:r w:rsidRPr="00A7425A">
        <w:rPr>
          <w:rFonts w:ascii="Times New Roman" w:hAnsi="Times New Roman" w:cs="Times New Roman"/>
          <w:w w:val="105"/>
          <w:sz w:val="21"/>
          <w:szCs w:val="21"/>
        </w:rPr>
        <w:t xml:space="preserve"> izabranom liječniku radi provedbe zdravstvenog nadzora. Ako nemaju izabranog liječnika u Hrvatskoj, javljaju se </w:t>
      </w:r>
      <w:r w:rsidR="00DD2B2B">
        <w:rPr>
          <w:rFonts w:ascii="Times New Roman" w:hAnsi="Times New Roman" w:cs="Times New Roman"/>
          <w:w w:val="105"/>
          <w:sz w:val="21"/>
          <w:szCs w:val="21"/>
        </w:rPr>
        <w:t xml:space="preserve">telefonom </w:t>
      </w:r>
      <w:r w:rsidRPr="00A7425A">
        <w:rPr>
          <w:rFonts w:ascii="Times New Roman" w:hAnsi="Times New Roman" w:cs="Times New Roman"/>
          <w:w w:val="105"/>
          <w:sz w:val="21"/>
          <w:szCs w:val="21"/>
        </w:rPr>
        <w:t>teritorijalno nadležnom epidemiologu.</w:t>
      </w:r>
    </w:p>
    <w:p w14:paraId="01A69573" w14:textId="77777777" w:rsidR="00D1184C" w:rsidRDefault="00D1184C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7425A">
        <w:rPr>
          <w:rFonts w:ascii="Times New Roman" w:hAnsi="Times New Roman" w:cs="Times New Roman"/>
          <w:w w:val="105"/>
          <w:sz w:val="21"/>
          <w:szCs w:val="21"/>
        </w:rPr>
        <w:t xml:space="preserve">Izabrani liječnik, ili teritorijalno nadležni epidemiolog ako osoba nema izabranog liiječnika u Hrvatskoj, putem digitalne platforme za praćenje zdravstvenog nadzora COVID-19 unese </w:t>
      </w:r>
      <w:r w:rsidRPr="00A7425A">
        <w:rPr>
          <w:rFonts w:ascii="Times New Roman" w:hAnsi="Times New Roman" w:cs="Times New Roman"/>
          <w:w w:val="105"/>
          <w:sz w:val="21"/>
          <w:szCs w:val="21"/>
        </w:rPr>
        <w:lastRenderedPageBreak/>
        <w:t>informaciju da se osoba javila radi zdravstvenog nadzora, a po završetku zdravstvenog nadzora unese podatak o ishodu nadzora.</w:t>
      </w:r>
    </w:p>
    <w:p w14:paraId="6EC01F3C" w14:textId="77777777" w:rsidR="00A7425A" w:rsidRPr="00A7425A" w:rsidRDefault="00A7425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5B7B456B" w14:textId="77777777" w:rsidR="00161D26" w:rsidRDefault="00161D26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7425A">
        <w:rPr>
          <w:rFonts w:ascii="Times New Roman" w:hAnsi="Times New Roman" w:cs="Times New Roman"/>
          <w:w w:val="105"/>
          <w:sz w:val="21"/>
          <w:szCs w:val="21"/>
        </w:rPr>
        <w:t>Iznimno, sanitarni inspektor Državnog inspektorata izdati će na izričiti zahtjev osobe koja je bila u kućnoj karanteni/samoizolaciji potvrdu o istoj , uz uvjet navođenja točnog  objašnjenja  razloga podnošenja zahtjeva i svrhe u koju se potvrda izdaje</w:t>
      </w:r>
      <w:r w:rsidR="004449D1" w:rsidRPr="00A7425A"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23231295" w14:textId="77777777" w:rsidR="00A7425A" w:rsidRPr="00A7425A" w:rsidRDefault="00A7425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138CA983" w14:textId="77777777" w:rsidR="00D1184C" w:rsidRDefault="00D1184C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7425A">
        <w:rPr>
          <w:rFonts w:ascii="Times New Roman" w:hAnsi="Times New Roman" w:cs="Times New Roman"/>
          <w:w w:val="105"/>
          <w:sz w:val="21"/>
          <w:szCs w:val="21"/>
        </w:rPr>
        <w:t>Ako osoba koja je ušla u Hrvatsku ima medicinsku dokumentaciju kojom može potvrditi da je u inozemstvu preboljela COVID-19, izabrani liječnik (ili teritorijalno nadležni epidemiolog, u slučajevima kad osoba nema izabranog liječnika u Hrvatskoj) koji provodi zdravstveni nadzor u digitalnoj platformi mijen</w:t>
      </w:r>
      <w:r w:rsidR="001745CE" w:rsidRPr="00A7425A">
        <w:rPr>
          <w:rFonts w:ascii="Times New Roman" w:hAnsi="Times New Roman" w:cs="Times New Roman"/>
          <w:w w:val="105"/>
          <w:sz w:val="21"/>
          <w:szCs w:val="21"/>
        </w:rPr>
        <w:t>ja datum završetka zdravstvenog</w:t>
      </w:r>
      <w:r w:rsidRPr="00A7425A">
        <w:rPr>
          <w:rFonts w:ascii="Times New Roman" w:hAnsi="Times New Roman" w:cs="Times New Roman"/>
          <w:w w:val="105"/>
          <w:sz w:val="21"/>
          <w:szCs w:val="21"/>
        </w:rPr>
        <w:t xml:space="preserve"> nadzor</w:t>
      </w:r>
      <w:r w:rsidR="001745CE" w:rsidRPr="00A7425A">
        <w:rPr>
          <w:rFonts w:ascii="Times New Roman" w:hAnsi="Times New Roman" w:cs="Times New Roman"/>
          <w:w w:val="105"/>
          <w:sz w:val="21"/>
          <w:szCs w:val="21"/>
        </w:rPr>
        <w:t>a i samoizolacije u datum kad je</w:t>
      </w:r>
      <w:r w:rsidRPr="00A7425A">
        <w:rPr>
          <w:rFonts w:ascii="Times New Roman" w:hAnsi="Times New Roman" w:cs="Times New Roman"/>
          <w:w w:val="105"/>
          <w:sz w:val="21"/>
          <w:szCs w:val="21"/>
        </w:rPr>
        <w:t xml:space="preserve"> na temelju medi</w:t>
      </w:r>
      <w:r w:rsidR="001745CE" w:rsidRPr="00A7425A">
        <w:rPr>
          <w:rFonts w:ascii="Times New Roman" w:hAnsi="Times New Roman" w:cs="Times New Roman"/>
          <w:w w:val="105"/>
          <w:sz w:val="21"/>
          <w:szCs w:val="21"/>
        </w:rPr>
        <w:t>cinske dokumentacije zaključio</w:t>
      </w:r>
      <w:r w:rsidRPr="00A7425A">
        <w:rPr>
          <w:rFonts w:ascii="Times New Roman" w:hAnsi="Times New Roman" w:cs="Times New Roman"/>
          <w:w w:val="105"/>
          <w:sz w:val="21"/>
          <w:szCs w:val="21"/>
        </w:rPr>
        <w:t xml:space="preserve"> da nije potrebno dalje provoditi zdravstveni nadzor.</w:t>
      </w:r>
    </w:p>
    <w:p w14:paraId="164FAFBA" w14:textId="77777777" w:rsidR="00A7425A" w:rsidRPr="00A7425A" w:rsidRDefault="00A7425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0A1541B3" w14:textId="77777777" w:rsidR="00C27969" w:rsidRPr="00A7425A" w:rsidRDefault="00C27969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7425A">
        <w:rPr>
          <w:rFonts w:ascii="Times New Roman" w:hAnsi="Times New Roman" w:cs="Times New Roman"/>
          <w:w w:val="105"/>
          <w:sz w:val="21"/>
          <w:szCs w:val="21"/>
        </w:rPr>
        <w:t>Ako takve osobe razviju simptome bolesti, ostaju u kućnoj izolaciji i javljaju se telefonom liječniku obiteljske medicine</w:t>
      </w:r>
      <w:r w:rsidR="009E12A0" w:rsidRPr="00A7425A">
        <w:rPr>
          <w:rFonts w:ascii="Times New Roman" w:hAnsi="Times New Roman" w:cs="Times New Roman"/>
          <w:w w:val="105"/>
          <w:sz w:val="21"/>
          <w:szCs w:val="21"/>
        </w:rPr>
        <w:t xml:space="preserve"> (ili u COVID</w:t>
      </w:r>
      <w:r w:rsidR="00D1184C" w:rsidRPr="00A7425A">
        <w:rPr>
          <w:rFonts w:ascii="Times New Roman" w:hAnsi="Times New Roman" w:cs="Times New Roman"/>
          <w:w w:val="105"/>
          <w:sz w:val="21"/>
          <w:szCs w:val="21"/>
        </w:rPr>
        <w:t>-19</w:t>
      </w:r>
      <w:r w:rsidR="009E12A0" w:rsidRPr="00A7425A">
        <w:rPr>
          <w:rFonts w:ascii="Times New Roman" w:hAnsi="Times New Roman" w:cs="Times New Roman"/>
          <w:w w:val="105"/>
          <w:sz w:val="21"/>
          <w:szCs w:val="21"/>
        </w:rPr>
        <w:t xml:space="preserve"> ambulantu, ako nemaju izabranog liječnika u Hrvatskoj)</w:t>
      </w:r>
      <w:r w:rsidRPr="00A7425A">
        <w:rPr>
          <w:rFonts w:ascii="Times New Roman" w:hAnsi="Times New Roman" w:cs="Times New Roman"/>
          <w:w w:val="105"/>
          <w:sz w:val="21"/>
          <w:szCs w:val="21"/>
        </w:rPr>
        <w:t xml:space="preserve"> koji na temelju razgovora o kliničkom stanju pacijenta  određuje potrebu testiranja. Izvan radnog vremena izabranog liječnika, osoba sa simptomima bolesti treba se javiti </w:t>
      </w:r>
      <w:r w:rsidR="00DD2B2B">
        <w:rPr>
          <w:rFonts w:ascii="Times New Roman" w:hAnsi="Times New Roman" w:cs="Times New Roman"/>
          <w:w w:val="105"/>
          <w:sz w:val="21"/>
          <w:szCs w:val="21"/>
        </w:rPr>
        <w:t>u najbližu COVID ambulantu</w:t>
      </w:r>
      <w:r w:rsidRPr="00A7425A"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6C861C4F" w14:textId="77777777" w:rsidR="009E12A0" w:rsidRPr="005A4809" w:rsidRDefault="009E12A0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6FF8E9F3" w14:textId="77777777" w:rsidR="00E5497A" w:rsidRDefault="00E5497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5A4809">
        <w:rPr>
          <w:rFonts w:ascii="Times New Roman" w:hAnsi="Times New Roman" w:cs="Times New Roman"/>
          <w:w w:val="105"/>
          <w:sz w:val="21"/>
          <w:szCs w:val="21"/>
        </w:rPr>
        <w:t xml:space="preserve">Hrvatskim državljanima </w:t>
      </w:r>
      <w:r w:rsidR="00054E24" w:rsidRPr="005A4809">
        <w:rPr>
          <w:rFonts w:ascii="Times New Roman" w:hAnsi="Times New Roman" w:cs="Times New Roman"/>
          <w:w w:val="105"/>
          <w:sz w:val="21"/>
          <w:szCs w:val="21"/>
        </w:rPr>
        <w:t xml:space="preserve">i članovima njihove obitelji koji nemaju hrvatsko državljanstvo </w:t>
      </w:r>
      <w:r w:rsidRPr="005A4809">
        <w:rPr>
          <w:rFonts w:ascii="Times New Roman" w:hAnsi="Times New Roman" w:cs="Times New Roman"/>
          <w:w w:val="105"/>
          <w:sz w:val="21"/>
          <w:szCs w:val="21"/>
        </w:rPr>
        <w:t>koji rade i borave u inozemstvu</w:t>
      </w:r>
      <w:r w:rsidR="004449D1">
        <w:rPr>
          <w:rFonts w:ascii="Times New Roman" w:hAnsi="Times New Roman" w:cs="Times New Roman"/>
          <w:w w:val="105"/>
          <w:sz w:val="21"/>
          <w:szCs w:val="21"/>
        </w:rPr>
        <w:t>,</w:t>
      </w:r>
      <w:r w:rsidRPr="005A4809">
        <w:rPr>
          <w:rFonts w:ascii="Times New Roman" w:hAnsi="Times New Roman" w:cs="Times New Roman"/>
          <w:w w:val="105"/>
          <w:sz w:val="21"/>
          <w:szCs w:val="21"/>
        </w:rPr>
        <w:t xml:space="preserve"> a trenutno su u Hrvatskoj i trebaju napustiti Hrvatsku radi odlaska na posao u inozemstvo omogućen je prelazak granice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ako su zdravi. </w:t>
      </w:r>
      <w:r w:rsidRPr="00E5497A">
        <w:rPr>
          <w:rFonts w:ascii="Times New Roman" w:hAnsi="Times New Roman" w:cs="Times New Roman"/>
          <w:w w:val="105"/>
          <w:sz w:val="21"/>
          <w:szCs w:val="21"/>
        </w:rPr>
        <w:t xml:space="preserve">Ako </w:t>
      </w:r>
      <w:r>
        <w:rPr>
          <w:rFonts w:ascii="Times New Roman" w:hAnsi="Times New Roman" w:cs="Times New Roman"/>
          <w:w w:val="105"/>
          <w:sz w:val="21"/>
          <w:szCs w:val="21"/>
        </w:rPr>
        <w:t>na rad i boravak u inozemstvo</w:t>
      </w:r>
      <w:r w:rsidR="00C27969">
        <w:rPr>
          <w:rFonts w:ascii="Times New Roman" w:hAnsi="Times New Roman" w:cs="Times New Roman"/>
          <w:w w:val="105"/>
          <w:sz w:val="21"/>
          <w:szCs w:val="21"/>
        </w:rPr>
        <w:t xml:space="preserve"> putuju</w:t>
      </w:r>
      <w:r w:rsidRPr="00E5497A">
        <w:rPr>
          <w:rFonts w:ascii="Times New Roman" w:hAnsi="Times New Roman" w:cs="Times New Roman"/>
          <w:w w:val="105"/>
          <w:sz w:val="21"/>
          <w:szCs w:val="21"/>
        </w:rPr>
        <w:t xml:space="preserve"> javnim prijevozom, a ušli su u Hrvatsku prije manje od 14 dana, dužni su nositi tijekom putovanja kiruršku masku i svesti na minimum kontakt s drugim putnicima.</w:t>
      </w:r>
    </w:p>
    <w:p w14:paraId="3B33F4CE" w14:textId="77777777" w:rsidR="00A7425A" w:rsidRDefault="00A7425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53436178" w14:textId="77777777" w:rsidR="0070794E" w:rsidRDefault="0070794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>
        <w:rPr>
          <w:rFonts w:ascii="Times New Roman" w:hAnsi="Times New Roman" w:cs="Times New Roman"/>
          <w:w w:val="105"/>
          <w:sz w:val="21"/>
          <w:szCs w:val="21"/>
        </w:rPr>
        <w:t>Ako osoba pri ulasku u Hrvatsku osoba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 xml:space="preserve"> ima znakove bolesti,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granična policija će 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>obavijestit</w:t>
      </w:r>
      <w:r>
        <w:rPr>
          <w:rFonts w:ascii="Times New Roman" w:hAnsi="Times New Roman" w:cs="Times New Roman"/>
          <w:w w:val="105"/>
          <w:sz w:val="21"/>
          <w:szCs w:val="21"/>
        </w:rPr>
        <w:t>i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 xml:space="preserve"> graničnog sanitarnog inspektora i/ili sanitarnog inspektora Područnog ili Središnjeg ureda Državnog inspektorata, koji će postupiti u skladu s točkom 2.</w:t>
      </w:r>
    </w:p>
    <w:p w14:paraId="5AFF223E" w14:textId="77777777" w:rsidR="005934DD" w:rsidRPr="00DD2B2B" w:rsidRDefault="005934DD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08D182B6" w14:textId="77777777" w:rsidR="006E71C8" w:rsidRDefault="005934DD" w:rsidP="00A75B82">
      <w:pPr>
        <w:tabs>
          <w:tab w:val="left" w:pos="535"/>
        </w:tabs>
        <w:kinsoku w:val="0"/>
        <w:overflowPunct w:val="0"/>
        <w:ind w:left="567" w:right="511"/>
        <w:jc w:val="both"/>
      </w:pPr>
      <w:r w:rsidRPr="00DD2B2B">
        <w:rPr>
          <w:rFonts w:ascii="Times New Roman" w:hAnsi="Times New Roman" w:cs="Times New Roman"/>
          <w:w w:val="105"/>
          <w:sz w:val="21"/>
          <w:szCs w:val="21"/>
        </w:rPr>
        <w:t>Ako osoba ulazi u Hrvatsku s namjerom da napusti Hrvatsku za dva ili tri dana (npr. dolazi samo za vikend</w:t>
      </w:r>
      <w:r w:rsidR="007A41B0" w:rsidRPr="00DD2B2B">
        <w:rPr>
          <w:rFonts w:ascii="Times New Roman" w:hAnsi="Times New Roman" w:cs="Times New Roman"/>
          <w:w w:val="105"/>
          <w:sz w:val="21"/>
          <w:szCs w:val="21"/>
        </w:rPr>
        <w:t>)</w:t>
      </w:r>
      <w:r w:rsidRPr="00DD2B2B">
        <w:rPr>
          <w:rFonts w:ascii="Times New Roman" w:hAnsi="Times New Roman" w:cs="Times New Roman"/>
          <w:w w:val="105"/>
          <w:sz w:val="21"/>
          <w:szCs w:val="21"/>
        </w:rPr>
        <w:t xml:space="preserve">, </w:t>
      </w:r>
      <w:r w:rsidR="009317DA">
        <w:rPr>
          <w:rFonts w:ascii="Times New Roman" w:hAnsi="Times New Roman" w:cs="Times New Roman"/>
          <w:w w:val="105"/>
          <w:sz w:val="21"/>
          <w:szCs w:val="21"/>
        </w:rPr>
        <w:t>dužna je to izreći odmah graničnoj policiji te se j</w:t>
      </w:r>
      <w:r w:rsidRPr="00DD2B2B">
        <w:rPr>
          <w:rFonts w:ascii="Times New Roman" w:hAnsi="Times New Roman" w:cs="Times New Roman"/>
          <w:w w:val="105"/>
          <w:sz w:val="21"/>
          <w:szCs w:val="21"/>
        </w:rPr>
        <w:t>e dužna pridržavati mjera sprečavanja širenja bolesti u kućnoj karanteni/samoizolaciji za vrijeme boravka u Hrvatskoj.</w:t>
      </w:r>
      <w:r w:rsidR="00531C4B" w:rsidRPr="00DD2B2B">
        <w:t xml:space="preserve"> </w:t>
      </w:r>
    </w:p>
    <w:p w14:paraId="68903FF4" w14:textId="77777777" w:rsidR="005934DD" w:rsidRDefault="00531C4B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6E71C8">
        <w:rPr>
          <w:rFonts w:ascii="Times New Roman" w:hAnsi="Times New Roman" w:cs="Times New Roman"/>
          <w:w w:val="105"/>
          <w:sz w:val="21"/>
          <w:szCs w:val="21"/>
        </w:rPr>
        <w:t>Granična policija će te osobe evidentirati radi omogućavanja prelaska granice</w:t>
      </w:r>
      <w:r w:rsidRPr="00DD2B2B">
        <w:rPr>
          <w:rFonts w:ascii="Times New Roman" w:hAnsi="Times New Roman" w:cs="Times New Roman"/>
          <w:w w:val="105"/>
          <w:sz w:val="21"/>
          <w:szCs w:val="21"/>
        </w:rPr>
        <w:t xml:space="preserve"> i radi osiguravanja pridržavanja obveze kućne izolacije/karantene.</w:t>
      </w:r>
    </w:p>
    <w:p w14:paraId="00F26A8E" w14:textId="77777777" w:rsidR="006E71C8" w:rsidRDefault="006E71C8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>
        <w:rPr>
          <w:rFonts w:ascii="Times New Roman" w:hAnsi="Times New Roman" w:cs="Times New Roman"/>
          <w:w w:val="105"/>
          <w:sz w:val="21"/>
          <w:szCs w:val="21"/>
        </w:rPr>
        <w:t xml:space="preserve">Takvim osobama granična policija će izdati propusnicu koja služi za odlazak do mjesta odabranog za samoizolaciju i za povratak do granice radi napuštanja Hrvatske. Takva propusnica se izdaje na rok ovisno o trajanju boravka u Hrvatskoj, a najdulje 72 sata. </w:t>
      </w:r>
      <w:r w:rsidR="009317DA">
        <w:rPr>
          <w:rFonts w:ascii="Times New Roman" w:hAnsi="Times New Roman" w:cs="Times New Roman"/>
          <w:w w:val="105"/>
          <w:sz w:val="21"/>
          <w:szCs w:val="21"/>
        </w:rPr>
        <w:t>Temeljem propusnice osoba može napustiti Hrvatsku</w:t>
      </w:r>
      <w:r w:rsidR="00844822">
        <w:rPr>
          <w:rFonts w:ascii="Times New Roman" w:hAnsi="Times New Roman" w:cs="Times New Roman"/>
          <w:w w:val="105"/>
          <w:sz w:val="21"/>
          <w:szCs w:val="21"/>
        </w:rPr>
        <w:t xml:space="preserve"> u</w:t>
      </w:r>
      <w:r w:rsidR="0054142E">
        <w:rPr>
          <w:rFonts w:ascii="Times New Roman" w:hAnsi="Times New Roman" w:cs="Times New Roman"/>
          <w:w w:val="105"/>
          <w:sz w:val="21"/>
          <w:szCs w:val="21"/>
        </w:rPr>
        <w:t xml:space="preserve"> roku</w:t>
      </w:r>
      <w:r w:rsidR="00844822">
        <w:rPr>
          <w:rFonts w:ascii="Times New Roman" w:hAnsi="Times New Roman" w:cs="Times New Roman"/>
          <w:w w:val="105"/>
          <w:sz w:val="21"/>
          <w:szCs w:val="21"/>
        </w:rPr>
        <w:t xml:space="preserve"> važenja propusnice.</w:t>
      </w:r>
    </w:p>
    <w:p w14:paraId="6EEE872D" w14:textId="77777777" w:rsidR="00844822" w:rsidRPr="00DD2B2B" w:rsidRDefault="00844822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>
        <w:rPr>
          <w:rFonts w:ascii="Times New Roman" w:hAnsi="Times New Roman" w:cs="Times New Roman"/>
          <w:w w:val="105"/>
          <w:sz w:val="21"/>
          <w:szCs w:val="21"/>
        </w:rPr>
        <w:t>Ta osoba po dolasku na odredište dužna je javiti se teritorijalno nadležnom epidemiologu radi dobivanja uputa o provedbi samoizolacije tijekom boravka u Hrvatskoj.</w:t>
      </w:r>
    </w:p>
    <w:p w14:paraId="4FC4AF07" w14:textId="77777777" w:rsidR="005934DD" w:rsidRPr="00DD2B2B" w:rsidRDefault="005934DD" w:rsidP="005934DD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DD2B2B"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477B714A" w14:textId="77777777" w:rsidR="005934DD" w:rsidRDefault="00531C4B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DD2B2B">
        <w:rPr>
          <w:rFonts w:ascii="Times New Roman" w:hAnsi="Times New Roman" w:cs="Times New Roman"/>
          <w:w w:val="105"/>
          <w:sz w:val="21"/>
          <w:szCs w:val="21"/>
        </w:rPr>
        <w:t xml:space="preserve">Nadležno tijelo na lokalnoj razini, dužno je osigurati propusnice, kako bi predmetne osobe mogle napustiti mjesto prebivališta, odnosno stalnog boravka u Republici Hrvatskoj, odnosno kako bi mogle ostvariti odlazak do graničnog prijelaza na izlazu iz Republike Hrvatske. </w:t>
      </w:r>
    </w:p>
    <w:p w14:paraId="65B6043D" w14:textId="77777777" w:rsidR="004C1818" w:rsidRPr="00DD2B2B" w:rsidRDefault="004C1818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12CD88A1" w14:textId="77777777" w:rsidR="005934DD" w:rsidRPr="005934DD" w:rsidRDefault="005934DD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color w:val="C00000"/>
          <w:w w:val="105"/>
          <w:sz w:val="21"/>
          <w:szCs w:val="21"/>
        </w:rPr>
      </w:pPr>
    </w:p>
    <w:p w14:paraId="71FF549D" w14:textId="77777777" w:rsidR="00F022D5" w:rsidRPr="00301BA7" w:rsidRDefault="00F022D5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6B5DF9DA" w14:textId="77777777" w:rsidR="008945B2" w:rsidRPr="00301BA7" w:rsidRDefault="0017180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bCs/>
          <w:w w:val="105"/>
          <w:sz w:val="21"/>
          <w:szCs w:val="21"/>
        </w:rPr>
      </w:pPr>
      <w:r>
        <w:rPr>
          <w:rFonts w:ascii="Times New Roman" w:hAnsi="Times New Roman" w:cs="Times New Roman"/>
          <w:b/>
          <w:bCs/>
          <w:w w:val="105"/>
          <w:sz w:val="21"/>
          <w:szCs w:val="21"/>
        </w:rPr>
        <w:t>1.</w:t>
      </w:r>
      <w:r w:rsidR="008945B2" w:rsidRPr="00301BA7">
        <w:rPr>
          <w:rFonts w:ascii="Times New Roman" w:hAnsi="Times New Roman" w:cs="Times New Roman"/>
          <w:b/>
          <w:bCs/>
          <w:w w:val="105"/>
          <w:sz w:val="21"/>
          <w:szCs w:val="21"/>
        </w:rPr>
        <w:t>2. Građani država članica Europske unije i članovi njihovih obitelji</w:t>
      </w:r>
    </w:p>
    <w:p w14:paraId="0F4712EA" w14:textId="77777777" w:rsidR="008945B2" w:rsidRPr="001745CE" w:rsidRDefault="008945B2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bCs/>
          <w:w w:val="105"/>
          <w:sz w:val="21"/>
          <w:szCs w:val="21"/>
        </w:rPr>
      </w:pPr>
    </w:p>
    <w:p w14:paraId="34AD5215" w14:textId="77777777" w:rsidR="008945B2" w:rsidRPr="001745CE" w:rsidRDefault="00330258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1745CE">
        <w:rPr>
          <w:rFonts w:ascii="Times New Roman" w:hAnsi="Times New Roman" w:cs="Times New Roman"/>
          <w:w w:val="105"/>
          <w:sz w:val="21"/>
          <w:szCs w:val="21"/>
        </w:rPr>
        <w:t>Povratak u matične države omogućen je građanima država članica Europske unije i članovima njihovih obitelji.</w:t>
      </w:r>
    </w:p>
    <w:p w14:paraId="7832B682" w14:textId="77777777" w:rsidR="00330258" w:rsidRPr="001745CE" w:rsidRDefault="00330258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4C9092FC" w14:textId="77777777" w:rsidR="00E569DE" w:rsidRDefault="003909F9" w:rsidP="00E569D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1745CE">
        <w:rPr>
          <w:rFonts w:ascii="Times New Roman" w:hAnsi="Times New Roman" w:cs="Times New Roman"/>
          <w:w w:val="105"/>
          <w:sz w:val="21"/>
          <w:szCs w:val="21"/>
        </w:rPr>
        <w:lastRenderedPageBreak/>
        <w:t>Građanima država članica EU/EGP omogućit će se ulazak u Republiku Hrvatsku, iznimno, temeljem poziva čelnika ministarstva</w:t>
      </w:r>
      <w:r w:rsidR="004449D1">
        <w:rPr>
          <w:rFonts w:ascii="Times New Roman" w:hAnsi="Times New Roman" w:cs="Times New Roman"/>
          <w:w w:val="105"/>
          <w:sz w:val="21"/>
          <w:szCs w:val="21"/>
        </w:rPr>
        <w:t>.</w:t>
      </w:r>
      <w:r w:rsidRPr="001745CE">
        <w:rPr>
          <w:rFonts w:ascii="Times New Roman" w:hAnsi="Times New Roman" w:cs="Times New Roman"/>
          <w:w w:val="105"/>
          <w:sz w:val="21"/>
          <w:szCs w:val="21"/>
        </w:rPr>
        <w:t xml:space="preserve"> Tijekom boravka u RH na njih se primjenjuju upute i mjere koje doni</w:t>
      </w:r>
      <w:r w:rsidR="005C0B85" w:rsidRPr="001745CE">
        <w:rPr>
          <w:rFonts w:ascii="Times New Roman" w:hAnsi="Times New Roman" w:cs="Times New Roman"/>
          <w:w w:val="105"/>
          <w:sz w:val="21"/>
          <w:szCs w:val="21"/>
        </w:rPr>
        <w:t>o</w:t>
      </w:r>
      <w:r w:rsidRPr="001745CE">
        <w:rPr>
          <w:rFonts w:ascii="Times New Roman" w:hAnsi="Times New Roman" w:cs="Times New Roman"/>
          <w:w w:val="105"/>
          <w:sz w:val="21"/>
          <w:szCs w:val="21"/>
        </w:rPr>
        <w:t xml:space="preserve"> HZJZ (socijalna distanca, samozaštitno ponašanje i dr.)</w:t>
      </w:r>
      <w:r w:rsidRPr="001745CE">
        <w:rPr>
          <w:rStyle w:val="Referencafusnote"/>
          <w:rFonts w:ascii="Times New Roman" w:hAnsi="Times New Roman" w:cs="Times New Roman"/>
          <w:w w:val="105"/>
          <w:sz w:val="21"/>
          <w:szCs w:val="21"/>
        </w:rPr>
        <w:footnoteReference w:id="1"/>
      </w:r>
      <w:r w:rsidRPr="001745CE">
        <w:rPr>
          <w:rFonts w:ascii="Times New Roman" w:hAnsi="Times New Roman" w:cs="Times New Roman"/>
          <w:w w:val="105"/>
          <w:sz w:val="21"/>
          <w:szCs w:val="21"/>
        </w:rPr>
        <w:t xml:space="preserve">  </w:t>
      </w:r>
      <w:r w:rsidR="002722A4" w:rsidRPr="001745CE">
        <w:rPr>
          <w:rFonts w:ascii="Times New Roman" w:hAnsi="Times New Roman" w:cs="Times New Roman"/>
          <w:w w:val="105"/>
          <w:sz w:val="21"/>
          <w:szCs w:val="21"/>
        </w:rPr>
        <w:t>U slučaju ulaska</w:t>
      </w:r>
      <w:r w:rsidR="00A75B82" w:rsidRPr="001745CE">
        <w:rPr>
          <w:rFonts w:ascii="Times New Roman" w:hAnsi="Times New Roman" w:cs="Times New Roman"/>
          <w:w w:val="105"/>
          <w:sz w:val="21"/>
          <w:szCs w:val="21"/>
        </w:rPr>
        <w:t>,</w:t>
      </w:r>
      <w:r w:rsidR="002722A4" w:rsidRPr="001745CE">
        <w:rPr>
          <w:rFonts w:ascii="Times New Roman" w:hAnsi="Times New Roman" w:cs="Times New Roman"/>
          <w:w w:val="105"/>
          <w:sz w:val="21"/>
          <w:szCs w:val="21"/>
        </w:rPr>
        <w:t xml:space="preserve"> granična policija dužna im je </w:t>
      </w:r>
      <w:r w:rsidR="00A75B82" w:rsidRPr="001745CE">
        <w:rPr>
          <w:rFonts w:ascii="Times New Roman" w:hAnsi="Times New Roman" w:cs="Times New Roman"/>
          <w:w w:val="105"/>
          <w:sz w:val="21"/>
          <w:szCs w:val="21"/>
        </w:rPr>
        <w:t>izdati</w:t>
      </w:r>
      <w:r w:rsidR="002722A4" w:rsidRPr="001745CE">
        <w:rPr>
          <w:rFonts w:ascii="Times New Roman" w:hAnsi="Times New Roman" w:cs="Times New Roman"/>
          <w:w w:val="105"/>
          <w:sz w:val="21"/>
          <w:szCs w:val="21"/>
        </w:rPr>
        <w:t xml:space="preserve"> propusnicu kako bi mogli doći do mjesta boravišta</w:t>
      </w:r>
      <w:r w:rsidR="00A75B82" w:rsidRPr="001745CE">
        <w:rPr>
          <w:rFonts w:ascii="Times New Roman" w:hAnsi="Times New Roman" w:cs="Times New Roman"/>
          <w:w w:val="105"/>
          <w:sz w:val="21"/>
          <w:szCs w:val="21"/>
        </w:rPr>
        <w:t>, odnosno mjesta samoizolacije</w:t>
      </w:r>
      <w:r w:rsidR="002722A4" w:rsidRPr="001745CE">
        <w:rPr>
          <w:rFonts w:ascii="Times New Roman" w:hAnsi="Times New Roman" w:cs="Times New Roman"/>
          <w:w w:val="105"/>
          <w:sz w:val="21"/>
          <w:szCs w:val="21"/>
        </w:rPr>
        <w:t>.</w:t>
      </w:r>
      <w:r w:rsidR="00E569DE" w:rsidRPr="001745CE">
        <w:rPr>
          <w:rFonts w:ascii="Times New Roman" w:hAnsi="Times New Roman" w:cs="Times New Roman"/>
          <w:w w:val="105"/>
          <w:sz w:val="21"/>
          <w:szCs w:val="21"/>
        </w:rPr>
        <w:t xml:space="preserve"> Propusnica se izdaje na vremenski rok od 24 sata.</w:t>
      </w:r>
    </w:p>
    <w:p w14:paraId="6163ADD4" w14:textId="77777777" w:rsidR="00924EBB" w:rsidRDefault="00924EBB" w:rsidP="00E569D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48108784" w14:textId="77777777" w:rsidR="00924EBB" w:rsidRPr="001745CE" w:rsidRDefault="00924EBB" w:rsidP="00E569D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7A41B0">
        <w:rPr>
          <w:rFonts w:ascii="Times New Roman" w:hAnsi="Times New Roman" w:cs="Times New Roman"/>
          <w:w w:val="105"/>
          <w:sz w:val="21"/>
          <w:szCs w:val="21"/>
        </w:rPr>
        <w:t>Za ulazak građana EU koji imaju reguliran dugotrajni boravak u Republici Hrvatskoj (privremeni ili stalni boravak) nije potreban poziv čelnika ministarstva.</w:t>
      </w:r>
    </w:p>
    <w:p w14:paraId="3D2BA334" w14:textId="77777777" w:rsidR="008C6A0F" w:rsidRPr="001745CE" w:rsidRDefault="008C6A0F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4E20C9F9" w14:textId="77777777" w:rsidR="00330258" w:rsidRPr="00AF34D8" w:rsidRDefault="00330258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1745CE">
        <w:rPr>
          <w:rFonts w:ascii="Times New Roman" w:hAnsi="Times New Roman" w:cs="Times New Roman"/>
          <w:w w:val="105"/>
          <w:sz w:val="21"/>
          <w:szCs w:val="21"/>
        </w:rPr>
        <w:t xml:space="preserve">Tijekom boravka u Hrvatskoj, svi građani država članica Europske unije i članovi njihovih obitelji </w:t>
      </w:r>
      <w:r w:rsidRPr="00AF34D8">
        <w:rPr>
          <w:rFonts w:ascii="Times New Roman" w:hAnsi="Times New Roman" w:cs="Times New Roman"/>
          <w:w w:val="105"/>
          <w:sz w:val="21"/>
          <w:szCs w:val="21"/>
        </w:rPr>
        <w:t>koji su unazad 14 dana boravili u inozemstvu, dužni su biti u kućnoj karanteni/samoizolaciji do isteka 14 dana od dolaska u Hrvatsku.</w:t>
      </w:r>
    </w:p>
    <w:p w14:paraId="5AF12541" w14:textId="77777777" w:rsidR="001745CE" w:rsidRPr="00AF34D8" w:rsidRDefault="001745C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702F199C" w14:textId="77777777" w:rsidR="001745CE" w:rsidRPr="00AF34D8" w:rsidRDefault="001745CE" w:rsidP="001745C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t>Te se osobe javljaju prvi radni dan po povratku u Hrvatsku teritorijalno nadležnom epidemiologu.</w:t>
      </w:r>
    </w:p>
    <w:p w14:paraId="59F65E32" w14:textId="77777777" w:rsidR="001745CE" w:rsidRPr="00AF34D8" w:rsidRDefault="001745CE" w:rsidP="001745C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t>Teritorijalno nadležni epidemiolog putem digitalne platforme za praćenje zdravstvenog nadzora COVID-19 unese informaciju da se osoba javila radi zdravstvenog nadzora, a po završetku zdravstvenog nadzora unese podatak o ishodu nadzora.</w:t>
      </w:r>
    </w:p>
    <w:p w14:paraId="5B888CFD" w14:textId="77777777" w:rsidR="001745CE" w:rsidRPr="00AF34D8" w:rsidRDefault="001745CE" w:rsidP="001745C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t>Ako osoba koja je ušla u Hrvatsku ima medicinsku dokumentaciju kojom može potvrditi da je u inozemstvu preboljela COVID-19, teritorijalno nadležni epidemiolog koji provodi zdravstveni nadzor u digitalnoj platformi mijenja datum završetka zdravstvenog nadzora i samoizolacije u datum kad je na temelju medicinske dokumentacije zaključio da nije potrebno dalje provoditi zdravstveni nadzor.</w:t>
      </w:r>
    </w:p>
    <w:p w14:paraId="2095A42C" w14:textId="77777777" w:rsidR="001745CE" w:rsidRPr="00AF34D8" w:rsidRDefault="001745CE" w:rsidP="001745C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27C7F2CB" w14:textId="77777777" w:rsidR="001745CE" w:rsidRPr="00AF34D8" w:rsidRDefault="001745CE" w:rsidP="001745C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t>Ako takve osobe razviju simptome bolesti, ostaju u kućnoj izolaciji i javljaju se telefonom u COVID-19 ambulantu koja na temelju razgovora o kliničkom stanju pacijenta  određuje potrebu testiranja.</w:t>
      </w:r>
    </w:p>
    <w:p w14:paraId="3CBA222C" w14:textId="77777777" w:rsidR="001745CE" w:rsidRPr="001745CE" w:rsidRDefault="001745C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4BBDD650" w14:textId="77777777" w:rsidR="00330258" w:rsidRPr="00301BA7" w:rsidRDefault="00330258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301BA7">
        <w:rPr>
          <w:rFonts w:ascii="Times New Roman" w:hAnsi="Times New Roman" w:cs="Times New Roman"/>
          <w:w w:val="105"/>
          <w:sz w:val="21"/>
          <w:szCs w:val="21"/>
        </w:rPr>
        <w:t>Ako se vraćaju u matičnu državu javnim prijevozom, a ušli su u Hrvatsku prije manje od 14 dana, dužni su nositi tijekom putovanja kiruršku masku i svesti na minimum kontakt s drugim putnicima.</w:t>
      </w:r>
    </w:p>
    <w:p w14:paraId="4CD39D38" w14:textId="77777777" w:rsidR="008945B2" w:rsidRPr="00301BA7" w:rsidRDefault="008945B2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6D43453B" w14:textId="77777777" w:rsidR="008945B2" w:rsidRPr="00301BA7" w:rsidRDefault="008945B2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48C3EB1C" w14:textId="77777777" w:rsidR="008945B2" w:rsidRPr="00301BA7" w:rsidRDefault="0017180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bCs/>
          <w:w w:val="105"/>
          <w:sz w:val="21"/>
          <w:szCs w:val="21"/>
        </w:rPr>
      </w:pPr>
      <w:r>
        <w:rPr>
          <w:rFonts w:ascii="Times New Roman" w:hAnsi="Times New Roman" w:cs="Times New Roman"/>
          <w:b/>
          <w:bCs/>
          <w:w w:val="105"/>
          <w:sz w:val="21"/>
          <w:szCs w:val="21"/>
        </w:rPr>
        <w:t>1.</w:t>
      </w:r>
      <w:r w:rsidR="008945B2" w:rsidRPr="00301BA7">
        <w:rPr>
          <w:rFonts w:ascii="Times New Roman" w:hAnsi="Times New Roman" w:cs="Times New Roman"/>
          <w:b/>
          <w:bCs/>
          <w:w w:val="105"/>
          <w:sz w:val="21"/>
          <w:szCs w:val="21"/>
        </w:rPr>
        <w:t>3. Državljani trećih zemalja koji su osobe s dugotrajnim boravištem u Republici Hrvatskoj</w:t>
      </w:r>
      <w:r w:rsidR="00330258" w:rsidRPr="00301BA7">
        <w:rPr>
          <w:rFonts w:ascii="Times New Roman" w:hAnsi="Times New Roman" w:cs="Times New Roman"/>
          <w:b/>
          <w:bCs/>
          <w:w w:val="105"/>
          <w:sz w:val="21"/>
          <w:szCs w:val="21"/>
        </w:rPr>
        <w:t>.</w:t>
      </w:r>
    </w:p>
    <w:p w14:paraId="1F1F629F" w14:textId="77777777" w:rsidR="00330258" w:rsidRDefault="00330258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12173240" w14:textId="77777777" w:rsidR="00924EBB" w:rsidRPr="00301BA7" w:rsidRDefault="00924EBB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80070A">
        <w:rPr>
          <w:rFonts w:ascii="Times New Roman" w:hAnsi="Times New Roman" w:cs="Times New Roman"/>
          <w:w w:val="105"/>
          <w:sz w:val="21"/>
          <w:szCs w:val="21"/>
        </w:rPr>
        <w:t xml:space="preserve">Dugotrajnim boravištem smatra se </w:t>
      </w:r>
      <w:r w:rsidR="0013681E" w:rsidRPr="0080070A">
        <w:rPr>
          <w:rFonts w:ascii="Times New Roman" w:hAnsi="Times New Roman" w:cs="Times New Roman"/>
          <w:w w:val="105"/>
          <w:sz w:val="21"/>
          <w:szCs w:val="21"/>
        </w:rPr>
        <w:t xml:space="preserve">odobreni </w:t>
      </w:r>
      <w:r w:rsidRPr="0080070A">
        <w:rPr>
          <w:rFonts w:ascii="Times New Roman" w:hAnsi="Times New Roman" w:cs="Times New Roman"/>
          <w:w w:val="105"/>
          <w:sz w:val="21"/>
          <w:szCs w:val="21"/>
        </w:rPr>
        <w:t>privremeni ili stalni boravak u Republici Hrvatskoj.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  </w:t>
      </w:r>
    </w:p>
    <w:p w14:paraId="1EEF757A" w14:textId="77777777" w:rsidR="00E569DE" w:rsidRPr="001745CE" w:rsidRDefault="00330258" w:rsidP="00E569D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1745CE">
        <w:rPr>
          <w:rFonts w:ascii="Times New Roman" w:hAnsi="Times New Roman" w:cs="Times New Roman"/>
          <w:w w:val="105"/>
          <w:sz w:val="21"/>
          <w:szCs w:val="21"/>
        </w:rPr>
        <w:t xml:space="preserve">Povratak u matične države </w:t>
      </w:r>
      <w:r w:rsidR="00054E24" w:rsidRPr="001745CE">
        <w:rPr>
          <w:rFonts w:ascii="Times New Roman" w:hAnsi="Times New Roman" w:cs="Times New Roman"/>
          <w:w w:val="105"/>
          <w:sz w:val="21"/>
          <w:szCs w:val="21"/>
        </w:rPr>
        <w:t xml:space="preserve">i u Republiku Hrvatsku </w:t>
      </w:r>
      <w:r w:rsidRPr="001745CE">
        <w:rPr>
          <w:rFonts w:ascii="Times New Roman" w:hAnsi="Times New Roman" w:cs="Times New Roman"/>
          <w:w w:val="105"/>
          <w:sz w:val="21"/>
          <w:szCs w:val="21"/>
        </w:rPr>
        <w:t>omogućen je državljanima trećih zemalja i članovima njihovih obitelji.</w:t>
      </w:r>
      <w:r w:rsidR="00A75B82" w:rsidRPr="001745CE">
        <w:rPr>
          <w:rFonts w:ascii="Times New Roman" w:hAnsi="Times New Roman" w:cs="Times New Roman"/>
          <w:w w:val="105"/>
          <w:sz w:val="21"/>
          <w:szCs w:val="21"/>
        </w:rPr>
        <w:t xml:space="preserve"> Ukoliko se vraćaju u Republiku Hrvatsku, granična policija dužna im je izdati propusnicu kako bi mogli doći do mjesta boravišta, odnosno mjesta samoizolacije</w:t>
      </w:r>
      <w:r w:rsidR="00E569DE" w:rsidRPr="001745CE">
        <w:rPr>
          <w:rFonts w:ascii="Times New Roman" w:hAnsi="Times New Roman" w:cs="Times New Roman"/>
          <w:w w:val="105"/>
          <w:sz w:val="21"/>
          <w:szCs w:val="21"/>
        </w:rPr>
        <w:t>. Propusnica se izdaje na vremenski rok od 24 sata.</w:t>
      </w:r>
    </w:p>
    <w:p w14:paraId="637A93F2" w14:textId="77777777" w:rsidR="00330258" w:rsidRPr="001745CE" w:rsidRDefault="00330258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708AA7D1" w14:textId="77777777" w:rsidR="00330258" w:rsidRPr="00AF34D8" w:rsidRDefault="00330258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Tijekom boravka u Hrvatskoj, svi državljani trećih zemalja i članovi njihovih obitelji koji su unazad 14 dana boravili u inozemstvu, dužni su biti u kućnoj karanteni/samoizolaciji do isteka 14 </w:t>
      </w:r>
      <w:r w:rsidRPr="00AF34D8">
        <w:rPr>
          <w:rFonts w:ascii="Times New Roman" w:hAnsi="Times New Roman" w:cs="Times New Roman"/>
          <w:w w:val="105"/>
          <w:sz w:val="21"/>
          <w:szCs w:val="21"/>
        </w:rPr>
        <w:t>dana od dolaska u Hrvatsku.</w:t>
      </w:r>
    </w:p>
    <w:p w14:paraId="1254F544" w14:textId="77777777" w:rsidR="00330258" w:rsidRPr="00AF34D8" w:rsidRDefault="00330258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6051DA63" w14:textId="77777777" w:rsidR="001745CE" w:rsidRPr="00AF34D8" w:rsidRDefault="001745CE" w:rsidP="001745C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t xml:space="preserve">Te se osobe javljaju prvi radni dan po povratku u Hrvatsku </w:t>
      </w:r>
      <w:r w:rsidR="00DD2B2B">
        <w:rPr>
          <w:rFonts w:ascii="Times New Roman" w:hAnsi="Times New Roman" w:cs="Times New Roman"/>
          <w:w w:val="105"/>
          <w:sz w:val="21"/>
          <w:szCs w:val="21"/>
        </w:rPr>
        <w:t xml:space="preserve">telefonom </w:t>
      </w:r>
      <w:r w:rsidRPr="00AF34D8">
        <w:rPr>
          <w:rFonts w:ascii="Times New Roman" w:hAnsi="Times New Roman" w:cs="Times New Roman"/>
          <w:w w:val="105"/>
          <w:sz w:val="21"/>
          <w:szCs w:val="21"/>
        </w:rPr>
        <w:t>teritorijalno nadležnom epidemiologu.</w:t>
      </w:r>
    </w:p>
    <w:p w14:paraId="3F33FA02" w14:textId="77777777" w:rsidR="001745CE" w:rsidRPr="00AF34D8" w:rsidRDefault="001745CE" w:rsidP="001745C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t>Teritorijalno nadležni epidemiolog putem digitalne platforme za praćenje zdravstvenog nadzora COVID-19 unese informaciju da se osoba javila radi zdravstvenog nadzora, a po završetku zdravstvenog nadzora unese podatak o ishodu nadzora.</w:t>
      </w:r>
    </w:p>
    <w:p w14:paraId="480AE3BC" w14:textId="77777777" w:rsidR="001745CE" w:rsidRPr="00AF34D8" w:rsidRDefault="001745CE" w:rsidP="001745C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lastRenderedPageBreak/>
        <w:t>Ako osoba koja je ušla u Hrvatsku ima medicinsku dokumentaciju kojom može potvrditi da je u inozemstvu preboljela COVID-19, teritorijalno nadležni epidemiolog koji provodi zdravstveni nadzor u digitalnoj platformi mijenja datum završetka zdravstvenog nadzora i samoizolacije u datum kad je na temelju medicinske dokumentacije zaključio da nije potrebno dalje provoditi zdravstveni nadzor.</w:t>
      </w:r>
    </w:p>
    <w:p w14:paraId="64CF884C" w14:textId="77777777" w:rsidR="001745CE" w:rsidRPr="00AF34D8" w:rsidRDefault="001745CE" w:rsidP="001745C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08ACC61F" w14:textId="77777777" w:rsidR="001745CE" w:rsidRPr="00AF34D8" w:rsidRDefault="001745CE" w:rsidP="001745C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t>Ako takve osobe razviju simptome bolesti, ostaju u kućnoj izolaciji i javljaju se telefonom u COVID-19 ambulantu koja na temelju razgovora o kliničkom stanju pacijenta  određuje potrebu testiranja.</w:t>
      </w:r>
    </w:p>
    <w:p w14:paraId="67394610" w14:textId="77777777" w:rsidR="001745CE" w:rsidRPr="00AF34D8" w:rsidRDefault="001745CE" w:rsidP="001745C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1B41B380" w14:textId="77777777" w:rsidR="00330258" w:rsidRPr="00AF34D8" w:rsidRDefault="00330258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t>Ako se vraćaju u matičnu državu javnim prijevozom, a ušli su u Hrvatsku prije manje od 14 dana, dužni su nositi tijekom putovanja kiruršku masku i svesti na minimum kontakt s drugim putnicima.</w:t>
      </w:r>
    </w:p>
    <w:p w14:paraId="428FE741" w14:textId="77777777" w:rsidR="008945B2" w:rsidRPr="00301BA7" w:rsidRDefault="008945B2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25A77378" w14:textId="77777777" w:rsidR="008945B2" w:rsidRPr="00301BA7" w:rsidRDefault="008945B2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240587AE" w14:textId="77777777" w:rsidR="008945B2" w:rsidRPr="00301BA7" w:rsidRDefault="0017180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bCs/>
          <w:w w:val="105"/>
          <w:sz w:val="21"/>
          <w:szCs w:val="21"/>
        </w:rPr>
      </w:pPr>
      <w:r>
        <w:rPr>
          <w:rFonts w:ascii="Times New Roman" w:hAnsi="Times New Roman" w:cs="Times New Roman"/>
          <w:b/>
          <w:bCs/>
          <w:w w:val="105"/>
          <w:sz w:val="21"/>
          <w:szCs w:val="21"/>
        </w:rPr>
        <w:t>1.</w:t>
      </w:r>
      <w:r w:rsidR="008945B2" w:rsidRPr="00301BA7">
        <w:rPr>
          <w:rFonts w:ascii="Times New Roman" w:hAnsi="Times New Roman" w:cs="Times New Roman"/>
          <w:b/>
          <w:bCs/>
          <w:w w:val="105"/>
          <w:sz w:val="21"/>
          <w:szCs w:val="21"/>
        </w:rPr>
        <w:t xml:space="preserve">4. </w:t>
      </w:r>
      <w:bookmarkStart w:id="1" w:name="_Hlk35531999"/>
      <w:r w:rsidR="008945B2" w:rsidRPr="00301BA7">
        <w:rPr>
          <w:rFonts w:ascii="Times New Roman" w:hAnsi="Times New Roman" w:cs="Times New Roman"/>
          <w:b/>
          <w:bCs/>
          <w:w w:val="105"/>
          <w:sz w:val="21"/>
          <w:szCs w:val="21"/>
        </w:rPr>
        <w:t>Zdravstveni djelatnici, zdravstveni istraživači i suradnici te stručnjaci za skrb o starijima te osobe koje zahtijevaju hitno medicinsko liječenje</w:t>
      </w:r>
      <w:bookmarkEnd w:id="1"/>
    </w:p>
    <w:p w14:paraId="0332E3D3" w14:textId="77777777" w:rsidR="008945B2" w:rsidRPr="00301BA7" w:rsidRDefault="008945B2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525ABF50" w14:textId="77777777" w:rsidR="008945B2" w:rsidRPr="00AF34D8" w:rsidRDefault="00301BA7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Zdravstveni djelatnici, zdravstveni istraživači i suradnici te stručnjaci za skrb o starijima koji su </w:t>
      </w:r>
      <w:r w:rsidRPr="00E12D6B">
        <w:rPr>
          <w:rFonts w:ascii="Times New Roman" w:hAnsi="Times New Roman" w:cs="Times New Roman"/>
          <w:w w:val="105"/>
          <w:sz w:val="21"/>
          <w:szCs w:val="21"/>
          <w:u w:val="single"/>
        </w:rPr>
        <w:t>hrvatski državljani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 i </w:t>
      </w:r>
      <w:r>
        <w:rPr>
          <w:rFonts w:ascii="Times New Roman" w:hAnsi="Times New Roman" w:cs="Times New Roman"/>
          <w:w w:val="105"/>
          <w:sz w:val="21"/>
          <w:szCs w:val="21"/>
        </w:rPr>
        <w:t>jednokratno pu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>t</w:t>
      </w:r>
      <w:r>
        <w:rPr>
          <w:rFonts w:ascii="Times New Roman" w:hAnsi="Times New Roman" w:cs="Times New Roman"/>
          <w:w w:val="105"/>
          <w:sz w:val="21"/>
          <w:szCs w:val="21"/>
        </w:rPr>
        <w:t>uju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 preko granice Republike Hrvatske, po povratku se podvrga</w:t>
      </w:r>
      <w:r w:rsidR="00C27969">
        <w:rPr>
          <w:rFonts w:ascii="Times New Roman" w:hAnsi="Times New Roman" w:cs="Times New Roman"/>
          <w:w w:val="105"/>
          <w:sz w:val="21"/>
          <w:szCs w:val="21"/>
        </w:rPr>
        <w:t>v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>aju 14-dnevnoj kućnoj karanteni/samoizolaciji.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 Osobe te kategorije koje višekratno, u intervalima kraćim od 14 dana  putuju u inozemstvo mogu napustiti Hrvatsku radi posla</w:t>
      </w:r>
      <w:r w:rsidR="00787ACD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="00787ACD" w:rsidRPr="00AF34D8">
        <w:rPr>
          <w:rFonts w:ascii="Times New Roman" w:hAnsi="Times New Roman" w:cs="Times New Roman"/>
          <w:w w:val="105"/>
          <w:sz w:val="21"/>
          <w:szCs w:val="21"/>
        </w:rPr>
        <w:t>više</w:t>
      </w:r>
      <w:r w:rsidR="00C27969" w:rsidRPr="00AF34D8">
        <w:rPr>
          <w:rFonts w:ascii="Times New Roman" w:hAnsi="Times New Roman" w:cs="Times New Roman"/>
          <w:w w:val="105"/>
          <w:sz w:val="21"/>
          <w:szCs w:val="21"/>
        </w:rPr>
        <w:t>kratno, a tijekom boravka u Hrvatskoj moraju biti u kućnoj karanteni/samoizolaciji.</w:t>
      </w:r>
      <w:r w:rsidRPr="00AF34D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</w:p>
    <w:p w14:paraId="7E6A399A" w14:textId="77777777" w:rsidR="001745CE" w:rsidRPr="00AF34D8" w:rsidRDefault="001745C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4C30BC1C" w14:textId="77777777" w:rsidR="001745CE" w:rsidRPr="00AF34D8" w:rsidRDefault="001745CE" w:rsidP="001745C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t>Te se osobe javljaju prvi radni dan po povratku u Hrvatsku izabranom liječniku</w:t>
      </w:r>
      <w:r w:rsidR="00DD2B2B">
        <w:rPr>
          <w:rFonts w:ascii="Times New Roman" w:hAnsi="Times New Roman" w:cs="Times New Roman"/>
          <w:w w:val="105"/>
          <w:sz w:val="21"/>
          <w:szCs w:val="21"/>
        </w:rPr>
        <w:t xml:space="preserve"> teleonom</w:t>
      </w:r>
      <w:r w:rsidRPr="00AF34D8">
        <w:rPr>
          <w:rFonts w:ascii="Times New Roman" w:hAnsi="Times New Roman" w:cs="Times New Roman"/>
          <w:w w:val="105"/>
          <w:sz w:val="21"/>
          <w:szCs w:val="21"/>
        </w:rPr>
        <w:t xml:space="preserve"> radi provedbe zdravstvenog nadzora. Ako nemaju izabranog liječnika u Hrvatskoj, javljaju se </w:t>
      </w:r>
      <w:r w:rsidR="00DD2B2B">
        <w:rPr>
          <w:rFonts w:ascii="Times New Roman" w:hAnsi="Times New Roman" w:cs="Times New Roman"/>
          <w:w w:val="105"/>
          <w:sz w:val="21"/>
          <w:szCs w:val="21"/>
        </w:rPr>
        <w:t xml:space="preserve">telefonom </w:t>
      </w:r>
      <w:r w:rsidRPr="00AF34D8">
        <w:rPr>
          <w:rFonts w:ascii="Times New Roman" w:hAnsi="Times New Roman" w:cs="Times New Roman"/>
          <w:w w:val="105"/>
          <w:sz w:val="21"/>
          <w:szCs w:val="21"/>
        </w:rPr>
        <w:t>teritorijalno nadležnom epidemiologu.</w:t>
      </w:r>
    </w:p>
    <w:p w14:paraId="04AD5F0F" w14:textId="77777777" w:rsidR="001745CE" w:rsidRPr="00AF34D8" w:rsidRDefault="001745CE" w:rsidP="001745C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t>Izabrani liječnik, ili teritorijalno nadležni epidemiolog ako osoba nema izabranog liiječnika u Hrvatskoj, putem digitalne platforme za praćenje zdravstvenog nadzora COVID-19 unese informaciju da se osoba javila radi zdravstvenog nadzora, a po završetku zdravstvenog nadzora unese podatak o ishodu nadzora.</w:t>
      </w:r>
    </w:p>
    <w:p w14:paraId="0A24709C" w14:textId="77777777" w:rsidR="001745CE" w:rsidRPr="00AF34D8" w:rsidRDefault="001745CE" w:rsidP="001745C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t>Ako osoba koja je ušla u Hrvatsku ima medicinsku dokumentaciju kojom može potvrditi da je u inozemstvu preboljela COVID-19, izabrani liječnik (ili teritorijalno nadležni epidemiolog, u slučajevima kad osoba nema izabranog liječnika u Hrvatskoj) koji provodi zdravstveni nadzor u digitalnoj platformi mijenja datum završetka zdravstvenog nadzora i samoizolacije u datum kad je na temelju medicinske dokumentacije zaključio da nije potrebno dalje provoditi zdravstveni nadzor.</w:t>
      </w:r>
    </w:p>
    <w:p w14:paraId="3300BFF4" w14:textId="77777777" w:rsidR="001745CE" w:rsidRPr="00AF34D8" w:rsidRDefault="001745C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3ED0BEB8" w14:textId="77777777" w:rsidR="00301BA7" w:rsidRDefault="00301BA7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t xml:space="preserve">Ako napuštaju Hrvatsku radi posla 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>javnim prijevozom, a ušli su u Hrvatsku prije manje od 14 dana, dužni su nositi tijekom putovanja kiruršku masku i svesti na minimum kontakt s drugim putnicima.</w:t>
      </w:r>
    </w:p>
    <w:p w14:paraId="693172D5" w14:textId="77777777" w:rsidR="00301BA7" w:rsidRDefault="00301BA7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290F34FD" w14:textId="77777777" w:rsidR="00301BA7" w:rsidRDefault="00301BA7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Ako takve osobe razviju </w:t>
      </w:r>
      <w:r w:rsidRPr="005934DD">
        <w:rPr>
          <w:rFonts w:ascii="Times New Roman" w:hAnsi="Times New Roman" w:cs="Times New Roman"/>
          <w:w w:val="105"/>
          <w:sz w:val="21"/>
          <w:szCs w:val="21"/>
        </w:rPr>
        <w:t>simptome bolesti, ostaju u kućnoj izolaciji i javljaju se telefonom liječniku obiteljske medicine</w:t>
      </w:r>
      <w:r w:rsidR="0015225E" w:rsidRPr="005934DD">
        <w:rPr>
          <w:rFonts w:ascii="Times New Roman" w:hAnsi="Times New Roman" w:cs="Times New Roman"/>
          <w:w w:val="105"/>
          <w:sz w:val="21"/>
          <w:szCs w:val="21"/>
        </w:rPr>
        <w:t xml:space="preserve"> medicine (ili u COVID-19 ambulantu, ako nemaju izabranog liječnika u Hrvatskoj)</w:t>
      </w:r>
      <w:r w:rsidRPr="005934DD">
        <w:rPr>
          <w:rFonts w:ascii="Times New Roman" w:hAnsi="Times New Roman" w:cs="Times New Roman"/>
          <w:w w:val="105"/>
          <w:sz w:val="21"/>
          <w:szCs w:val="21"/>
        </w:rPr>
        <w:t xml:space="preserve"> koji na temelju razgovora o kliničkom stanju pacijenta  određuje potrebu testiranja. Izvan radnog vremena izabranog 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liječnika, osoba sa simptomima bolesti treba se javiti </w:t>
      </w:r>
      <w:r w:rsidR="00DD2B2B">
        <w:rPr>
          <w:rFonts w:ascii="Times New Roman" w:hAnsi="Times New Roman" w:cs="Times New Roman"/>
          <w:w w:val="105"/>
          <w:sz w:val="21"/>
          <w:szCs w:val="21"/>
        </w:rPr>
        <w:t>u najbližu COVID ambulantu</w:t>
      </w:r>
      <w:r w:rsidR="00E12D6B"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47709F0F" w14:textId="77777777" w:rsidR="00E12D6B" w:rsidRDefault="00E12D6B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4692D16C" w14:textId="77777777" w:rsidR="00E12D6B" w:rsidRDefault="00E12D6B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Zdravstveni djelatnici, zdravstveni istraživači i suradnici te stručnjaci za skrb o starijima koji su </w:t>
      </w:r>
      <w:r w:rsidRPr="00E12D6B">
        <w:rPr>
          <w:rFonts w:ascii="Times New Roman" w:hAnsi="Times New Roman" w:cs="Times New Roman"/>
          <w:w w:val="105"/>
          <w:sz w:val="21"/>
          <w:szCs w:val="21"/>
          <w:u w:val="single"/>
        </w:rPr>
        <w:t>strani državljani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 i </w:t>
      </w:r>
      <w:r>
        <w:rPr>
          <w:rFonts w:ascii="Times New Roman" w:hAnsi="Times New Roman" w:cs="Times New Roman"/>
          <w:w w:val="105"/>
          <w:sz w:val="21"/>
          <w:szCs w:val="21"/>
        </w:rPr>
        <w:t>ulaze u Hrvatsku dužni su cijelo vrijeme poslovnog boravka u Hrvatskoj pridržavati se mjera sprečavanja infekcije tijekom obavljanja poslovnih procesa (korištenje osobne zaštitne opreme), a izvan radnog vremena biti u kućnoj karanteni/samoizolaciji do isteka 14 dana po ulasku u Hrvatsku.</w:t>
      </w:r>
    </w:p>
    <w:p w14:paraId="09790750" w14:textId="77777777" w:rsidR="0015225E" w:rsidRPr="00AF34D8" w:rsidRDefault="0015225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031A2AD5" w14:textId="77777777" w:rsidR="0015225E" w:rsidRPr="00AF34D8" w:rsidRDefault="0015225E" w:rsidP="0015225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t xml:space="preserve">Te se osobe javljaju prvi radni dan po povratku u Hrvatsku </w:t>
      </w:r>
      <w:r w:rsidR="00DD2B2B">
        <w:rPr>
          <w:rFonts w:ascii="Times New Roman" w:hAnsi="Times New Roman" w:cs="Times New Roman"/>
          <w:w w:val="105"/>
          <w:sz w:val="21"/>
          <w:szCs w:val="21"/>
        </w:rPr>
        <w:t xml:space="preserve">telefonom </w:t>
      </w:r>
      <w:r w:rsidRPr="00AF34D8">
        <w:rPr>
          <w:rFonts w:ascii="Times New Roman" w:hAnsi="Times New Roman" w:cs="Times New Roman"/>
          <w:w w:val="105"/>
          <w:sz w:val="21"/>
          <w:szCs w:val="21"/>
        </w:rPr>
        <w:t>teritorijalno nadležnom epidemiologu.</w:t>
      </w:r>
    </w:p>
    <w:p w14:paraId="1DE9EBA6" w14:textId="77777777" w:rsidR="0015225E" w:rsidRPr="00AF34D8" w:rsidRDefault="0015225E" w:rsidP="0015225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t>Teritorijalno nadležni epidemiolog putem digitalne platforme za praćenje zdravstvenog nadzora COVID-19 unese informaciju da se osoba javila radi zdravstvenog nadzora, a po završetku zdravstvenog nadzora unese podatak o ishodu nadzora.</w:t>
      </w:r>
    </w:p>
    <w:p w14:paraId="3201F09C" w14:textId="77777777" w:rsidR="0015225E" w:rsidRPr="00AF34D8" w:rsidRDefault="0015225E" w:rsidP="0015225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t>Ako osoba koja je ušla u Hrvatsku ima medicinsku dokumentaciju kojom može potvrditi da je u inozemstvu preboljela COVID-19, teritorijalno nadležni epidemiolog koji provodi zdravstveni nadzor u digitalnoj platformi mijenja datum završetka zdravstvenog nadzora i samoizolacije u datum kad je na temelju medicinske dokumentacije zaključio da nije potrebno dalje provoditi zdravstveni nadzor.</w:t>
      </w:r>
    </w:p>
    <w:p w14:paraId="0F786F16" w14:textId="77777777" w:rsidR="0015225E" w:rsidRPr="00AF34D8" w:rsidRDefault="0015225E" w:rsidP="0015225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1A4A4D60" w14:textId="77777777" w:rsidR="0015225E" w:rsidRPr="00AF34D8" w:rsidRDefault="0015225E" w:rsidP="0015225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t>Ako takve osobe razviju simptome bolesti, ostaju u kućnoj izolaciji i javljaju se telefonom u COVID-19 ambulantu koja na temelju razgovora o kliničkom stanju pacijenta  određuje potrebu testiranja.</w:t>
      </w:r>
    </w:p>
    <w:p w14:paraId="2F872010" w14:textId="77777777" w:rsidR="0070794E" w:rsidRPr="00AF34D8" w:rsidRDefault="0070794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6DE5C486" w14:textId="77777777" w:rsidR="0070794E" w:rsidRDefault="0070794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t xml:space="preserve">Ako osoba pri ulasku u Hrvatsku osoba ima znakove bolesti, granična policija će obavijestiti graničnog sanitarnog inspektora </w:t>
      </w:r>
      <w:r w:rsidRPr="0070794E">
        <w:rPr>
          <w:rFonts w:ascii="Times New Roman" w:hAnsi="Times New Roman" w:cs="Times New Roman"/>
          <w:w w:val="105"/>
          <w:sz w:val="21"/>
          <w:szCs w:val="21"/>
        </w:rPr>
        <w:t>i/ili sanitarnog inspektora Područnog ili Središnjeg ureda Državnog inspektorata, koji će postupiti u skladu s točkom 2.</w:t>
      </w:r>
    </w:p>
    <w:p w14:paraId="22B14A28" w14:textId="77777777" w:rsidR="00144124" w:rsidRDefault="0014412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0676B594" w14:textId="77777777" w:rsidR="00144124" w:rsidRDefault="0014412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>
        <w:rPr>
          <w:rFonts w:ascii="Times New Roman" w:hAnsi="Times New Roman" w:cs="Times New Roman"/>
          <w:w w:val="105"/>
          <w:sz w:val="21"/>
          <w:szCs w:val="21"/>
        </w:rPr>
        <w:t>O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>sobe koje zahtijevaju hitno medicinsko liječenje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 u inozemstvu nemaju ograničenje kretanja na izlasku iz Republike Hrvatske.</w:t>
      </w:r>
    </w:p>
    <w:p w14:paraId="1320A877" w14:textId="77777777" w:rsidR="00144124" w:rsidRDefault="0014412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66EB8B76" w14:textId="77777777" w:rsidR="00144124" w:rsidRDefault="0014412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>
        <w:rPr>
          <w:rFonts w:ascii="Times New Roman" w:hAnsi="Times New Roman" w:cs="Times New Roman"/>
          <w:w w:val="105"/>
          <w:sz w:val="21"/>
          <w:szCs w:val="21"/>
        </w:rPr>
        <w:t>O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>sobe koje zahtijevaju hitno medicinsko liječenje</w:t>
      </w:r>
      <w:r>
        <w:rPr>
          <w:rFonts w:ascii="Times New Roman" w:hAnsi="Times New Roman" w:cs="Times New Roman"/>
          <w:w w:val="105"/>
          <w:sz w:val="21"/>
          <w:szCs w:val="21"/>
        </w:rPr>
        <w:t>, strani građani, moraju u zdravstvenoj ustanovi biti zbrinute u uvjetima st</w:t>
      </w:r>
      <w:r w:rsidR="008C6A0F">
        <w:rPr>
          <w:rFonts w:ascii="Times New Roman" w:hAnsi="Times New Roman" w:cs="Times New Roman"/>
          <w:w w:val="105"/>
          <w:sz w:val="21"/>
          <w:szCs w:val="21"/>
        </w:rPr>
        <w:t>r</w:t>
      </w:r>
      <w:r>
        <w:rPr>
          <w:rFonts w:ascii="Times New Roman" w:hAnsi="Times New Roman" w:cs="Times New Roman"/>
          <w:w w:val="105"/>
          <w:sz w:val="21"/>
          <w:szCs w:val="21"/>
        </w:rPr>
        <w:t>iktne kontaktne i respiratorne izolacije.</w:t>
      </w:r>
    </w:p>
    <w:p w14:paraId="75520A7A" w14:textId="77777777" w:rsidR="00144124" w:rsidRDefault="0014412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6768D7A3" w14:textId="77777777" w:rsidR="00E5497A" w:rsidRDefault="00E5497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3C258904" w14:textId="77777777" w:rsidR="00583C0E" w:rsidRPr="005A4809" w:rsidRDefault="0017180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bCs/>
          <w:w w:val="105"/>
          <w:sz w:val="21"/>
          <w:szCs w:val="21"/>
        </w:rPr>
      </w:pPr>
      <w:r>
        <w:rPr>
          <w:rFonts w:ascii="Times New Roman" w:hAnsi="Times New Roman" w:cs="Times New Roman"/>
          <w:b/>
          <w:bCs/>
          <w:w w:val="105"/>
          <w:sz w:val="21"/>
          <w:szCs w:val="21"/>
        </w:rPr>
        <w:t>1.</w:t>
      </w:r>
      <w:r w:rsidR="008945B2" w:rsidRPr="00E5497A">
        <w:rPr>
          <w:rFonts w:ascii="Times New Roman" w:hAnsi="Times New Roman" w:cs="Times New Roman"/>
          <w:b/>
          <w:bCs/>
          <w:w w:val="105"/>
          <w:sz w:val="21"/>
          <w:szCs w:val="21"/>
        </w:rPr>
        <w:t xml:space="preserve">5. Prekogranični </w:t>
      </w:r>
      <w:r w:rsidR="008945B2" w:rsidRPr="005A4809">
        <w:rPr>
          <w:rFonts w:ascii="Times New Roman" w:hAnsi="Times New Roman" w:cs="Times New Roman"/>
          <w:b/>
          <w:bCs/>
          <w:w w:val="105"/>
          <w:sz w:val="21"/>
          <w:szCs w:val="21"/>
        </w:rPr>
        <w:t>radnici</w:t>
      </w:r>
    </w:p>
    <w:p w14:paraId="07064183" w14:textId="77777777" w:rsidR="00583C0E" w:rsidRPr="005A4809" w:rsidRDefault="00583C0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160BF704" w14:textId="77777777" w:rsidR="00E5497A" w:rsidRPr="00AF34D8" w:rsidRDefault="00E5497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5A4809">
        <w:rPr>
          <w:rFonts w:ascii="Times New Roman" w:hAnsi="Times New Roman" w:cs="Times New Roman"/>
          <w:w w:val="105"/>
          <w:sz w:val="21"/>
          <w:szCs w:val="21"/>
        </w:rPr>
        <w:t xml:space="preserve">Hrvatski </w:t>
      </w:r>
      <w:r w:rsidR="00054E24" w:rsidRPr="005A4809">
        <w:rPr>
          <w:rFonts w:ascii="Times New Roman" w:hAnsi="Times New Roman" w:cs="Times New Roman"/>
          <w:w w:val="105"/>
          <w:sz w:val="21"/>
          <w:szCs w:val="21"/>
        </w:rPr>
        <w:t xml:space="preserve">i strani </w:t>
      </w:r>
      <w:r w:rsidRPr="005A4809">
        <w:rPr>
          <w:rFonts w:ascii="Times New Roman" w:hAnsi="Times New Roman" w:cs="Times New Roman"/>
          <w:w w:val="105"/>
          <w:sz w:val="21"/>
          <w:szCs w:val="21"/>
        </w:rPr>
        <w:t xml:space="preserve">državljani koji rade i borave u </w:t>
      </w:r>
      <w:r w:rsidR="00054E24" w:rsidRPr="005A4809">
        <w:rPr>
          <w:rFonts w:ascii="Times New Roman" w:hAnsi="Times New Roman" w:cs="Times New Roman"/>
          <w:w w:val="105"/>
          <w:sz w:val="21"/>
          <w:szCs w:val="21"/>
        </w:rPr>
        <w:t xml:space="preserve">Republici Hrvatskoj i </w:t>
      </w:r>
      <w:r w:rsidRPr="005A4809">
        <w:rPr>
          <w:rFonts w:ascii="Times New Roman" w:hAnsi="Times New Roman" w:cs="Times New Roman"/>
          <w:w w:val="105"/>
          <w:sz w:val="21"/>
          <w:szCs w:val="21"/>
        </w:rPr>
        <w:t xml:space="preserve">drugim </w:t>
      </w:r>
      <w:r w:rsidR="00054E24" w:rsidRPr="005A4809">
        <w:rPr>
          <w:rFonts w:ascii="Times New Roman" w:hAnsi="Times New Roman" w:cs="Times New Roman"/>
          <w:w w:val="105"/>
          <w:sz w:val="21"/>
          <w:szCs w:val="21"/>
        </w:rPr>
        <w:t xml:space="preserve">susjednim </w:t>
      </w:r>
      <w:r w:rsidRPr="005A4809">
        <w:rPr>
          <w:rFonts w:ascii="Times New Roman" w:hAnsi="Times New Roman" w:cs="Times New Roman"/>
          <w:w w:val="105"/>
          <w:sz w:val="21"/>
          <w:szCs w:val="21"/>
        </w:rPr>
        <w:t xml:space="preserve">zemljama tijekom boravka u Hrvatskoj moraju cijelo vrijeme biti u kućnoj karanteni/samoizolaciji. Na rad u inozemstvo i u povratku kući 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trebaju putovati vlastitim vozilom. Ako nemaju </w:t>
      </w:r>
      <w:r w:rsidRPr="005A4809">
        <w:rPr>
          <w:rFonts w:ascii="Times New Roman" w:hAnsi="Times New Roman" w:cs="Times New Roman"/>
          <w:w w:val="105"/>
          <w:sz w:val="21"/>
          <w:szCs w:val="21"/>
        </w:rPr>
        <w:t xml:space="preserve">mogućnost putovati </w:t>
      </w:r>
      <w:r w:rsidRPr="00AF34D8">
        <w:rPr>
          <w:rFonts w:ascii="Times New Roman" w:hAnsi="Times New Roman" w:cs="Times New Roman"/>
          <w:w w:val="105"/>
          <w:sz w:val="21"/>
          <w:szCs w:val="21"/>
        </w:rPr>
        <w:t>vlastitim vozilom te putuju javnim prijevozom, moraju koristiti kiruršku masku tijekom putovanja i svesti na minimum kontakt s drugim putnicima.</w:t>
      </w:r>
      <w:r w:rsidR="002722A4" w:rsidRPr="00AF34D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</w:p>
    <w:p w14:paraId="640FFF4F" w14:textId="77777777" w:rsidR="002722A4" w:rsidRPr="00AF34D8" w:rsidRDefault="002722A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54C27601" w14:textId="77777777" w:rsidR="0015225E" w:rsidRPr="00AF34D8" w:rsidRDefault="0015225E" w:rsidP="0015225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t>Te se osobe javljaju prvi radni dan po ulasku u Hrvatsku izabranom liječniku</w:t>
      </w:r>
      <w:r w:rsidR="00DD2B2B">
        <w:rPr>
          <w:rFonts w:ascii="Times New Roman" w:hAnsi="Times New Roman" w:cs="Times New Roman"/>
          <w:w w:val="105"/>
          <w:sz w:val="21"/>
          <w:szCs w:val="21"/>
        </w:rPr>
        <w:t xml:space="preserve"> telefonom </w:t>
      </w:r>
      <w:r w:rsidRPr="00AF34D8">
        <w:rPr>
          <w:rFonts w:ascii="Times New Roman" w:hAnsi="Times New Roman" w:cs="Times New Roman"/>
          <w:w w:val="105"/>
          <w:sz w:val="21"/>
          <w:szCs w:val="21"/>
        </w:rPr>
        <w:t xml:space="preserve"> radi provedbe zdravstvenog nadzora. Ako nemaju izabranog liječnika u Hrvatskoj, javljaju se </w:t>
      </w:r>
      <w:r w:rsidR="00DD2B2B">
        <w:rPr>
          <w:rFonts w:ascii="Times New Roman" w:hAnsi="Times New Roman" w:cs="Times New Roman"/>
          <w:w w:val="105"/>
          <w:sz w:val="21"/>
          <w:szCs w:val="21"/>
        </w:rPr>
        <w:t xml:space="preserve">telefonom </w:t>
      </w:r>
      <w:r w:rsidRPr="00AF34D8">
        <w:rPr>
          <w:rFonts w:ascii="Times New Roman" w:hAnsi="Times New Roman" w:cs="Times New Roman"/>
          <w:w w:val="105"/>
          <w:sz w:val="21"/>
          <w:szCs w:val="21"/>
        </w:rPr>
        <w:t>teritorijalno nadležnom epidemiologu.</w:t>
      </w:r>
    </w:p>
    <w:p w14:paraId="4335EB51" w14:textId="77777777" w:rsidR="0015225E" w:rsidRPr="00AF34D8" w:rsidRDefault="0015225E" w:rsidP="0015225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t xml:space="preserve">Izabrani liječnik, ili teritorijalno nadležni epidemiolog ako osoba nema izabranog liiječnika u Hrvatskoj, putem digitalne platforme za praćenje zdravstvenog nadzora COVID-19 unese informaciju da se osoba javila radi zdravstvenog nadzora. </w:t>
      </w:r>
      <w:r w:rsidR="00E729D0" w:rsidRPr="00AF34D8">
        <w:rPr>
          <w:rFonts w:ascii="Times New Roman" w:hAnsi="Times New Roman" w:cs="Times New Roman"/>
          <w:w w:val="105"/>
          <w:sz w:val="21"/>
          <w:szCs w:val="21"/>
        </w:rPr>
        <w:t>Zdravstveni nadzor nad ovim osobama nema ograničenje od 14 dana, već traje do 30.travnja s mogućnošću produljenja, ovisno o tijeku epidemije</w:t>
      </w:r>
      <w:r w:rsidRPr="00AF34D8"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06914BEF" w14:textId="77777777" w:rsidR="0015225E" w:rsidRPr="00AF34D8" w:rsidRDefault="0015225E" w:rsidP="0015225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t>Ako osoba koja je ušla u Hrvatsku ima medicinsku dokumentaciju kojom može potvrditi da je u inozemstvu preboljela COVID-19, izabrani liječnik (ili teritorijalno nadležni epidemiolog, u slučajevima kad osoba nema izabranog liječnika u Hrvatskoj) koji provodi zdravstveni nadzor u digitalnoj platformi mijenja datum završetka zdravstvenog nadzora i samoizolacije u datum kad je na temelju medicinske dokumentacije zaključio da nije potrebno dalje provoditi zdravstveni nadzor.</w:t>
      </w:r>
    </w:p>
    <w:p w14:paraId="0F1ACA92" w14:textId="77777777" w:rsidR="0015225E" w:rsidRPr="00AF34D8" w:rsidRDefault="0015225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11DA061A" w14:textId="77777777" w:rsidR="002722A4" w:rsidRPr="0015225E" w:rsidRDefault="002722A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15225E">
        <w:rPr>
          <w:rFonts w:ascii="Times New Roman" w:hAnsi="Times New Roman" w:cs="Times New Roman"/>
          <w:w w:val="105"/>
          <w:sz w:val="21"/>
          <w:szCs w:val="21"/>
        </w:rPr>
        <w:lastRenderedPageBreak/>
        <w:t>Poslodavac je dužan osigurati propusnice kako bi osobe iz navedene kategorije mogli napustiti mjesto prebivališta odnosno stalnog boravka u R</w:t>
      </w:r>
      <w:r w:rsidR="00A75B82" w:rsidRPr="0015225E">
        <w:rPr>
          <w:rFonts w:ascii="Times New Roman" w:hAnsi="Times New Roman" w:cs="Times New Roman"/>
          <w:w w:val="105"/>
          <w:sz w:val="21"/>
          <w:szCs w:val="21"/>
        </w:rPr>
        <w:t xml:space="preserve">epublici </w:t>
      </w:r>
      <w:r w:rsidRPr="0015225E">
        <w:rPr>
          <w:rFonts w:ascii="Times New Roman" w:hAnsi="Times New Roman" w:cs="Times New Roman"/>
          <w:w w:val="105"/>
          <w:sz w:val="21"/>
          <w:szCs w:val="21"/>
        </w:rPr>
        <w:t>H</w:t>
      </w:r>
      <w:r w:rsidR="00A75B82" w:rsidRPr="0015225E">
        <w:rPr>
          <w:rFonts w:ascii="Times New Roman" w:hAnsi="Times New Roman" w:cs="Times New Roman"/>
          <w:w w:val="105"/>
          <w:sz w:val="21"/>
          <w:szCs w:val="21"/>
        </w:rPr>
        <w:t>rvatskoj</w:t>
      </w:r>
      <w:r w:rsidR="00E569DE" w:rsidRPr="0015225E">
        <w:rPr>
          <w:rFonts w:ascii="Times New Roman" w:hAnsi="Times New Roman" w:cs="Times New Roman"/>
          <w:w w:val="105"/>
          <w:sz w:val="21"/>
          <w:szCs w:val="21"/>
        </w:rPr>
        <w:t xml:space="preserve">, odnosno dolazak </w:t>
      </w:r>
      <w:r w:rsidR="0015225E">
        <w:rPr>
          <w:rFonts w:ascii="Times New Roman" w:hAnsi="Times New Roman" w:cs="Times New Roman"/>
          <w:w w:val="105"/>
          <w:sz w:val="21"/>
          <w:szCs w:val="21"/>
        </w:rPr>
        <w:t>na mjesto</w:t>
      </w:r>
      <w:r w:rsidR="00E569DE" w:rsidRPr="0015225E">
        <w:rPr>
          <w:rFonts w:ascii="Times New Roman" w:hAnsi="Times New Roman" w:cs="Times New Roman"/>
          <w:w w:val="105"/>
          <w:sz w:val="21"/>
          <w:szCs w:val="21"/>
        </w:rPr>
        <w:t xml:space="preserve"> rada</w:t>
      </w:r>
      <w:r w:rsidRPr="0015225E">
        <w:rPr>
          <w:rFonts w:ascii="Times New Roman" w:hAnsi="Times New Roman" w:cs="Times New Roman"/>
          <w:w w:val="105"/>
          <w:sz w:val="21"/>
          <w:szCs w:val="21"/>
        </w:rPr>
        <w:t>.</w:t>
      </w:r>
      <w:r w:rsidRPr="0015225E">
        <w:rPr>
          <w:rStyle w:val="Referencafusnote"/>
          <w:rFonts w:ascii="Times New Roman" w:hAnsi="Times New Roman" w:cs="Times New Roman"/>
          <w:w w:val="105"/>
          <w:sz w:val="21"/>
          <w:szCs w:val="21"/>
        </w:rPr>
        <w:footnoteReference w:id="2"/>
      </w:r>
    </w:p>
    <w:p w14:paraId="7428DCB9" w14:textId="77777777" w:rsidR="00E5497A" w:rsidRPr="0015225E" w:rsidRDefault="00E5497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5EA897C5" w14:textId="77777777" w:rsidR="00054E24" w:rsidRPr="005A4809" w:rsidRDefault="00054E2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15225E">
        <w:rPr>
          <w:rFonts w:ascii="Times New Roman" w:hAnsi="Times New Roman" w:cs="Times New Roman"/>
          <w:w w:val="105"/>
          <w:sz w:val="21"/>
          <w:szCs w:val="21"/>
        </w:rPr>
        <w:t xml:space="preserve">Prekogranični radnici su oni radnici koji svakodnevno </w:t>
      </w:r>
      <w:r w:rsidRPr="005A4809">
        <w:rPr>
          <w:rFonts w:ascii="Times New Roman" w:hAnsi="Times New Roman" w:cs="Times New Roman"/>
          <w:w w:val="105"/>
          <w:sz w:val="21"/>
          <w:szCs w:val="21"/>
        </w:rPr>
        <w:t>prelaze državne granice preko istog graničnog prijelaza u svrhu odlaska i povratka sa posla.</w:t>
      </w:r>
    </w:p>
    <w:p w14:paraId="04D3566F" w14:textId="77777777" w:rsidR="00054E24" w:rsidRPr="005A4809" w:rsidRDefault="00054E2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3AA78916" w14:textId="77777777" w:rsidR="00E5497A" w:rsidRPr="005A4809" w:rsidRDefault="00E5497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bookmarkStart w:id="2" w:name="_Hlk37849065"/>
      <w:r w:rsidRPr="005A4809">
        <w:rPr>
          <w:rFonts w:ascii="Times New Roman" w:hAnsi="Times New Roman" w:cs="Times New Roman"/>
          <w:w w:val="105"/>
          <w:sz w:val="21"/>
          <w:szCs w:val="21"/>
        </w:rPr>
        <w:t>Granična policija će te osobe evidentirati radi omogućavanja prelaska granice i radi osiguravanja pridržavanja obveze kućne izolacije/karantene.</w:t>
      </w:r>
    </w:p>
    <w:bookmarkEnd w:id="2"/>
    <w:p w14:paraId="4842E3A3" w14:textId="77777777" w:rsidR="00E5497A" w:rsidRPr="005A4809" w:rsidRDefault="00E5497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4923CB77" w14:textId="77777777" w:rsidR="00E5497A" w:rsidRPr="00301BA7" w:rsidRDefault="00E5497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5A4809">
        <w:rPr>
          <w:rFonts w:ascii="Times New Roman" w:hAnsi="Times New Roman" w:cs="Times New Roman"/>
          <w:w w:val="105"/>
          <w:sz w:val="21"/>
          <w:szCs w:val="21"/>
        </w:rPr>
        <w:t xml:space="preserve">Osnovne upute o provođenju samoizolacije kod kuće uručit će im se pri prvom povratku u Hrvatsku. U uputama se nalazi i poveznica </w:t>
      </w:r>
      <w:r w:rsidRPr="00E5497A">
        <w:rPr>
          <w:rFonts w:ascii="Times New Roman" w:hAnsi="Times New Roman" w:cs="Times New Roman"/>
          <w:w w:val="105"/>
          <w:sz w:val="21"/>
          <w:szCs w:val="21"/>
        </w:rPr>
        <w:t>s detaljnijim informacijama o načinu sprečavanja širenja bolesti na stranicama HZJZ-a</w:t>
      </w:r>
      <w:r w:rsidR="002873B1"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7D41799B" w14:textId="77777777" w:rsidR="00E5497A" w:rsidRPr="00AF34D8" w:rsidRDefault="00E5497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53E3264B" w14:textId="77777777" w:rsidR="00E5497A" w:rsidRDefault="00E5497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t xml:space="preserve">Ako takve osobe razviju simptome bolesti, ostaju u kućnoj izolaciji i javljaju se telefonom liječniku obiteljske medicine </w:t>
      </w:r>
      <w:r w:rsidR="00E729D0" w:rsidRPr="00AF34D8">
        <w:rPr>
          <w:rFonts w:ascii="Times New Roman" w:hAnsi="Times New Roman" w:cs="Times New Roman"/>
          <w:w w:val="105"/>
          <w:sz w:val="21"/>
          <w:szCs w:val="21"/>
        </w:rPr>
        <w:t xml:space="preserve">medicine (ili u COVID-19 ambulantu, ako nemaju izabranog liječnika u Hrvatskoj) </w:t>
      </w:r>
      <w:r w:rsidRPr="00AF34D8">
        <w:rPr>
          <w:rFonts w:ascii="Times New Roman" w:hAnsi="Times New Roman" w:cs="Times New Roman"/>
          <w:w w:val="105"/>
          <w:sz w:val="21"/>
          <w:szCs w:val="21"/>
        </w:rPr>
        <w:t xml:space="preserve">koji na temelju razgovora o kliničkom stanju pacijenta  određuje potrebu 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testiranja. Izvan radnog vremena izabranog liječnika, osoba sa simptomima bolesti treba se </w:t>
      </w:r>
      <w:r w:rsidR="00DD2B2B">
        <w:rPr>
          <w:rFonts w:ascii="Times New Roman" w:hAnsi="Times New Roman" w:cs="Times New Roman"/>
          <w:w w:val="105"/>
          <w:sz w:val="21"/>
          <w:szCs w:val="21"/>
        </w:rPr>
        <w:t>javiti najbližoj COVID ambulanti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4C40F62B" w14:textId="77777777" w:rsidR="0070794E" w:rsidRDefault="0070794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7330B12D" w14:textId="77777777" w:rsidR="0070794E" w:rsidRPr="00301BA7" w:rsidRDefault="0070794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>
        <w:rPr>
          <w:rFonts w:ascii="Times New Roman" w:hAnsi="Times New Roman" w:cs="Times New Roman"/>
          <w:w w:val="105"/>
          <w:sz w:val="21"/>
          <w:szCs w:val="21"/>
        </w:rPr>
        <w:t>Ako osoba pri ulasku u Hrvatsku osoba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 xml:space="preserve"> ima znakove bolesti,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granična policija će 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>obavijestit</w:t>
      </w:r>
      <w:r>
        <w:rPr>
          <w:rFonts w:ascii="Times New Roman" w:hAnsi="Times New Roman" w:cs="Times New Roman"/>
          <w:w w:val="105"/>
          <w:sz w:val="21"/>
          <w:szCs w:val="21"/>
        </w:rPr>
        <w:t>i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 xml:space="preserve"> graničnog sanitarnog inspektora i/ili sanitarnog inspektora Područnog ili Središnjeg ureda Državnog inspektorata, koji će postupiti u skladu s točkom 2.</w:t>
      </w:r>
    </w:p>
    <w:p w14:paraId="2E09F838" w14:textId="77777777" w:rsidR="00583C0E" w:rsidRPr="00301BA7" w:rsidRDefault="00583C0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4F845356" w14:textId="77777777" w:rsidR="00583C0E" w:rsidRPr="00301BA7" w:rsidRDefault="00583C0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227DDFAA" w14:textId="77777777" w:rsidR="00583C0E" w:rsidRPr="00C27969" w:rsidRDefault="0017180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bCs/>
          <w:w w:val="105"/>
          <w:sz w:val="21"/>
          <w:szCs w:val="21"/>
        </w:rPr>
      </w:pPr>
      <w:r>
        <w:rPr>
          <w:rFonts w:ascii="Times New Roman" w:hAnsi="Times New Roman" w:cs="Times New Roman"/>
          <w:b/>
          <w:bCs/>
          <w:w w:val="105"/>
          <w:sz w:val="21"/>
          <w:szCs w:val="21"/>
        </w:rPr>
        <w:t>1.</w:t>
      </w:r>
      <w:r w:rsidR="00583C0E" w:rsidRPr="00C27969">
        <w:rPr>
          <w:rFonts w:ascii="Times New Roman" w:hAnsi="Times New Roman" w:cs="Times New Roman"/>
          <w:b/>
          <w:bCs/>
          <w:w w:val="105"/>
          <w:sz w:val="21"/>
          <w:szCs w:val="21"/>
        </w:rPr>
        <w:t>6. Prijevoznici robe i drugo prometno osoblje</w:t>
      </w:r>
    </w:p>
    <w:p w14:paraId="51FA32EE" w14:textId="77777777" w:rsidR="00DD2B2B" w:rsidRDefault="00DD2B2B" w:rsidP="00A75B82">
      <w:pPr>
        <w:ind w:left="567"/>
        <w:jc w:val="both"/>
        <w:rPr>
          <w:rFonts w:ascii="Times New Roman" w:hAnsi="Times New Roman" w:cs="Times New Roman"/>
          <w:w w:val="105"/>
          <w:sz w:val="22"/>
          <w:szCs w:val="22"/>
        </w:rPr>
      </w:pPr>
    </w:p>
    <w:p w14:paraId="0680BAD1" w14:textId="77777777" w:rsidR="00C721CD" w:rsidRPr="00AF34D8" w:rsidRDefault="00C27969" w:rsidP="00A75B82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729D0">
        <w:rPr>
          <w:rFonts w:ascii="Times New Roman" w:hAnsi="Times New Roman" w:cs="Times New Roman"/>
          <w:w w:val="105"/>
          <w:sz w:val="22"/>
          <w:szCs w:val="22"/>
        </w:rPr>
        <w:t>Vozači teretnih vozila</w:t>
      </w:r>
      <w:r w:rsidR="0070794E" w:rsidRPr="00E729D0">
        <w:rPr>
          <w:rFonts w:ascii="Times New Roman" w:hAnsi="Times New Roman" w:cs="Times New Roman"/>
          <w:w w:val="105"/>
          <w:sz w:val="22"/>
          <w:szCs w:val="22"/>
        </w:rPr>
        <w:t xml:space="preserve">, </w:t>
      </w:r>
      <w:r w:rsidRPr="00E729D0">
        <w:rPr>
          <w:rFonts w:ascii="Times New Roman" w:hAnsi="Times New Roman" w:cs="Times New Roman"/>
          <w:w w:val="105"/>
          <w:sz w:val="22"/>
          <w:szCs w:val="22"/>
        </w:rPr>
        <w:t xml:space="preserve">odvoziti </w:t>
      </w:r>
      <w:r w:rsidR="00D44787" w:rsidRPr="00E729D0">
        <w:rPr>
          <w:rFonts w:ascii="Times New Roman" w:hAnsi="Times New Roman" w:cs="Times New Roman"/>
          <w:w w:val="105"/>
          <w:sz w:val="22"/>
          <w:szCs w:val="22"/>
        </w:rPr>
        <w:t xml:space="preserve">će </w:t>
      </w:r>
      <w:r w:rsidRPr="00E729D0">
        <w:rPr>
          <w:rFonts w:ascii="Times New Roman" w:hAnsi="Times New Roman" w:cs="Times New Roman"/>
          <w:w w:val="105"/>
          <w:sz w:val="22"/>
          <w:szCs w:val="22"/>
        </w:rPr>
        <w:t xml:space="preserve">robu na  mjesta  isporuke i bez izlaska iz kabine od strane drugih radnika roba će biti istovarena, a potom vozači </w:t>
      </w:r>
      <w:r w:rsidR="00C721CD" w:rsidRPr="00E729D0">
        <w:rPr>
          <w:rFonts w:ascii="Times New Roman" w:hAnsi="Times New Roman" w:cs="Times New Roman"/>
          <w:sz w:val="22"/>
          <w:szCs w:val="22"/>
        </w:rPr>
        <w:t xml:space="preserve">mogu koristiti kućnu izolaciju u vlastitom domu, poštujući propisane mjere samoizolacije te na poziv poslodavca obavljati daljnje prijevozničke aktivnosti bez vremenskog </w:t>
      </w:r>
      <w:r w:rsidR="00C721CD" w:rsidRPr="00AF34D8">
        <w:rPr>
          <w:rFonts w:ascii="Times New Roman" w:hAnsi="Times New Roman" w:cs="Times New Roman"/>
          <w:sz w:val="22"/>
          <w:szCs w:val="22"/>
        </w:rPr>
        <w:t xml:space="preserve">ograničenja boravka u kućnoj izolaciji. </w:t>
      </w:r>
    </w:p>
    <w:p w14:paraId="138B9C0D" w14:textId="77777777" w:rsidR="00C721CD" w:rsidRPr="00AF34D8" w:rsidRDefault="00C721CD" w:rsidP="00A75B8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DEE5412" w14:textId="77777777" w:rsidR="00C721CD" w:rsidRPr="00AF34D8" w:rsidRDefault="00C721CD" w:rsidP="00A75B82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AF34D8">
        <w:rPr>
          <w:rFonts w:ascii="Times New Roman" w:hAnsi="Times New Roman" w:cs="Times New Roman"/>
          <w:sz w:val="22"/>
          <w:szCs w:val="22"/>
        </w:rPr>
        <w:t>Ako vozači primijete simptome bolesti, dužni su se telefonskim putem, radi dobivanja daljnjih uputa, odmah obratiti izabranom liječniku obiteljske medicine</w:t>
      </w:r>
      <w:r w:rsidR="00E729D0" w:rsidRPr="00AF34D8">
        <w:rPr>
          <w:rFonts w:ascii="Times New Roman" w:hAnsi="Times New Roman" w:cs="Times New Roman"/>
          <w:sz w:val="22"/>
          <w:szCs w:val="22"/>
        </w:rPr>
        <w:t xml:space="preserve"> </w:t>
      </w:r>
      <w:r w:rsidR="00E729D0" w:rsidRPr="00AF34D8">
        <w:rPr>
          <w:rFonts w:ascii="Times New Roman" w:hAnsi="Times New Roman" w:cs="Times New Roman"/>
          <w:w w:val="105"/>
          <w:sz w:val="21"/>
          <w:szCs w:val="21"/>
        </w:rPr>
        <w:t>(ili u COVID-19 ambulantu, ako nemaju izabranog liječnika u Hrvatskoj)</w:t>
      </w:r>
      <w:r w:rsidRPr="00AF34D8">
        <w:rPr>
          <w:rFonts w:ascii="Times New Roman" w:hAnsi="Times New Roman" w:cs="Times New Roman"/>
          <w:sz w:val="22"/>
          <w:szCs w:val="22"/>
        </w:rPr>
        <w:t>.</w:t>
      </w:r>
    </w:p>
    <w:p w14:paraId="6B1C1CF7" w14:textId="77777777" w:rsidR="00C721CD" w:rsidRPr="00AF34D8" w:rsidRDefault="00C721CD" w:rsidP="00A75B8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901542" w14:textId="77777777" w:rsidR="00C721CD" w:rsidRPr="00E729D0" w:rsidRDefault="00C721CD" w:rsidP="00A75B82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AF34D8">
        <w:rPr>
          <w:rFonts w:ascii="Times New Roman" w:hAnsi="Times New Roman" w:cs="Times New Roman"/>
          <w:sz w:val="22"/>
          <w:szCs w:val="22"/>
        </w:rPr>
        <w:t xml:space="preserve">Ako gore navedeni vozači nisu u mogućnosti, nakon </w:t>
      </w:r>
      <w:r w:rsidRPr="00E729D0">
        <w:rPr>
          <w:rFonts w:ascii="Times New Roman" w:hAnsi="Times New Roman" w:cs="Times New Roman"/>
          <w:sz w:val="22"/>
          <w:szCs w:val="22"/>
        </w:rPr>
        <w:t>utovara i istovara robe, boraviti u kućnoj izolaciji u vlastitom domu, mogu koristiti smještaj u karanteni/ samoizolaciji organiziranoj od strane poslodavca, a koja je prethodno potvrđena od nadležnih županijskih stožera civilne zaštite.</w:t>
      </w:r>
    </w:p>
    <w:p w14:paraId="228C639D" w14:textId="77777777" w:rsidR="00C721CD" w:rsidRPr="00C721CD" w:rsidRDefault="00C721CD" w:rsidP="00A75B82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7ED64151" w14:textId="77777777" w:rsidR="00C721CD" w:rsidRPr="00E729D0" w:rsidRDefault="00C721CD" w:rsidP="00A75B82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729D0">
        <w:rPr>
          <w:rFonts w:ascii="Times New Roman" w:hAnsi="Times New Roman" w:cs="Times New Roman"/>
          <w:sz w:val="22"/>
          <w:szCs w:val="22"/>
        </w:rPr>
        <w:t xml:space="preserve">Ako je boravak u karanteni/ samoizolaciji kraći od 24 sata, vozači teretnog vozila dužni su dnevni odmor provoditi u prostoru kabine svog vozila parkiranog na parkiralištu poslodavca. </w:t>
      </w:r>
    </w:p>
    <w:p w14:paraId="7C94C4F8" w14:textId="77777777" w:rsidR="00C721CD" w:rsidRPr="00E729D0" w:rsidRDefault="00C721CD" w:rsidP="00A75B8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556ABB" w14:textId="77777777" w:rsidR="00C721CD" w:rsidRPr="00E729D0" w:rsidRDefault="00C721CD" w:rsidP="00A75B82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729D0">
        <w:rPr>
          <w:rFonts w:ascii="Times New Roman" w:hAnsi="Times New Roman" w:cs="Times New Roman"/>
          <w:sz w:val="22"/>
          <w:szCs w:val="22"/>
        </w:rPr>
        <w:t>Ako vozači teretnih vozila nisu u mogućnosti, iz objektivnih razloga, koristiti opisani smještaj, isti mogu boraviti u prostoru karantene u organizaciji županijskih stožera civilne zaštite.</w:t>
      </w:r>
    </w:p>
    <w:p w14:paraId="51EC85E3" w14:textId="77777777" w:rsidR="00C721CD" w:rsidRPr="00E729D0" w:rsidRDefault="00C721CD" w:rsidP="00A75B8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9D93C57" w14:textId="77777777" w:rsidR="00C721CD" w:rsidRPr="00E729D0" w:rsidRDefault="00C721CD" w:rsidP="00A75B82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729D0">
        <w:rPr>
          <w:rFonts w:ascii="Times New Roman" w:hAnsi="Times New Roman" w:cs="Times New Roman"/>
          <w:sz w:val="22"/>
          <w:szCs w:val="22"/>
        </w:rPr>
        <w:t xml:space="preserve">Ako je boravak u karanteni kraći od 24 sata, vozači teretnih vozila dužni su dnevni odmor provoditi u prostoru kabine svog vozila parkiranog na parkiralištu karantene. </w:t>
      </w:r>
    </w:p>
    <w:p w14:paraId="1DECBE82" w14:textId="77777777" w:rsidR="00C721CD" w:rsidRPr="00E729D0" w:rsidRDefault="00C721CD" w:rsidP="00A75B8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E554018" w14:textId="77777777" w:rsidR="00C721CD" w:rsidRPr="00E729D0" w:rsidRDefault="00C721CD" w:rsidP="00A75B82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729D0">
        <w:rPr>
          <w:rFonts w:ascii="Times New Roman" w:hAnsi="Times New Roman" w:cs="Times New Roman"/>
          <w:sz w:val="22"/>
          <w:szCs w:val="22"/>
        </w:rPr>
        <w:lastRenderedPageBreak/>
        <w:t>Prilikom boravka u kućnoj izolaciji ili u karanteni/ samoizolaciji koju je organizirao poslodavac ili u karanteni koju su organizirali županijski stožeri civilne zaštite, vozači su se dužni pridržavati mjera propisanih u samoizolaciji.</w:t>
      </w:r>
    </w:p>
    <w:p w14:paraId="47889B68" w14:textId="77777777" w:rsidR="0037738F" w:rsidRPr="00E729D0" w:rsidRDefault="0037738F" w:rsidP="00A75B82">
      <w:pPr>
        <w:shd w:val="clear" w:color="auto" w:fill="FFFFFF"/>
        <w:ind w:left="567"/>
        <w:jc w:val="both"/>
        <w:rPr>
          <w:rFonts w:ascii="Times New Roman" w:hAnsi="Times New Roman" w:cs="Times New Roman"/>
          <w:w w:val="105"/>
          <w:sz w:val="22"/>
          <w:szCs w:val="22"/>
        </w:rPr>
      </w:pPr>
    </w:p>
    <w:p w14:paraId="5EBEB195" w14:textId="77777777" w:rsidR="0037738F" w:rsidRPr="00E729D0" w:rsidRDefault="00C721CD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E729D0">
        <w:rPr>
          <w:rFonts w:ascii="Times New Roman" w:hAnsi="Times New Roman" w:cs="Times New Roman"/>
          <w:w w:val="105"/>
          <w:sz w:val="22"/>
          <w:szCs w:val="22"/>
        </w:rPr>
        <w:t>Ukoliko se radi o tranzitu teretnih vozila preko teritorija Republike Hrvatske, vozači vozila ne izlaze iz kabina, te se organizirano</w:t>
      </w:r>
      <w:r w:rsidR="00CF7CB0" w:rsidRPr="00E729D0">
        <w:rPr>
          <w:rFonts w:ascii="Times New Roman" w:hAnsi="Times New Roman" w:cs="Times New Roman"/>
          <w:w w:val="105"/>
          <w:sz w:val="22"/>
          <w:szCs w:val="22"/>
        </w:rPr>
        <w:t xml:space="preserve"> prate od strane policijskih službenika od ulaska do izlaska iz Republike Hrvatske. </w:t>
      </w:r>
      <w:r w:rsidR="00EF1C4B" w:rsidRPr="00E729D0">
        <w:rPr>
          <w:rStyle w:val="Referencafusnote"/>
          <w:rFonts w:ascii="Times New Roman" w:hAnsi="Times New Roman" w:cs="Times New Roman"/>
          <w:w w:val="105"/>
          <w:sz w:val="22"/>
          <w:szCs w:val="22"/>
        </w:rPr>
        <w:footnoteReference w:id="3"/>
      </w:r>
    </w:p>
    <w:p w14:paraId="54AF81EF" w14:textId="77777777" w:rsidR="00C27969" w:rsidRDefault="00C27969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color w:val="FF0000"/>
          <w:w w:val="105"/>
          <w:sz w:val="22"/>
          <w:szCs w:val="22"/>
        </w:rPr>
      </w:pPr>
    </w:p>
    <w:p w14:paraId="6C18A1BC" w14:textId="77777777" w:rsidR="00381FA9" w:rsidRPr="00924EBB" w:rsidRDefault="00381FA9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381FA9">
        <w:rPr>
          <w:rFonts w:ascii="Times New Roman" w:hAnsi="Times New Roman" w:cs="Times New Roman"/>
          <w:w w:val="105"/>
          <w:sz w:val="22"/>
          <w:szCs w:val="22"/>
        </w:rPr>
        <w:t>Navedena pravila na odgovarajući način se primjenjuju i na transport posmrtnih ostataka u Republiku Hrvatsku ili tranzita preko teritorija Republike Hrvatske. Predaja posmrtnih ostataka u Republici Hrvatskoj obavit će sukladno uputama o smanjenju rizika od prijenosa bolesti (minimalan kontakt s osobom i prostorom gdje se posmrtni ostaci voze</w:t>
      </w:r>
      <w:r w:rsidRPr="0080070A">
        <w:rPr>
          <w:rFonts w:ascii="Times New Roman" w:hAnsi="Times New Roman" w:cs="Times New Roman"/>
          <w:w w:val="105"/>
          <w:sz w:val="22"/>
          <w:szCs w:val="22"/>
        </w:rPr>
        <w:t>).</w:t>
      </w:r>
      <w:r w:rsidRPr="0080070A">
        <w:rPr>
          <w:rFonts w:ascii="Times New Roman" w:hAnsi="Times New Roman" w:cs="Times New Roman"/>
          <w:color w:val="FF0000"/>
          <w:w w:val="105"/>
          <w:sz w:val="22"/>
          <w:szCs w:val="22"/>
        </w:rPr>
        <w:t xml:space="preserve"> </w:t>
      </w:r>
      <w:r w:rsidR="00924EBB" w:rsidRPr="0080070A">
        <w:rPr>
          <w:rFonts w:ascii="Times New Roman" w:hAnsi="Times New Roman" w:cs="Times New Roman"/>
          <w:w w:val="105"/>
          <w:sz w:val="22"/>
          <w:szCs w:val="22"/>
        </w:rPr>
        <w:t>Prilikom prijevoza posmrtnih ostataka preko državne granice nije potrebno voziti u organiziranim i praćenim kolonama.</w:t>
      </w:r>
      <w:r w:rsidR="00924EBB" w:rsidRPr="00924EBB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</w:p>
    <w:p w14:paraId="0801A96E" w14:textId="77777777" w:rsidR="00381FA9" w:rsidRPr="00C721CD" w:rsidRDefault="00381FA9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color w:val="FF0000"/>
          <w:w w:val="105"/>
          <w:sz w:val="22"/>
          <w:szCs w:val="22"/>
        </w:rPr>
      </w:pPr>
    </w:p>
    <w:p w14:paraId="42CD8574" w14:textId="77777777" w:rsidR="008317C6" w:rsidRDefault="00C27969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2A0B17">
        <w:rPr>
          <w:rFonts w:ascii="Times New Roman" w:hAnsi="Times New Roman" w:cs="Times New Roman"/>
          <w:w w:val="105"/>
          <w:sz w:val="21"/>
          <w:szCs w:val="21"/>
        </w:rPr>
        <w:t>Strojovođe u željezničkom prometu</w:t>
      </w:r>
      <w:r w:rsidR="0080244F" w:rsidRPr="002A0B17">
        <w:rPr>
          <w:rFonts w:ascii="Times New Roman" w:hAnsi="Times New Roman" w:cs="Times New Roman"/>
          <w:w w:val="105"/>
          <w:sz w:val="21"/>
          <w:szCs w:val="21"/>
        </w:rPr>
        <w:t xml:space="preserve">, i drugo </w:t>
      </w:r>
      <w:r w:rsidR="0037738F" w:rsidRPr="002A0B17">
        <w:rPr>
          <w:rFonts w:ascii="Times New Roman" w:hAnsi="Times New Roman" w:cs="Times New Roman"/>
          <w:w w:val="105"/>
          <w:sz w:val="21"/>
          <w:szCs w:val="21"/>
        </w:rPr>
        <w:t xml:space="preserve">nužno popratno </w:t>
      </w:r>
      <w:r w:rsidR="001B1343" w:rsidRPr="002A0B17">
        <w:rPr>
          <w:rFonts w:ascii="Times New Roman" w:hAnsi="Times New Roman" w:cs="Times New Roman"/>
          <w:w w:val="105"/>
          <w:sz w:val="21"/>
          <w:szCs w:val="21"/>
        </w:rPr>
        <w:t xml:space="preserve">vlakopratno </w:t>
      </w:r>
      <w:r w:rsidR="00146302" w:rsidRPr="002A0B17">
        <w:rPr>
          <w:rFonts w:ascii="Times New Roman" w:hAnsi="Times New Roman" w:cs="Times New Roman"/>
          <w:w w:val="105"/>
          <w:sz w:val="21"/>
          <w:szCs w:val="21"/>
        </w:rPr>
        <w:t xml:space="preserve">osoblje </w:t>
      </w:r>
      <w:r w:rsidR="0037738F" w:rsidRPr="002A0B17">
        <w:rPr>
          <w:rFonts w:ascii="Times New Roman" w:hAnsi="Times New Roman" w:cs="Times New Roman"/>
          <w:w w:val="105"/>
          <w:sz w:val="21"/>
          <w:szCs w:val="21"/>
        </w:rPr>
        <w:t xml:space="preserve">u željezničkom prometu mogu prelaziti granicu sa Slovenijom, Mađarskom, Srbijom i BIH bez ograničenja. </w:t>
      </w:r>
    </w:p>
    <w:p w14:paraId="61857839" w14:textId="77777777" w:rsidR="00583C0E" w:rsidRPr="002A0B17" w:rsidRDefault="00C27969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2A0B17">
        <w:rPr>
          <w:rFonts w:ascii="Times New Roman" w:hAnsi="Times New Roman" w:cs="Times New Roman"/>
          <w:w w:val="105"/>
          <w:sz w:val="21"/>
          <w:szCs w:val="21"/>
        </w:rPr>
        <w:t>Poslodavac je dužan osigurati svu zaštitnu opremu koji su dužni koristiti prilikom obavljanja poslovnog procesa</w:t>
      </w:r>
      <w:r w:rsidR="0080244F" w:rsidRPr="002A0B17">
        <w:rPr>
          <w:rFonts w:ascii="Times New Roman" w:hAnsi="Times New Roman" w:cs="Times New Roman"/>
          <w:w w:val="105"/>
          <w:sz w:val="21"/>
          <w:szCs w:val="21"/>
        </w:rPr>
        <w:t xml:space="preserve"> (kirurške maske, jednokra</w:t>
      </w:r>
      <w:r w:rsidR="002873B1">
        <w:rPr>
          <w:rFonts w:ascii="Times New Roman" w:hAnsi="Times New Roman" w:cs="Times New Roman"/>
          <w:w w:val="105"/>
          <w:sz w:val="21"/>
          <w:szCs w:val="21"/>
        </w:rPr>
        <w:t>t</w:t>
      </w:r>
      <w:r w:rsidR="0080244F" w:rsidRPr="002A0B17">
        <w:rPr>
          <w:rFonts w:ascii="Times New Roman" w:hAnsi="Times New Roman" w:cs="Times New Roman"/>
          <w:w w:val="105"/>
          <w:sz w:val="21"/>
          <w:szCs w:val="21"/>
        </w:rPr>
        <w:t>ne rukavice i dezinfekcijska sredstva za ruke)</w:t>
      </w:r>
      <w:r w:rsidRPr="002A0B17"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58620EAD" w14:textId="77777777" w:rsidR="0080244F" w:rsidRDefault="0080244F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44D9F93C" w14:textId="77777777" w:rsidR="0080244F" w:rsidRDefault="0080244F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Ako takve osobe razviju </w:t>
      </w:r>
      <w:r w:rsidRPr="00AF34D8">
        <w:rPr>
          <w:rFonts w:ascii="Times New Roman" w:hAnsi="Times New Roman" w:cs="Times New Roman"/>
          <w:w w:val="105"/>
          <w:sz w:val="21"/>
          <w:szCs w:val="21"/>
        </w:rPr>
        <w:t xml:space="preserve">simptome bolesti, ostaju u kućnoj izolaciji i javljaju se telefonom liječniku obiteljske medicine </w:t>
      </w:r>
      <w:r w:rsidR="00E729D0" w:rsidRPr="00AF34D8">
        <w:rPr>
          <w:rFonts w:ascii="Times New Roman" w:hAnsi="Times New Roman" w:cs="Times New Roman"/>
          <w:w w:val="105"/>
          <w:sz w:val="21"/>
          <w:szCs w:val="21"/>
        </w:rPr>
        <w:t xml:space="preserve">(ili u COVID-19 ambulantu, ako nemaju izabranog liječnika u Hrvatskoj) </w:t>
      </w:r>
      <w:r w:rsidRPr="00AF34D8">
        <w:rPr>
          <w:rFonts w:ascii="Times New Roman" w:hAnsi="Times New Roman" w:cs="Times New Roman"/>
          <w:w w:val="105"/>
          <w:sz w:val="21"/>
          <w:szCs w:val="21"/>
        </w:rPr>
        <w:t xml:space="preserve">koji na temelju razgovora o kliničkom 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stanju pacijenta  određuje potrebu testiranja. Izvan radnog vremena izabranog liječnika, osoba sa simptomima bolesti treba se javiti </w:t>
      </w:r>
      <w:r w:rsidR="00D312E4">
        <w:rPr>
          <w:rFonts w:ascii="Times New Roman" w:hAnsi="Times New Roman" w:cs="Times New Roman"/>
          <w:w w:val="105"/>
          <w:sz w:val="21"/>
          <w:szCs w:val="21"/>
        </w:rPr>
        <w:t>najbližoj COVID ambulanti</w:t>
      </w:r>
      <w:r w:rsidR="00913642"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793B4C55" w14:textId="77777777" w:rsidR="00263680" w:rsidRDefault="00263680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72EC5B67" w14:textId="77777777" w:rsidR="00263680" w:rsidRDefault="00263680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>
        <w:rPr>
          <w:rFonts w:ascii="Times New Roman" w:hAnsi="Times New Roman" w:cs="Times New Roman"/>
          <w:w w:val="105"/>
          <w:sz w:val="21"/>
          <w:szCs w:val="21"/>
        </w:rPr>
        <w:t>Ako osoba pri ulasku u Hrvatsku osoba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 xml:space="preserve"> ima znakove bolesti,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granična policija će 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>obavijestit</w:t>
      </w:r>
      <w:r>
        <w:rPr>
          <w:rFonts w:ascii="Times New Roman" w:hAnsi="Times New Roman" w:cs="Times New Roman"/>
          <w:w w:val="105"/>
          <w:sz w:val="21"/>
          <w:szCs w:val="21"/>
        </w:rPr>
        <w:t>i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 xml:space="preserve"> graničnog sanitarnog inspektora i/ili sanitarnog inspektora Područnog ili Središnjeg ureda Državnog inspektorata, koji će postupiti u skladu s točkom 2.</w:t>
      </w:r>
    </w:p>
    <w:p w14:paraId="707B6870" w14:textId="77777777" w:rsidR="00974B39" w:rsidRDefault="00974B39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496291CA" w14:textId="77777777" w:rsidR="00974B39" w:rsidRPr="00301BA7" w:rsidRDefault="00974B39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>
        <w:rPr>
          <w:rFonts w:ascii="Times New Roman" w:hAnsi="Times New Roman" w:cs="Times New Roman"/>
          <w:w w:val="105"/>
          <w:sz w:val="21"/>
          <w:szCs w:val="21"/>
        </w:rPr>
        <w:t>O korisnicima oragniziranih karantena za vozače, organizatori karantena izvještavaju nnadležnim županijskim stožerima civilne zaštite.</w:t>
      </w:r>
    </w:p>
    <w:p w14:paraId="657FCB05" w14:textId="77777777" w:rsidR="00263680" w:rsidRPr="00301BA7" w:rsidRDefault="00263680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729C7A72" w14:textId="77777777" w:rsidR="00583C0E" w:rsidRPr="00301BA7" w:rsidRDefault="00583C0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78125C60" w14:textId="77777777" w:rsidR="00583C0E" w:rsidRPr="00301BA7" w:rsidRDefault="00583C0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736EBD8B" w14:textId="77777777" w:rsidR="00F46741" w:rsidRPr="00787ACD" w:rsidRDefault="0017180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bCs/>
          <w:w w:val="105"/>
          <w:sz w:val="21"/>
          <w:szCs w:val="21"/>
        </w:rPr>
      </w:pPr>
      <w:r>
        <w:rPr>
          <w:rFonts w:ascii="Times New Roman" w:hAnsi="Times New Roman" w:cs="Times New Roman"/>
          <w:b/>
          <w:bCs/>
          <w:w w:val="105"/>
          <w:sz w:val="21"/>
          <w:szCs w:val="21"/>
        </w:rPr>
        <w:t>1.</w:t>
      </w:r>
      <w:r w:rsidR="00583C0E" w:rsidRPr="0080244F">
        <w:rPr>
          <w:rFonts w:ascii="Times New Roman" w:hAnsi="Times New Roman" w:cs="Times New Roman"/>
          <w:b/>
          <w:bCs/>
          <w:w w:val="105"/>
          <w:sz w:val="21"/>
          <w:szCs w:val="21"/>
        </w:rPr>
        <w:t xml:space="preserve">7. </w:t>
      </w:r>
      <w:r w:rsidR="00583C0E" w:rsidRPr="00787ACD">
        <w:rPr>
          <w:rFonts w:ascii="Times New Roman" w:hAnsi="Times New Roman" w:cs="Times New Roman"/>
          <w:b/>
          <w:bCs/>
          <w:w w:val="105"/>
          <w:sz w:val="21"/>
          <w:szCs w:val="21"/>
        </w:rPr>
        <w:t>Diplomati, policijski službenici u ob</w:t>
      </w:r>
      <w:r w:rsidR="008C6A0F">
        <w:rPr>
          <w:rFonts w:ascii="Times New Roman" w:hAnsi="Times New Roman" w:cs="Times New Roman"/>
          <w:b/>
          <w:bCs/>
          <w:w w:val="105"/>
          <w:sz w:val="21"/>
          <w:szCs w:val="21"/>
        </w:rPr>
        <w:t>a</w:t>
      </w:r>
      <w:r w:rsidR="00583C0E" w:rsidRPr="00787ACD">
        <w:rPr>
          <w:rFonts w:ascii="Times New Roman" w:hAnsi="Times New Roman" w:cs="Times New Roman"/>
          <w:b/>
          <w:bCs/>
          <w:w w:val="105"/>
          <w:sz w:val="21"/>
          <w:szCs w:val="21"/>
        </w:rPr>
        <w:t>vljanju svojih poslova, službe i timovi Civilne zaštite, osoblje međunarodnih organizacija i međunarodno vojno osoblje u obavljanju svojih funkcija</w:t>
      </w:r>
    </w:p>
    <w:p w14:paraId="7A6A6245" w14:textId="77777777" w:rsidR="00DD2B2B" w:rsidRDefault="00DD2B2B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5E48FD1B" w14:textId="77777777" w:rsidR="00F46741" w:rsidRDefault="00787ACD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787ACD">
        <w:rPr>
          <w:rFonts w:ascii="Times New Roman" w:hAnsi="Times New Roman" w:cs="Times New Roman"/>
          <w:w w:val="105"/>
          <w:sz w:val="21"/>
          <w:szCs w:val="21"/>
        </w:rPr>
        <w:t>Diplomati, policijski službenici u ob</w:t>
      </w:r>
      <w:r w:rsidR="00EF1C4B">
        <w:rPr>
          <w:rFonts w:ascii="Times New Roman" w:hAnsi="Times New Roman" w:cs="Times New Roman"/>
          <w:w w:val="105"/>
          <w:sz w:val="21"/>
          <w:szCs w:val="21"/>
        </w:rPr>
        <w:t>a</w:t>
      </w:r>
      <w:r w:rsidRPr="00787ACD">
        <w:rPr>
          <w:rFonts w:ascii="Times New Roman" w:hAnsi="Times New Roman" w:cs="Times New Roman"/>
          <w:w w:val="105"/>
          <w:sz w:val="21"/>
          <w:szCs w:val="21"/>
        </w:rPr>
        <w:t xml:space="preserve">vljanju svojih poslova, službe i timovi Civilne zaštite, osoblje međunarodnih organizacija i međunarodno vojno osoblje </w:t>
      </w:r>
      <w:r>
        <w:rPr>
          <w:rFonts w:ascii="Times New Roman" w:hAnsi="Times New Roman" w:cs="Times New Roman"/>
          <w:w w:val="105"/>
          <w:sz w:val="21"/>
          <w:szCs w:val="21"/>
        </w:rPr>
        <w:t>nemaju ogr</w:t>
      </w:r>
      <w:r w:rsidR="00781E39">
        <w:rPr>
          <w:rFonts w:ascii="Times New Roman" w:hAnsi="Times New Roman" w:cs="Times New Roman"/>
          <w:w w:val="105"/>
          <w:sz w:val="21"/>
          <w:szCs w:val="21"/>
        </w:rPr>
        <w:t>a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ničenja u izlasku iz Hrvatske </w:t>
      </w:r>
      <w:r w:rsidRPr="00787ACD">
        <w:rPr>
          <w:rFonts w:ascii="Times New Roman" w:hAnsi="Times New Roman" w:cs="Times New Roman"/>
          <w:w w:val="105"/>
          <w:sz w:val="21"/>
          <w:szCs w:val="21"/>
        </w:rPr>
        <w:t>u obavljanju svojih funkcija</w:t>
      </w:r>
      <w:r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3122E162" w14:textId="77777777" w:rsidR="00781E39" w:rsidRDefault="00781E39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222D27A6" w14:textId="77777777" w:rsidR="00787ACD" w:rsidRDefault="00787ACD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>
        <w:rPr>
          <w:rFonts w:ascii="Times New Roman" w:hAnsi="Times New Roman" w:cs="Times New Roman"/>
          <w:w w:val="105"/>
          <w:sz w:val="21"/>
          <w:szCs w:val="21"/>
        </w:rPr>
        <w:t>Po ulasku u Hrva</w:t>
      </w:r>
      <w:r w:rsidR="00781E39">
        <w:rPr>
          <w:rFonts w:ascii="Times New Roman" w:hAnsi="Times New Roman" w:cs="Times New Roman"/>
          <w:w w:val="105"/>
          <w:sz w:val="21"/>
          <w:szCs w:val="21"/>
        </w:rPr>
        <w:t>t</w:t>
      </w:r>
      <w:r>
        <w:rPr>
          <w:rFonts w:ascii="Times New Roman" w:hAnsi="Times New Roman" w:cs="Times New Roman"/>
          <w:w w:val="105"/>
          <w:sz w:val="21"/>
          <w:szCs w:val="21"/>
        </w:rPr>
        <w:t>sku</w:t>
      </w:r>
      <w:r w:rsidR="00263680">
        <w:rPr>
          <w:rFonts w:ascii="Times New Roman" w:hAnsi="Times New Roman" w:cs="Times New Roman"/>
          <w:w w:val="105"/>
          <w:sz w:val="21"/>
          <w:szCs w:val="21"/>
        </w:rPr>
        <w:t xml:space="preserve"> i tijekom boravka u Hrvatskoj</w:t>
      </w:r>
      <w:r>
        <w:rPr>
          <w:rFonts w:ascii="Times New Roman" w:hAnsi="Times New Roman" w:cs="Times New Roman"/>
          <w:w w:val="105"/>
          <w:sz w:val="21"/>
          <w:szCs w:val="21"/>
        </w:rPr>
        <w:t>,</w:t>
      </w:r>
      <w:r w:rsidR="007F6647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="007F6647" w:rsidRPr="00781E39">
        <w:rPr>
          <w:rFonts w:ascii="Times New Roman" w:hAnsi="Times New Roman" w:cs="Times New Roman"/>
          <w:w w:val="105"/>
          <w:sz w:val="21"/>
          <w:szCs w:val="21"/>
          <w:u w:val="single"/>
        </w:rPr>
        <w:t xml:space="preserve">hrvatski građani </w:t>
      </w:r>
      <w:r w:rsidR="007F6647">
        <w:rPr>
          <w:rFonts w:ascii="Times New Roman" w:hAnsi="Times New Roman" w:cs="Times New Roman"/>
          <w:w w:val="105"/>
          <w:sz w:val="21"/>
          <w:szCs w:val="21"/>
        </w:rPr>
        <w:t>iz ove kategorije moraju reducirati  kon</w:t>
      </w:r>
      <w:r w:rsidR="00263680">
        <w:rPr>
          <w:rFonts w:ascii="Times New Roman" w:hAnsi="Times New Roman" w:cs="Times New Roman"/>
          <w:w w:val="105"/>
          <w:sz w:val="21"/>
          <w:szCs w:val="21"/>
        </w:rPr>
        <w:t>takte s drugim osobama na nužni</w:t>
      </w:r>
      <w:r w:rsidR="007F6647">
        <w:rPr>
          <w:rFonts w:ascii="Times New Roman" w:hAnsi="Times New Roman" w:cs="Times New Roman"/>
          <w:w w:val="105"/>
          <w:sz w:val="21"/>
          <w:szCs w:val="21"/>
        </w:rPr>
        <w:t xml:space="preserve"> kontakt i pridržavati se uputa o smanjenju rizika od prijenosa bolesti (izbjegavati </w:t>
      </w:r>
      <w:r w:rsidR="00781E39">
        <w:rPr>
          <w:rFonts w:ascii="Times New Roman" w:hAnsi="Times New Roman" w:cs="Times New Roman"/>
          <w:w w:val="105"/>
          <w:sz w:val="21"/>
          <w:szCs w:val="21"/>
        </w:rPr>
        <w:t>fizički kontakt, npr. rukovanje;</w:t>
      </w:r>
      <w:r w:rsidR="007F6647">
        <w:rPr>
          <w:rFonts w:ascii="Times New Roman" w:hAnsi="Times New Roman" w:cs="Times New Roman"/>
          <w:w w:val="105"/>
          <w:sz w:val="21"/>
          <w:szCs w:val="21"/>
        </w:rPr>
        <w:t xml:space="preserve"> pri kontaktu licem u lice održavati razmak od </w:t>
      </w:r>
      <w:r w:rsidR="00781E39">
        <w:rPr>
          <w:rFonts w:ascii="Times New Roman" w:hAnsi="Times New Roman" w:cs="Times New Roman"/>
          <w:w w:val="105"/>
          <w:sz w:val="21"/>
          <w:szCs w:val="21"/>
        </w:rPr>
        <w:t>najmanje dva metra; često prati ili dezinficirati ruke;</w:t>
      </w:r>
      <w:r w:rsidR="007F6647">
        <w:rPr>
          <w:rFonts w:ascii="Times New Roman" w:hAnsi="Times New Roman" w:cs="Times New Roman"/>
          <w:w w:val="105"/>
          <w:sz w:val="21"/>
          <w:szCs w:val="21"/>
        </w:rPr>
        <w:t xml:space="preserve"> izbjegavati dodirivanje lica rukama i sl.). </w:t>
      </w:r>
    </w:p>
    <w:p w14:paraId="3956C3E0" w14:textId="77777777" w:rsidR="00787ACD" w:rsidRPr="00A46C0E" w:rsidRDefault="007F6647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7F6647">
        <w:rPr>
          <w:rFonts w:ascii="Times New Roman" w:hAnsi="Times New Roman" w:cs="Times New Roman"/>
          <w:w w:val="105"/>
          <w:sz w:val="21"/>
          <w:szCs w:val="21"/>
        </w:rPr>
        <w:lastRenderedPageBreak/>
        <w:t xml:space="preserve">Ako takve osobe razviju simptome bolesti </w:t>
      </w:r>
      <w:r w:rsidRPr="00A46C0E">
        <w:rPr>
          <w:rFonts w:ascii="Times New Roman" w:hAnsi="Times New Roman" w:cs="Times New Roman"/>
          <w:w w:val="105"/>
          <w:sz w:val="21"/>
          <w:szCs w:val="21"/>
        </w:rPr>
        <w:t xml:space="preserve">javljaju se telefonom liječniku obiteljske medicine </w:t>
      </w:r>
      <w:r w:rsidR="00E729D0" w:rsidRPr="00A46C0E">
        <w:rPr>
          <w:rFonts w:ascii="Times New Roman" w:hAnsi="Times New Roman" w:cs="Times New Roman"/>
          <w:w w:val="105"/>
          <w:sz w:val="21"/>
          <w:szCs w:val="21"/>
        </w:rPr>
        <w:t xml:space="preserve">(ili u COVID-19 ambulantu, ako nemaju izabranog liječnika u Hrvatskoj) </w:t>
      </w:r>
      <w:r w:rsidRPr="00A46C0E">
        <w:rPr>
          <w:rFonts w:ascii="Times New Roman" w:hAnsi="Times New Roman" w:cs="Times New Roman"/>
          <w:w w:val="105"/>
          <w:sz w:val="21"/>
          <w:szCs w:val="21"/>
        </w:rPr>
        <w:t>koji na temelju razgovor</w:t>
      </w:r>
      <w:r w:rsidR="00263680" w:rsidRPr="00A46C0E">
        <w:rPr>
          <w:rFonts w:ascii="Times New Roman" w:hAnsi="Times New Roman" w:cs="Times New Roman"/>
          <w:w w:val="105"/>
          <w:sz w:val="21"/>
          <w:szCs w:val="21"/>
        </w:rPr>
        <w:t>a o kliničkom stanju pacijenta određuje</w:t>
      </w:r>
      <w:r w:rsidRPr="00A46C0E">
        <w:rPr>
          <w:rFonts w:ascii="Times New Roman" w:hAnsi="Times New Roman" w:cs="Times New Roman"/>
          <w:w w:val="105"/>
          <w:sz w:val="21"/>
          <w:szCs w:val="21"/>
        </w:rPr>
        <w:t xml:space="preserve"> potrebu testiranja. Izvan radnog vremena izabranog liječnika, osoba sa simptomima bolesti treba se javiti </w:t>
      </w:r>
      <w:r w:rsidR="00D312E4">
        <w:rPr>
          <w:rFonts w:ascii="Times New Roman" w:hAnsi="Times New Roman" w:cs="Times New Roman"/>
          <w:w w:val="105"/>
          <w:sz w:val="21"/>
          <w:szCs w:val="21"/>
        </w:rPr>
        <w:t>najbližoj COVID ambulanti</w:t>
      </w:r>
      <w:r w:rsidRPr="00A46C0E"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50A54789" w14:textId="77777777" w:rsidR="00787ACD" w:rsidRDefault="00787ACD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46C0E">
        <w:rPr>
          <w:rFonts w:ascii="Times New Roman" w:hAnsi="Times New Roman" w:cs="Times New Roman"/>
          <w:w w:val="105"/>
          <w:sz w:val="21"/>
          <w:szCs w:val="21"/>
        </w:rPr>
        <w:t xml:space="preserve">Ako napuštaju Hrvatsku radi posla javnim prijevozom, a ušli su u Hrvatsku prije 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>manje od 14 dana, dužni su nositi tijekom putovanja kiruršku masku i svesti na minimum kontakt s drugim putnicima.</w:t>
      </w:r>
    </w:p>
    <w:p w14:paraId="6FB62078" w14:textId="77777777" w:rsidR="00787ACD" w:rsidRPr="00F46741" w:rsidRDefault="00787ACD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3908834C" w14:textId="77777777" w:rsidR="00F46741" w:rsidRDefault="00781E39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781E39">
        <w:rPr>
          <w:rFonts w:ascii="Times New Roman" w:hAnsi="Times New Roman" w:cs="Times New Roman"/>
          <w:w w:val="105"/>
          <w:sz w:val="21"/>
          <w:szCs w:val="21"/>
          <w:u w:val="single"/>
        </w:rPr>
        <w:t xml:space="preserve">Strani građani </w:t>
      </w:r>
      <w:r>
        <w:rPr>
          <w:rFonts w:ascii="Times New Roman" w:hAnsi="Times New Roman" w:cs="Times New Roman"/>
          <w:w w:val="105"/>
          <w:sz w:val="21"/>
          <w:szCs w:val="21"/>
        </w:rPr>
        <w:t>iz ove kategorije dužni su svesti kontakte s drugim osobama na nužni kontakt i pridržavati se uputa o smanjenju rizika od prijenosa bolesti (izbjegavati fizički kontakt, npr. rukovanje; pri kontaktu licem u lice održavati razmak od najmanje dva metra; često prati ili dezinficirati ruke; izbjegavati dodirivanje lica rukama i sl.).</w:t>
      </w:r>
    </w:p>
    <w:p w14:paraId="16A1BD13" w14:textId="77777777" w:rsidR="00E729D0" w:rsidRDefault="00E729D0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55DF39CC" w14:textId="77777777" w:rsidR="00781E39" w:rsidRDefault="00781E39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781E39">
        <w:rPr>
          <w:rFonts w:ascii="Times New Roman" w:hAnsi="Times New Roman" w:cs="Times New Roman"/>
          <w:w w:val="105"/>
          <w:sz w:val="21"/>
          <w:szCs w:val="21"/>
        </w:rPr>
        <w:t xml:space="preserve">Ako takve osobe razviju simptome bolesti </w:t>
      </w:r>
      <w:r w:rsidR="001E1152">
        <w:rPr>
          <w:rFonts w:ascii="Times New Roman" w:hAnsi="Times New Roman" w:cs="Times New Roman"/>
          <w:w w:val="105"/>
          <w:sz w:val="21"/>
          <w:szCs w:val="21"/>
        </w:rPr>
        <w:t xml:space="preserve">ostaju u svom smještaju i </w:t>
      </w:r>
      <w:r w:rsidRPr="00781E39">
        <w:rPr>
          <w:rFonts w:ascii="Times New Roman" w:hAnsi="Times New Roman" w:cs="Times New Roman"/>
          <w:w w:val="105"/>
          <w:sz w:val="21"/>
          <w:szCs w:val="21"/>
        </w:rPr>
        <w:t xml:space="preserve">javljaju se telefonom </w:t>
      </w:r>
      <w:r>
        <w:rPr>
          <w:rFonts w:ascii="Times New Roman" w:hAnsi="Times New Roman" w:cs="Times New Roman"/>
          <w:w w:val="105"/>
          <w:sz w:val="21"/>
          <w:szCs w:val="21"/>
        </w:rPr>
        <w:t>doma</w:t>
      </w:r>
      <w:r w:rsidR="00A2730E">
        <w:rPr>
          <w:rFonts w:ascii="Times New Roman" w:hAnsi="Times New Roman" w:cs="Times New Roman"/>
          <w:w w:val="105"/>
          <w:sz w:val="21"/>
          <w:szCs w:val="21"/>
        </w:rPr>
        <w:t>ć</w:t>
      </w:r>
      <w:r>
        <w:rPr>
          <w:rFonts w:ascii="Times New Roman" w:hAnsi="Times New Roman" w:cs="Times New Roman"/>
          <w:w w:val="105"/>
          <w:sz w:val="21"/>
          <w:szCs w:val="21"/>
        </w:rPr>
        <w:t>inu, tj. or</w:t>
      </w:r>
      <w:r w:rsidR="006B52FF">
        <w:rPr>
          <w:rFonts w:ascii="Times New Roman" w:hAnsi="Times New Roman" w:cs="Times New Roman"/>
          <w:w w:val="105"/>
          <w:sz w:val="21"/>
          <w:szCs w:val="21"/>
        </w:rPr>
        <w:t>ganizatoru n</w:t>
      </w:r>
      <w:r>
        <w:rPr>
          <w:rFonts w:ascii="Times New Roman" w:hAnsi="Times New Roman" w:cs="Times New Roman"/>
          <w:w w:val="105"/>
          <w:sz w:val="21"/>
          <w:szCs w:val="21"/>
        </w:rPr>
        <w:t>jihova dolaska koji obavješ</w:t>
      </w:r>
      <w:r w:rsidR="001E1152">
        <w:rPr>
          <w:rFonts w:ascii="Times New Roman" w:hAnsi="Times New Roman" w:cs="Times New Roman"/>
          <w:w w:val="105"/>
          <w:sz w:val="21"/>
          <w:szCs w:val="21"/>
        </w:rPr>
        <w:t>t</w:t>
      </w:r>
      <w:r>
        <w:rPr>
          <w:rFonts w:ascii="Times New Roman" w:hAnsi="Times New Roman" w:cs="Times New Roman"/>
          <w:w w:val="105"/>
          <w:sz w:val="21"/>
          <w:szCs w:val="21"/>
        </w:rPr>
        <w:t>ava</w:t>
      </w:r>
      <w:r w:rsidR="001E1152">
        <w:rPr>
          <w:rFonts w:ascii="Times New Roman" w:hAnsi="Times New Roman" w:cs="Times New Roman"/>
          <w:w w:val="105"/>
          <w:sz w:val="21"/>
          <w:szCs w:val="21"/>
        </w:rPr>
        <w:t xml:space="preserve"> nadležnog liječnika primarne zdravstvene zaštite.</w:t>
      </w:r>
      <w:r w:rsidRPr="00781E39">
        <w:rPr>
          <w:rFonts w:ascii="Times New Roman" w:hAnsi="Times New Roman" w:cs="Times New Roman"/>
          <w:w w:val="105"/>
          <w:sz w:val="21"/>
          <w:szCs w:val="21"/>
        </w:rPr>
        <w:t xml:space="preserve"> Izvan radnog vremena </w:t>
      </w:r>
      <w:r w:rsidR="001E1152">
        <w:rPr>
          <w:rFonts w:ascii="Times New Roman" w:hAnsi="Times New Roman" w:cs="Times New Roman"/>
          <w:w w:val="105"/>
          <w:sz w:val="21"/>
          <w:szCs w:val="21"/>
        </w:rPr>
        <w:t>nadležnog liječnika primarne zdravstvene zaštite</w:t>
      </w:r>
      <w:r w:rsidRPr="00781E39">
        <w:rPr>
          <w:rFonts w:ascii="Times New Roman" w:hAnsi="Times New Roman" w:cs="Times New Roman"/>
          <w:w w:val="105"/>
          <w:sz w:val="21"/>
          <w:szCs w:val="21"/>
        </w:rPr>
        <w:t xml:space="preserve">, </w:t>
      </w:r>
      <w:r w:rsidR="00D312E4">
        <w:rPr>
          <w:rFonts w:ascii="Times New Roman" w:hAnsi="Times New Roman" w:cs="Times New Roman"/>
          <w:w w:val="105"/>
          <w:sz w:val="21"/>
          <w:szCs w:val="21"/>
        </w:rPr>
        <w:t>do</w:t>
      </w:r>
      <w:r w:rsidR="00BB62C1">
        <w:rPr>
          <w:rFonts w:ascii="Times New Roman" w:hAnsi="Times New Roman" w:cs="Times New Roman"/>
          <w:w w:val="105"/>
          <w:sz w:val="21"/>
          <w:szCs w:val="21"/>
        </w:rPr>
        <w:t>ma</w:t>
      </w:r>
      <w:r w:rsidR="00A2730E">
        <w:rPr>
          <w:rFonts w:ascii="Times New Roman" w:hAnsi="Times New Roman" w:cs="Times New Roman"/>
          <w:w w:val="105"/>
          <w:sz w:val="21"/>
          <w:szCs w:val="21"/>
        </w:rPr>
        <w:t>ć</w:t>
      </w:r>
      <w:r w:rsidR="00BB62C1">
        <w:rPr>
          <w:rFonts w:ascii="Times New Roman" w:hAnsi="Times New Roman" w:cs="Times New Roman"/>
          <w:w w:val="105"/>
          <w:sz w:val="21"/>
          <w:szCs w:val="21"/>
        </w:rPr>
        <w:t>in strane službene osobe koja ima</w:t>
      </w:r>
      <w:r w:rsidRPr="00781E39">
        <w:rPr>
          <w:rFonts w:ascii="Times New Roman" w:hAnsi="Times New Roman" w:cs="Times New Roman"/>
          <w:w w:val="105"/>
          <w:sz w:val="21"/>
          <w:szCs w:val="21"/>
        </w:rPr>
        <w:t xml:space="preserve"> si</w:t>
      </w:r>
      <w:r w:rsidR="00BB62C1">
        <w:rPr>
          <w:rFonts w:ascii="Times New Roman" w:hAnsi="Times New Roman" w:cs="Times New Roman"/>
          <w:w w:val="105"/>
          <w:sz w:val="21"/>
          <w:szCs w:val="21"/>
        </w:rPr>
        <w:t>mptome bolesti poziva hitnu medicinsku službu</w:t>
      </w:r>
      <w:r w:rsidR="00D312E4">
        <w:rPr>
          <w:rFonts w:ascii="Times New Roman" w:hAnsi="Times New Roman" w:cs="Times New Roman"/>
          <w:w w:val="105"/>
          <w:sz w:val="21"/>
          <w:szCs w:val="21"/>
        </w:rPr>
        <w:t xml:space="preserve"> ili vodi osobu u najbližu COVID ambulantu</w:t>
      </w:r>
      <w:r w:rsidRPr="00781E39"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6FB93447" w14:textId="77777777" w:rsidR="00263680" w:rsidRDefault="00263680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2F177A96" w14:textId="77777777" w:rsidR="00263680" w:rsidRPr="00301BA7" w:rsidRDefault="00263680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>
        <w:rPr>
          <w:rFonts w:ascii="Times New Roman" w:hAnsi="Times New Roman" w:cs="Times New Roman"/>
          <w:w w:val="105"/>
          <w:sz w:val="21"/>
          <w:szCs w:val="21"/>
        </w:rPr>
        <w:t>Ako osoba pri ulasku u Hrvatsku osoba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 xml:space="preserve"> ima znakove bolesti,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granična policija će 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>obavijestit</w:t>
      </w:r>
      <w:r>
        <w:rPr>
          <w:rFonts w:ascii="Times New Roman" w:hAnsi="Times New Roman" w:cs="Times New Roman"/>
          <w:w w:val="105"/>
          <w:sz w:val="21"/>
          <w:szCs w:val="21"/>
        </w:rPr>
        <w:t>i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 xml:space="preserve"> graničnog sanitarnog inspektora i/ili sanitarnog inspektora Područnog ili Središnjeg ureda Državnog inspektorata, koji će postupiti u skladu s točkom 2.</w:t>
      </w:r>
    </w:p>
    <w:p w14:paraId="32C68A76" w14:textId="77777777" w:rsidR="00263680" w:rsidRDefault="00263680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05BA8CAA" w14:textId="77777777" w:rsidR="00BB62C1" w:rsidRPr="00781E39" w:rsidRDefault="00BB62C1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60B30749" w14:textId="77777777" w:rsidR="00F46741" w:rsidRDefault="00F46741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4F2B57D5" w14:textId="77777777" w:rsidR="00F46741" w:rsidRDefault="00F46741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4CD557D3" w14:textId="77777777" w:rsidR="00F46741" w:rsidRPr="00F46741" w:rsidRDefault="00F46741" w:rsidP="00A75B82">
      <w:pPr>
        <w:tabs>
          <w:tab w:val="left" w:pos="535"/>
        </w:tabs>
        <w:kinsoku w:val="0"/>
        <w:overflowPunct w:val="0"/>
        <w:ind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EC3CE0">
        <w:rPr>
          <w:rFonts w:ascii="Times New Roman" w:hAnsi="Times New Roman" w:cs="Times New Roman"/>
          <w:i/>
          <w:w w:val="105"/>
          <w:sz w:val="21"/>
          <w:szCs w:val="21"/>
        </w:rPr>
        <w:t xml:space="preserve">U svim gore navedenim slučajevima, ako se u osobe koja je tijekom boravka u Hrvatskoj </w:t>
      </w:r>
      <w:r w:rsidR="00BB62C1">
        <w:rPr>
          <w:rFonts w:ascii="Times New Roman" w:hAnsi="Times New Roman" w:cs="Times New Roman"/>
          <w:i/>
          <w:w w:val="105"/>
          <w:sz w:val="21"/>
          <w:szCs w:val="21"/>
        </w:rPr>
        <w:t>jave simptomi</w:t>
      </w:r>
      <w:r w:rsidRPr="00EC3CE0">
        <w:rPr>
          <w:rFonts w:ascii="Times New Roman" w:hAnsi="Times New Roman" w:cs="Times New Roman"/>
          <w:i/>
          <w:w w:val="105"/>
          <w:sz w:val="21"/>
          <w:szCs w:val="21"/>
        </w:rPr>
        <w:t xml:space="preserve"> bolesti, </w:t>
      </w:r>
      <w:r w:rsidR="00BB62C1">
        <w:rPr>
          <w:rFonts w:ascii="Times New Roman" w:hAnsi="Times New Roman" w:cs="Times New Roman"/>
          <w:i/>
          <w:w w:val="105"/>
          <w:sz w:val="21"/>
          <w:szCs w:val="21"/>
        </w:rPr>
        <w:t>a</w:t>
      </w:r>
      <w:r w:rsidRPr="00EC3CE0">
        <w:rPr>
          <w:rFonts w:ascii="Times New Roman" w:hAnsi="Times New Roman" w:cs="Times New Roman"/>
          <w:i/>
          <w:w w:val="105"/>
          <w:sz w:val="21"/>
          <w:szCs w:val="21"/>
        </w:rPr>
        <w:t xml:space="preserve"> bolest se laboratorijski potvrdi, </w:t>
      </w:r>
      <w:r w:rsidR="00BB62C1" w:rsidRPr="00EC3CE0">
        <w:rPr>
          <w:rFonts w:ascii="Times New Roman" w:hAnsi="Times New Roman" w:cs="Times New Roman"/>
          <w:i/>
          <w:w w:val="105"/>
          <w:sz w:val="21"/>
          <w:szCs w:val="21"/>
        </w:rPr>
        <w:t>liječnik</w:t>
      </w:r>
      <w:r w:rsidR="00BB62C1">
        <w:rPr>
          <w:rFonts w:ascii="Times New Roman" w:hAnsi="Times New Roman" w:cs="Times New Roman"/>
          <w:i/>
          <w:w w:val="105"/>
          <w:sz w:val="21"/>
          <w:szCs w:val="21"/>
        </w:rPr>
        <w:t xml:space="preserve"> koji je </w:t>
      </w:r>
      <w:r w:rsidR="00BB62C1" w:rsidRPr="00EC3CE0">
        <w:rPr>
          <w:rFonts w:ascii="Times New Roman" w:hAnsi="Times New Roman" w:cs="Times New Roman"/>
          <w:i/>
          <w:w w:val="105"/>
          <w:sz w:val="21"/>
          <w:szCs w:val="21"/>
        </w:rPr>
        <w:t xml:space="preserve"> postavio sumnju na </w:t>
      </w:r>
      <w:r w:rsidR="00BB62C1">
        <w:rPr>
          <w:rFonts w:ascii="Times New Roman" w:hAnsi="Times New Roman" w:cs="Times New Roman"/>
          <w:i/>
          <w:w w:val="105"/>
          <w:sz w:val="21"/>
          <w:szCs w:val="21"/>
        </w:rPr>
        <w:t xml:space="preserve">COVID-19 </w:t>
      </w:r>
      <w:r w:rsidRPr="00EC3CE0">
        <w:rPr>
          <w:rFonts w:ascii="Times New Roman" w:hAnsi="Times New Roman" w:cs="Times New Roman"/>
          <w:i/>
          <w:w w:val="105"/>
          <w:sz w:val="21"/>
          <w:szCs w:val="21"/>
        </w:rPr>
        <w:t xml:space="preserve">odmah telefonom prijavljuje oboljelog </w:t>
      </w:r>
      <w:r w:rsidR="006B52FF">
        <w:rPr>
          <w:rFonts w:ascii="Times New Roman" w:hAnsi="Times New Roman" w:cs="Times New Roman"/>
          <w:i/>
          <w:w w:val="105"/>
          <w:sz w:val="21"/>
          <w:szCs w:val="21"/>
        </w:rPr>
        <w:t xml:space="preserve">teritorijalno nadležnom </w:t>
      </w:r>
      <w:r w:rsidRPr="00EC3CE0">
        <w:rPr>
          <w:rFonts w:ascii="Times New Roman" w:hAnsi="Times New Roman" w:cs="Times New Roman"/>
          <w:i/>
          <w:w w:val="105"/>
          <w:sz w:val="21"/>
          <w:szCs w:val="21"/>
        </w:rPr>
        <w:t xml:space="preserve">epidemiologu koji će kontakte oboljelog staviti pod zdravstveni nadzor. Liječnik obiteljske medicine </w:t>
      </w:r>
      <w:r w:rsidR="00E729D0">
        <w:rPr>
          <w:rFonts w:ascii="Times New Roman" w:hAnsi="Times New Roman" w:cs="Times New Roman"/>
          <w:i/>
          <w:w w:val="105"/>
          <w:sz w:val="21"/>
          <w:szCs w:val="21"/>
        </w:rPr>
        <w:t xml:space="preserve">također </w:t>
      </w:r>
      <w:r w:rsidRPr="00EC3CE0">
        <w:rPr>
          <w:rFonts w:ascii="Times New Roman" w:hAnsi="Times New Roman" w:cs="Times New Roman"/>
          <w:i/>
          <w:w w:val="105"/>
          <w:sz w:val="21"/>
          <w:szCs w:val="21"/>
        </w:rPr>
        <w:t xml:space="preserve">odmah telefonom obavještava </w:t>
      </w:r>
      <w:r w:rsidR="006B52FF">
        <w:rPr>
          <w:rFonts w:ascii="Times New Roman" w:hAnsi="Times New Roman" w:cs="Times New Roman"/>
          <w:i/>
          <w:w w:val="105"/>
          <w:sz w:val="21"/>
          <w:szCs w:val="21"/>
        </w:rPr>
        <w:t xml:space="preserve">teritorijalno nadležnog </w:t>
      </w:r>
      <w:r w:rsidRPr="00EC3CE0">
        <w:rPr>
          <w:rFonts w:ascii="Times New Roman" w:hAnsi="Times New Roman" w:cs="Times New Roman"/>
          <w:i/>
          <w:w w:val="105"/>
          <w:sz w:val="21"/>
          <w:szCs w:val="21"/>
        </w:rPr>
        <w:t>epidemiologa i ako je rezultat testiranja neodrediv ili pozitivan na pan-coronaviruse. Promptna prijava oboljelog od strane liječnika prema epidemiologu nužna je zbog brze identifikacije kontakata i stavljanja tih kontakata pod zdravstveni nadzor. Unutar 24 sata od potvrde bolesti, liječnik šalje nadležnom epidemiologu pisanu prijavu zarazne bolesti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2F972480" w14:textId="77777777" w:rsidR="00F46741" w:rsidRPr="00F46741" w:rsidRDefault="00F46741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54601D16" w14:textId="77777777" w:rsidR="00F46741" w:rsidRPr="00F46741" w:rsidRDefault="00F46741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0648C5FD" w14:textId="77777777" w:rsidR="0080244F" w:rsidRPr="00F46741" w:rsidRDefault="0017180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bCs/>
          <w:w w:val="105"/>
          <w:sz w:val="21"/>
          <w:szCs w:val="21"/>
        </w:rPr>
      </w:pPr>
      <w:r>
        <w:rPr>
          <w:rFonts w:ascii="Times New Roman" w:hAnsi="Times New Roman" w:cs="Times New Roman"/>
          <w:b/>
          <w:bCs/>
          <w:w w:val="105"/>
          <w:sz w:val="21"/>
          <w:szCs w:val="21"/>
        </w:rPr>
        <w:t>1.</w:t>
      </w:r>
      <w:r w:rsidR="00583C0E" w:rsidRPr="0080244F">
        <w:rPr>
          <w:rFonts w:ascii="Times New Roman" w:hAnsi="Times New Roman" w:cs="Times New Roman"/>
          <w:b/>
          <w:bCs/>
          <w:w w:val="105"/>
          <w:sz w:val="21"/>
          <w:szCs w:val="21"/>
        </w:rPr>
        <w:t>8. Putnici u tranzitu</w:t>
      </w:r>
      <w:r w:rsidR="0080244F" w:rsidRPr="00301BA7">
        <w:rPr>
          <w:b/>
          <w:bCs/>
          <w:sz w:val="21"/>
          <w:szCs w:val="21"/>
        </w:rPr>
        <w:t xml:space="preserve">– </w:t>
      </w:r>
      <w:r w:rsidR="0080244F" w:rsidRPr="0080244F">
        <w:rPr>
          <w:rFonts w:ascii="Times New Roman" w:hAnsi="Times New Roman" w:cs="Times New Roman"/>
          <w:b/>
          <w:bCs/>
          <w:w w:val="105"/>
          <w:sz w:val="21"/>
          <w:szCs w:val="21"/>
        </w:rPr>
        <w:t>osobe koje ulaze u Hrvatsku i isti dan izlaze iz Hrvatske</w:t>
      </w:r>
    </w:p>
    <w:p w14:paraId="30E02B17" w14:textId="77777777" w:rsidR="00583C0E" w:rsidRPr="0080244F" w:rsidRDefault="00583C0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bCs/>
          <w:w w:val="105"/>
          <w:sz w:val="21"/>
          <w:szCs w:val="21"/>
        </w:rPr>
      </w:pPr>
    </w:p>
    <w:p w14:paraId="22E1E354" w14:textId="77777777" w:rsidR="00F46741" w:rsidRPr="00F46741" w:rsidRDefault="00F46741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F46741">
        <w:rPr>
          <w:rFonts w:ascii="Times New Roman" w:hAnsi="Times New Roman" w:cs="Times New Roman"/>
          <w:w w:val="105"/>
          <w:sz w:val="21"/>
          <w:szCs w:val="21"/>
        </w:rPr>
        <w:t xml:space="preserve">Granični policajac će upitati osobu ima li znakove bolesti (povišenu tjelesnu temperatura, kašalj, teškoće disanja). Ako osoba nema znakove bolesti, nije potrebno osobu stavljati pod zdravstveni nadzor. </w:t>
      </w:r>
    </w:p>
    <w:p w14:paraId="4EDADC6A" w14:textId="77777777" w:rsidR="00F46741" w:rsidRPr="00F46741" w:rsidRDefault="00F46741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3D46B29D" w14:textId="77777777" w:rsidR="00F46741" w:rsidRPr="0080510D" w:rsidRDefault="00F46741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F46741">
        <w:rPr>
          <w:rFonts w:ascii="Times New Roman" w:hAnsi="Times New Roman" w:cs="Times New Roman"/>
          <w:w w:val="105"/>
          <w:sz w:val="21"/>
          <w:szCs w:val="21"/>
        </w:rPr>
        <w:t>Putnik će dati graničnoj policiji svoje kontakt podatke i podatke o predviđenom v</w:t>
      </w:r>
      <w:r w:rsidR="00EF1C4B">
        <w:rPr>
          <w:rFonts w:ascii="Times New Roman" w:hAnsi="Times New Roman" w:cs="Times New Roman"/>
          <w:w w:val="105"/>
          <w:sz w:val="21"/>
          <w:szCs w:val="21"/>
        </w:rPr>
        <w:t>r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>emenu izlaska iz Hrvatske i graničnom prijelazu na kojem izlazi iz Hrvatske te će granična policija nakon što mu se odobri ulazak provjer</w:t>
      </w:r>
      <w:r w:rsidR="00EF1C4B">
        <w:rPr>
          <w:rFonts w:ascii="Times New Roman" w:hAnsi="Times New Roman" w:cs="Times New Roman"/>
          <w:w w:val="105"/>
          <w:sz w:val="21"/>
          <w:szCs w:val="21"/>
        </w:rPr>
        <w:t>i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>ti jesu li takvi putni</w:t>
      </w:r>
      <w:r>
        <w:rPr>
          <w:rFonts w:ascii="Times New Roman" w:hAnsi="Times New Roman" w:cs="Times New Roman"/>
          <w:w w:val="105"/>
          <w:sz w:val="21"/>
          <w:szCs w:val="21"/>
        </w:rPr>
        <w:t>c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>i napustili područje Republike Hrvatske.</w:t>
      </w:r>
      <w:r w:rsidR="00A75B82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="00A75B82" w:rsidRPr="0080510D">
        <w:rPr>
          <w:rFonts w:ascii="Times New Roman" w:hAnsi="Times New Roman" w:cs="Times New Roman"/>
          <w:w w:val="105"/>
          <w:sz w:val="21"/>
          <w:szCs w:val="21"/>
        </w:rPr>
        <w:t>Granična policija će takvim osobama izdati propusnicu kako bi mogli tranzitirati područjem Republike Hrvatske.</w:t>
      </w:r>
    </w:p>
    <w:p w14:paraId="5C3EFE49" w14:textId="77777777" w:rsidR="00F46741" w:rsidRPr="00F46741" w:rsidRDefault="00F46741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77AE1AC5" w14:textId="77777777" w:rsidR="00F46741" w:rsidRPr="00F46741" w:rsidRDefault="00F46741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F46741">
        <w:rPr>
          <w:rFonts w:ascii="Times New Roman" w:hAnsi="Times New Roman" w:cs="Times New Roman"/>
          <w:w w:val="105"/>
          <w:sz w:val="21"/>
          <w:szCs w:val="21"/>
        </w:rPr>
        <w:t>Navedeno pravilo moguće je prim</w:t>
      </w:r>
      <w:r w:rsidR="00EF1C4B">
        <w:rPr>
          <w:rFonts w:ascii="Times New Roman" w:hAnsi="Times New Roman" w:cs="Times New Roman"/>
          <w:w w:val="105"/>
          <w:sz w:val="21"/>
          <w:szCs w:val="21"/>
        </w:rPr>
        <w:t>i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>jeniti samo ukoliko je izlazak iz Republike Hrvatske  u susjednu državu koja će mu omogućiti ulazak.</w:t>
      </w:r>
    </w:p>
    <w:p w14:paraId="6D45F91D" w14:textId="77777777" w:rsidR="00F46741" w:rsidRDefault="00F46741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3072CFFD" w14:textId="77777777" w:rsidR="00583C0E" w:rsidRDefault="00F46741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F46741">
        <w:rPr>
          <w:rFonts w:ascii="Times New Roman" w:hAnsi="Times New Roman" w:cs="Times New Roman"/>
          <w:w w:val="105"/>
          <w:sz w:val="21"/>
          <w:szCs w:val="21"/>
        </w:rPr>
        <w:lastRenderedPageBreak/>
        <w:t>Ako osoba pri ulasku u državu</w:t>
      </w:r>
      <w:r w:rsidR="0070794E">
        <w:rPr>
          <w:rFonts w:ascii="Times New Roman" w:hAnsi="Times New Roman" w:cs="Times New Roman"/>
          <w:w w:val="105"/>
          <w:sz w:val="21"/>
          <w:szCs w:val="21"/>
        </w:rPr>
        <w:t xml:space="preserve"> osoba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 xml:space="preserve"> ima znakove bolesti, obavijestit će graničnog sanitarnog inspektora i/ili sanitarnog inspektora Područnog ili Središnjeg ureda Državnog inspektorata, koji će postupiti u skladu s točkom 2.</w:t>
      </w:r>
    </w:p>
    <w:p w14:paraId="3FA1D987" w14:textId="77777777" w:rsidR="008C6A0F" w:rsidRPr="0080510D" w:rsidRDefault="008C6A0F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3F22E7DC" w14:textId="77777777" w:rsidR="008C6A0F" w:rsidRPr="00662521" w:rsidRDefault="008C6A0F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bCs/>
          <w:w w:val="105"/>
          <w:sz w:val="21"/>
          <w:szCs w:val="21"/>
        </w:rPr>
      </w:pPr>
      <w:r w:rsidRPr="00662521">
        <w:rPr>
          <w:rFonts w:ascii="Times New Roman" w:hAnsi="Times New Roman" w:cs="Times New Roman"/>
          <w:b/>
          <w:bCs/>
          <w:w w:val="105"/>
          <w:sz w:val="21"/>
          <w:szCs w:val="21"/>
        </w:rPr>
        <w:t>1.9. Bilateralni dogovori sa susjednim državama</w:t>
      </w:r>
    </w:p>
    <w:p w14:paraId="3925B844" w14:textId="77777777" w:rsidR="000E0C30" w:rsidRPr="0080510D" w:rsidRDefault="000E0C30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771ADE45" w14:textId="77777777" w:rsidR="000E0C30" w:rsidRPr="00AF34D8" w:rsidRDefault="000E0C30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80510D">
        <w:rPr>
          <w:rFonts w:ascii="Times New Roman" w:hAnsi="Times New Roman" w:cs="Times New Roman"/>
          <w:w w:val="105"/>
          <w:sz w:val="21"/>
          <w:szCs w:val="21"/>
        </w:rPr>
        <w:t xml:space="preserve">Republika Hrvatska i Mađarska dogovorile su ublažavanje mjera prelaženja zajedničke granice za one državljane dviju država koji imaju prebivalište u pograničnom području u dubini od 30 km od granice ili su zaposleni u tvrtki čije je </w:t>
      </w:r>
      <w:r w:rsidRPr="00AF34D8">
        <w:rPr>
          <w:rFonts w:ascii="Times New Roman" w:hAnsi="Times New Roman" w:cs="Times New Roman"/>
          <w:w w:val="105"/>
          <w:sz w:val="21"/>
          <w:szCs w:val="21"/>
        </w:rPr>
        <w:t>sjedište u tom području. Ove mjere se provode na način da im se omogućava prelaženje granice svaki dan odnosno kada postoji potreba za prelaženjem uz obveznu samoizolaciju</w:t>
      </w:r>
      <w:r w:rsidR="0080510D" w:rsidRPr="00AF34D8">
        <w:rPr>
          <w:rFonts w:ascii="Times New Roman" w:hAnsi="Times New Roman" w:cs="Times New Roman"/>
          <w:w w:val="105"/>
          <w:sz w:val="21"/>
          <w:szCs w:val="21"/>
        </w:rPr>
        <w:t xml:space="preserve"> u vlastitom domu po povratku (samoizolacija za vrijeme bora</w:t>
      </w:r>
      <w:r w:rsidR="00A2730E" w:rsidRPr="00AF34D8">
        <w:rPr>
          <w:rFonts w:ascii="Times New Roman" w:hAnsi="Times New Roman" w:cs="Times New Roman"/>
          <w:w w:val="105"/>
          <w:sz w:val="21"/>
          <w:szCs w:val="21"/>
        </w:rPr>
        <w:t>v</w:t>
      </w:r>
      <w:r w:rsidR="0080510D" w:rsidRPr="00AF34D8">
        <w:rPr>
          <w:rFonts w:ascii="Times New Roman" w:hAnsi="Times New Roman" w:cs="Times New Roman"/>
          <w:w w:val="105"/>
          <w:sz w:val="21"/>
          <w:szCs w:val="21"/>
        </w:rPr>
        <w:t>ka u Hrvat</w:t>
      </w:r>
      <w:r w:rsidR="00A2730E" w:rsidRPr="00AF34D8">
        <w:rPr>
          <w:rFonts w:ascii="Times New Roman" w:hAnsi="Times New Roman" w:cs="Times New Roman"/>
          <w:w w:val="105"/>
          <w:sz w:val="21"/>
          <w:szCs w:val="21"/>
        </w:rPr>
        <w:t>s</w:t>
      </w:r>
      <w:r w:rsidR="0080510D" w:rsidRPr="00AF34D8">
        <w:rPr>
          <w:rFonts w:ascii="Times New Roman" w:hAnsi="Times New Roman" w:cs="Times New Roman"/>
          <w:w w:val="105"/>
          <w:sz w:val="21"/>
          <w:szCs w:val="21"/>
        </w:rPr>
        <w:t>koj nema 14-dnevno ograničenje, već traje do 30. travnja</w:t>
      </w:r>
      <w:r w:rsidR="00A2730E" w:rsidRPr="00AF34D8">
        <w:rPr>
          <w:rFonts w:ascii="Times New Roman" w:hAnsi="Times New Roman" w:cs="Times New Roman"/>
          <w:w w:val="105"/>
          <w:sz w:val="21"/>
          <w:szCs w:val="21"/>
        </w:rPr>
        <w:t>,</w:t>
      </w:r>
      <w:r w:rsidR="0080510D" w:rsidRPr="00AF34D8">
        <w:rPr>
          <w:rFonts w:ascii="Times New Roman" w:hAnsi="Times New Roman" w:cs="Times New Roman"/>
          <w:w w:val="105"/>
          <w:sz w:val="21"/>
          <w:szCs w:val="21"/>
        </w:rPr>
        <w:t xml:space="preserve"> a može se  produljiti, ovisno o epidemiološkoj situaciji</w:t>
      </w:r>
      <w:r w:rsidRPr="00AF34D8">
        <w:rPr>
          <w:rFonts w:ascii="Times New Roman" w:hAnsi="Times New Roman" w:cs="Times New Roman"/>
          <w:w w:val="105"/>
          <w:sz w:val="21"/>
          <w:szCs w:val="21"/>
        </w:rPr>
        <w:t>). Moraju reducirati  kontakte s drugim osobama na nužni kontakt i pridržavati se uputa o smanjenju rizika od prijenosa bolesti (izbjegavati fizički kontakt, npr. rukovanje; pri kontaktu licem u lice održavati razmak od najmanje dva metra; često prati ili dezinficirati ruke; izbjegavati dodirivanje lica rukama i sl.).</w:t>
      </w:r>
    </w:p>
    <w:p w14:paraId="5CCDE78A" w14:textId="77777777" w:rsidR="0080510D" w:rsidRPr="00AF34D8" w:rsidRDefault="0080510D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62387751" w14:textId="77777777" w:rsidR="0080510D" w:rsidRPr="00AF34D8" w:rsidRDefault="0080510D" w:rsidP="0080510D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t xml:space="preserve">Ako takve osobe razviju simptome bolesti javljaju se telefonom liječniku obiteljske medicine (ili u COVID-19 ambulantu, ako nemaju izabranog liječnika u Hrvatskoj) koji na temelju razgovora o kliničkom stanju pacijenta određuje potrebu testiranja. Izvan radnog vremena izabranog liječnika, osoba sa simptomima bolesti treba se </w:t>
      </w:r>
      <w:r w:rsidR="00DD2B2B">
        <w:rPr>
          <w:rFonts w:ascii="Times New Roman" w:hAnsi="Times New Roman" w:cs="Times New Roman"/>
          <w:w w:val="105"/>
          <w:sz w:val="21"/>
          <w:szCs w:val="21"/>
        </w:rPr>
        <w:t>javiti unajbližu COVID ambulantu</w:t>
      </w:r>
      <w:r w:rsidRPr="00AF34D8"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2B4644A1" w14:textId="77777777" w:rsidR="0080510D" w:rsidRPr="00AF34D8" w:rsidRDefault="0080510D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41C3A509" w14:textId="77777777" w:rsidR="000E0C30" w:rsidRPr="0080070A" w:rsidRDefault="00AF34D8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>
        <w:rPr>
          <w:rFonts w:ascii="Times New Roman" w:hAnsi="Times New Roman" w:cs="Times New Roman"/>
          <w:w w:val="105"/>
          <w:sz w:val="21"/>
          <w:szCs w:val="21"/>
        </w:rPr>
        <w:t>U</w:t>
      </w:r>
      <w:r w:rsidR="000E0C30" w:rsidRPr="0080510D">
        <w:rPr>
          <w:rFonts w:ascii="Times New Roman" w:hAnsi="Times New Roman" w:cs="Times New Roman"/>
          <w:w w:val="105"/>
          <w:sz w:val="21"/>
          <w:szCs w:val="21"/>
        </w:rPr>
        <w:t xml:space="preserve">blažavanje uvedenih zdravstvenih mjera odnosi se samo na one državljane dviju država koji imaju opravdani razlog za prelaženje granice zbog obavljanja onih radova koji se smatraju važnim za gospodarstvo, kao i na one koji mogu dokazati da imaju poljoprivredno zemljište na državnom području druge države radi obavljanja poljoprivrednih radova. Svi ostali državljani dviju država koji, iako žive u pograničnom području kako je navedeno, ali ne mogu dokazati stvarnu potrebu prelaženja granice u skladu sa </w:t>
      </w:r>
      <w:r w:rsidR="000E0C30" w:rsidRPr="0080070A">
        <w:rPr>
          <w:rFonts w:ascii="Times New Roman" w:hAnsi="Times New Roman" w:cs="Times New Roman"/>
          <w:w w:val="105"/>
          <w:sz w:val="21"/>
          <w:szCs w:val="21"/>
        </w:rPr>
        <w:t>dogovorom, nisu izuzeti od ublažavanja uvedenih zdravstvenih mjera.</w:t>
      </w:r>
    </w:p>
    <w:p w14:paraId="099F2E3A" w14:textId="77777777" w:rsidR="0080510D" w:rsidRPr="0080070A" w:rsidRDefault="0080510D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3ABD2663" w14:textId="77777777" w:rsidR="00FE326C" w:rsidRPr="0080070A" w:rsidRDefault="00FE326C" w:rsidP="00FE326C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i/>
          <w:w w:val="105"/>
          <w:sz w:val="21"/>
          <w:szCs w:val="21"/>
        </w:rPr>
      </w:pPr>
      <w:r w:rsidRPr="0080070A">
        <w:rPr>
          <w:rFonts w:ascii="Times New Roman" w:hAnsi="Times New Roman" w:cs="Times New Roman"/>
          <w:i/>
          <w:w w:val="105"/>
          <w:sz w:val="21"/>
          <w:szCs w:val="21"/>
        </w:rPr>
        <w:t>Svim</w:t>
      </w:r>
      <w:r w:rsidR="00AF34D8" w:rsidRPr="0080070A">
        <w:rPr>
          <w:rFonts w:ascii="Times New Roman" w:hAnsi="Times New Roman" w:cs="Times New Roman"/>
          <w:i/>
          <w:w w:val="105"/>
          <w:sz w:val="21"/>
          <w:szCs w:val="21"/>
        </w:rPr>
        <w:t xml:space="preserve"> </w:t>
      </w:r>
      <w:r w:rsidRPr="0080070A">
        <w:rPr>
          <w:rFonts w:ascii="Times New Roman" w:hAnsi="Times New Roman" w:cs="Times New Roman"/>
          <w:i/>
          <w:w w:val="105"/>
          <w:sz w:val="21"/>
          <w:szCs w:val="21"/>
        </w:rPr>
        <w:t>gore navedenim</w:t>
      </w:r>
      <w:r w:rsidR="00AF34D8" w:rsidRPr="0080070A">
        <w:rPr>
          <w:rFonts w:ascii="Times New Roman" w:hAnsi="Times New Roman" w:cs="Times New Roman"/>
          <w:i/>
          <w:w w:val="105"/>
          <w:sz w:val="21"/>
          <w:szCs w:val="21"/>
        </w:rPr>
        <w:t xml:space="preserve"> </w:t>
      </w:r>
      <w:r w:rsidRPr="0080070A">
        <w:rPr>
          <w:rFonts w:ascii="Times New Roman" w:hAnsi="Times New Roman" w:cs="Times New Roman"/>
          <w:i/>
          <w:w w:val="105"/>
          <w:sz w:val="21"/>
          <w:szCs w:val="21"/>
        </w:rPr>
        <w:t>osobama</w:t>
      </w:r>
      <w:r w:rsidR="00AF34D8" w:rsidRPr="0080070A">
        <w:rPr>
          <w:rFonts w:ascii="Times New Roman" w:hAnsi="Times New Roman" w:cs="Times New Roman"/>
          <w:i/>
          <w:w w:val="105"/>
          <w:sz w:val="21"/>
          <w:szCs w:val="21"/>
        </w:rPr>
        <w:t>, osim osoba</w:t>
      </w:r>
      <w:r w:rsidRPr="0080070A">
        <w:rPr>
          <w:rFonts w:ascii="Times New Roman" w:hAnsi="Times New Roman" w:cs="Times New Roman"/>
          <w:i/>
          <w:w w:val="105"/>
          <w:sz w:val="21"/>
          <w:szCs w:val="21"/>
        </w:rPr>
        <w:t>ma</w:t>
      </w:r>
      <w:r w:rsidR="00AF34D8" w:rsidRPr="0080070A">
        <w:rPr>
          <w:rFonts w:ascii="Times New Roman" w:hAnsi="Times New Roman" w:cs="Times New Roman"/>
          <w:i/>
          <w:w w:val="105"/>
          <w:sz w:val="21"/>
          <w:szCs w:val="21"/>
        </w:rPr>
        <w:t xml:space="preserve"> </w:t>
      </w:r>
      <w:r w:rsidRPr="0080070A">
        <w:rPr>
          <w:rFonts w:ascii="Times New Roman" w:hAnsi="Times New Roman" w:cs="Times New Roman"/>
          <w:i/>
          <w:w w:val="105"/>
          <w:sz w:val="21"/>
          <w:szCs w:val="21"/>
        </w:rPr>
        <w:t>navedenim</w:t>
      </w:r>
      <w:r w:rsidR="00AF34D8" w:rsidRPr="0080070A">
        <w:rPr>
          <w:rFonts w:ascii="Times New Roman" w:hAnsi="Times New Roman" w:cs="Times New Roman"/>
          <w:i/>
          <w:w w:val="105"/>
          <w:sz w:val="21"/>
          <w:szCs w:val="21"/>
        </w:rPr>
        <w:t xml:space="preserve"> pod točkom 1.8. Putnici u tranzitu, </w:t>
      </w:r>
      <w:r w:rsidRPr="0080070A">
        <w:rPr>
          <w:rFonts w:ascii="Times New Roman" w:hAnsi="Times New Roman" w:cs="Times New Roman"/>
          <w:i/>
          <w:w w:val="105"/>
          <w:sz w:val="21"/>
          <w:szCs w:val="21"/>
        </w:rPr>
        <w:t>uručit će se pri prvom povratku u Hrvatsku osnovne upute o provođenju samoizolacije kod kuće. U uputama se nalazi i poveznica s detaljnijim informacijama o načinu sprečavanja širenja bolesti na stranicama HZJZ-a.</w:t>
      </w:r>
    </w:p>
    <w:p w14:paraId="05766A1A" w14:textId="77777777" w:rsidR="00FE326C" w:rsidRPr="0080070A" w:rsidRDefault="00FE326C" w:rsidP="00FE326C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i/>
          <w:w w:val="105"/>
          <w:sz w:val="21"/>
          <w:szCs w:val="21"/>
        </w:rPr>
      </w:pPr>
    </w:p>
    <w:p w14:paraId="2AD11B86" w14:textId="77777777" w:rsidR="00FE326C" w:rsidRPr="0080070A" w:rsidRDefault="00FE326C" w:rsidP="00FE326C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i/>
          <w:w w:val="105"/>
          <w:sz w:val="21"/>
          <w:szCs w:val="21"/>
        </w:rPr>
      </w:pPr>
      <w:r w:rsidRPr="0080070A">
        <w:rPr>
          <w:rFonts w:ascii="Times New Roman" w:hAnsi="Times New Roman" w:cs="Times New Roman"/>
          <w:i/>
          <w:w w:val="105"/>
          <w:sz w:val="21"/>
          <w:szCs w:val="21"/>
        </w:rPr>
        <w:t>U prilogu nalaze se upute na engleskom i hrvatskom jeziku.</w:t>
      </w:r>
    </w:p>
    <w:p w14:paraId="3319A05F" w14:textId="77777777" w:rsidR="00FE326C" w:rsidRPr="0080070A" w:rsidRDefault="00FE326C" w:rsidP="00FE326C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i/>
          <w:w w:val="105"/>
          <w:sz w:val="21"/>
          <w:szCs w:val="21"/>
        </w:rPr>
      </w:pPr>
    </w:p>
    <w:p w14:paraId="792A3B4B" w14:textId="77777777" w:rsidR="00FE326C" w:rsidRDefault="005934DD" w:rsidP="00FE326C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i/>
          <w:w w:val="105"/>
          <w:sz w:val="21"/>
          <w:szCs w:val="21"/>
        </w:rPr>
      </w:pPr>
      <w:r w:rsidRPr="0080070A">
        <w:rPr>
          <w:rFonts w:ascii="Times New Roman" w:hAnsi="Times New Roman" w:cs="Times New Roman"/>
          <w:i/>
          <w:w w:val="105"/>
          <w:sz w:val="21"/>
          <w:szCs w:val="21"/>
        </w:rPr>
        <w:t>Samoizolacija kod kuće podrazumijeva boravak na zatvorenom na adresi odredišta, bez kontakta s ikime osim nužnog kontakta s ukućanima. Primanje posjeta i odlazak u posjete (prijateljima, rodbini) je zabranjen tijekom samoizolacije, Izlazak iz kuće/stana je moguć ako postoji okućnica ili dvorište u kojem se osoba u samoizolaciji može sama kretati na otvorenom. Ako je nužno napuštanje  doma tijekom samoizolacije, obavezno je nositi kiruršku masku i izbjegavati kontakt s drugim osobama na udaljenosti manjoj od dva metra. Nužni izlasci podrazumijevaju izlazak zbog odlaska u zdravstvenu ustanovu na pregled nakon telefonskog dogovora. Ako je za odlazak u zdravstvenu ustanovu potrebno koristiti automobil, osoba u samoizolaciji se treba voziti sama ako zdravsteno ostanje dozvoljava ili ju treba voziti netko od ukućana. Nije prihvatljivo zbog vožnje dolaziti u kontakt s osobama koje nisu nužni kontakti poput ukućana.</w:t>
      </w:r>
    </w:p>
    <w:p w14:paraId="6431A3D4" w14:textId="77777777" w:rsidR="00DD2B2B" w:rsidRDefault="00DD2B2B" w:rsidP="00FE326C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i/>
          <w:w w:val="105"/>
          <w:sz w:val="21"/>
          <w:szCs w:val="21"/>
        </w:rPr>
      </w:pPr>
    </w:p>
    <w:p w14:paraId="5F66F852" w14:textId="4903BDE8" w:rsidR="00DD2B2B" w:rsidRPr="0080070A" w:rsidRDefault="00DD2B2B" w:rsidP="00FE326C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i/>
          <w:w w:val="105"/>
          <w:sz w:val="21"/>
          <w:szCs w:val="21"/>
        </w:rPr>
      </w:pPr>
      <w:r>
        <w:rPr>
          <w:rFonts w:ascii="Times New Roman" w:hAnsi="Times New Roman" w:cs="Times New Roman"/>
          <w:i/>
          <w:w w:val="105"/>
          <w:sz w:val="21"/>
          <w:szCs w:val="21"/>
        </w:rPr>
        <w:t>Osobe kojima je ovim Uputama određena kućna karantena/samoizolacija, a nemaju uvjete za smoizolaciju u kuć</w:t>
      </w:r>
      <w:r w:rsidR="004310B5">
        <w:rPr>
          <w:rFonts w:ascii="Times New Roman" w:hAnsi="Times New Roman" w:cs="Times New Roman"/>
          <w:i/>
          <w:w w:val="105"/>
          <w:sz w:val="21"/>
          <w:szCs w:val="21"/>
        </w:rPr>
        <w:t>i</w:t>
      </w:r>
      <w:r>
        <w:rPr>
          <w:rFonts w:ascii="Times New Roman" w:hAnsi="Times New Roman" w:cs="Times New Roman"/>
          <w:i/>
          <w:w w:val="105"/>
          <w:sz w:val="21"/>
          <w:szCs w:val="21"/>
        </w:rPr>
        <w:t>, smještaju se u organiiziranu karantenu prema mjestu odredišta, koju organizira županijski stožer civilne zaštite.</w:t>
      </w:r>
    </w:p>
    <w:p w14:paraId="0C5148BE" w14:textId="77777777" w:rsidR="0080510D" w:rsidRPr="0080070A" w:rsidRDefault="0080510D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25606A88" w14:textId="77777777" w:rsidR="000E0C30" w:rsidRPr="0080070A" w:rsidRDefault="000E0C30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7EE39E26" w14:textId="77777777" w:rsidR="001438B2" w:rsidRPr="0080070A" w:rsidRDefault="008945B2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80070A">
        <w:rPr>
          <w:rFonts w:ascii="Times New Roman" w:hAnsi="Times New Roman" w:cs="Times New Roman"/>
          <w:w w:val="105"/>
          <w:sz w:val="21"/>
          <w:szCs w:val="21"/>
        </w:rPr>
        <w:lastRenderedPageBreak/>
        <w:t xml:space="preserve"> </w:t>
      </w:r>
    </w:p>
    <w:p w14:paraId="7D37013A" w14:textId="77777777" w:rsidR="00F805A2" w:rsidRPr="00301BA7" w:rsidRDefault="00275C6C" w:rsidP="00A75B82">
      <w:pPr>
        <w:kinsoku w:val="0"/>
        <w:overflowPunct w:val="0"/>
        <w:spacing w:line="252" w:lineRule="auto"/>
        <w:ind w:left="709" w:right="1078"/>
        <w:jc w:val="both"/>
        <w:rPr>
          <w:b/>
          <w:bCs/>
          <w:sz w:val="21"/>
          <w:szCs w:val="21"/>
        </w:rPr>
      </w:pPr>
      <w:r w:rsidRPr="00301BA7">
        <w:rPr>
          <w:b/>
          <w:bCs/>
          <w:sz w:val="21"/>
          <w:szCs w:val="21"/>
        </w:rPr>
        <w:t>2)</w:t>
      </w:r>
      <w:r w:rsidRPr="00301BA7">
        <w:rPr>
          <w:b/>
          <w:bCs/>
          <w:spacing w:val="16"/>
          <w:sz w:val="21"/>
          <w:szCs w:val="21"/>
        </w:rPr>
        <w:t xml:space="preserve"> </w:t>
      </w:r>
      <w:r w:rsidRPr="00301BA7">
        <w:rPr>
          <w:b/>
          <w:bCs/>
          <w:sz w:val="21"/>
          <w:szCs w:val="21"/>
        </w:rPr>
        <w:t>Postupak</w:t>
      </w:r>
      <w:r w:rsidRPr="00301BA7">
        <w:rPr>
          <w:b/>
          <w:bCs/>
          <w:spacing w:val="33"/>
          <w:sz w:val="21"/>
          <w:szCs w:val="21"/>
        </w:rPr>
        <w:t xml:space="preserve"> </w:t>
      </w:r>
      <w:r w:rsidRPr="00301BA7">
        <w:rPr>
          <w:b/>
          <w:bCs/>
          <w:sz w:val="21"/>
          <w:szCs w:val="21"/>
        </w:rPr>
        <w:t>s</w:t>
      </w:r>
      <w:r w:rsidRPr="00301BA7">
        <w:rPr>
          <w:b/>
          <w:bCs/>
          <w:spacing w:val="12"/>
          <w:sz w:val="21"/>
          <w:szCs w:val="21"/>
        </w:rPr>
        <w:t xml:space="preserve"> </w:t>
      </w:r>
      <w:r w:rsidRPr="00301BA7">
        <w:rPr>
          <w:b/>
          <w:bCs/>
          <w:sz w:val="21"/>
          <w:szCs w:val="21"/>
        </w:rPr>
        <w:t>osobom</w:t>
      </w:r>
      <w:r w:rsidRPr="00301BA7">
        <w:rPr>
          <w:b/>
          <w:bCs/>
          <w:spacing w:val="33"/>
          <w:sz w:val="21"/>
          <w:szCs w:val="21"/>
        </w:rPr>
        <w:t xml:space="preserve"> </w:t>
      </w:r>
      <w:r w:rsidRPr="00301BA7">
        <w:rPr>
          <w:b/>
          <w:bCs/>
          <w:sz w:val="21"/>
          <w:szCs w:val="21"/>
        </w:rPr>
        <w:t>koja</w:t>
      </w:r>
      <w:r w:rsidRPr="00301BA7">
        <w:rPr>
          <w:b/>
          <w:bCs/>
          <w:spacing w:val="7"/>
          <w:sz w:val="21"/>
          <w:szCs w:val="21"/>
        </w:rPr>
        <w:t xml:space="preserve"> </w:t>
      </w:r>
      <w:r w:rsidRPr="00301BA7">
        <w:rPr>
          <w:b/>
          <w:bCs/>
          <w:sz w:val="21"/>
          <w:szCs w:val="21"/>
        </w:rPr>
        <w:t>je</w:t>
      </w:r>
      <w:r w:rsidRPr="00301BA7">
        <w:rPr>
          <w:b/>
          <w:bCs/>
          <w:spacing w:val="32"/>
          <w:sz w:val="21"/>
          <w:szCs w:val="21"/>
        </w:rPr>
        <w:t xml:space="preserve"> </w:t>
      </w:r>
      <w:r w:rsidRPr="00301BA7">
        <w:rPr>
          <w:b/>
          <w:bCs/>
          <w:sz w:val="21"/>
          <w:szCs w:val="21"/>
        </w:rPr>
        <w:t>ušla</w:t>
      </w:r>
      <w:r w:rsidRPr="00301BA7">
        <w:rPr>
          <w:b/>
          <w:bCs/>
          <w:spacing w:val="29"/>
          <w:sz w:val="21"/>
          <w:szCs w:val="21"/>
        </w:rPr>
        <w:t xml:space="preserve"> </w:t>
      </w:r>
      <w:r w:rsidRPr="00301BA7">
        <w:rPr>
          <w:b/>
          <w:bCs/>
          <w:sz w:val="21"/>
          <w:szCs w:val="21"/>
        </w:rPr>
        <w:t>u</w:t>
      </w:r>
      <w:r w:rsidRPr="00301BA7">
        <w:rPr>
          <w:b/>
          <w:bCs/>
          <w:spacing w:val="13"/>
          <w:sz w:val="21"/>
          <w:szCs w:val="21"/>
        </w:rPr>
        <w:t xml:space="preserve"> </w:t>
      </w:r>
      <w:r w:rsidRPr="00301BA7">
        <w:rPr>
          <w:b/>
          <w:bCs/>
          <w:sz w:val="21"/>
          <w:szCs w:val="21"/>
        </w:rPr>
        <w:t>Hrvatsku zrakoplovom ili drugim prijevoznim sredstvom,  a kod</w:t>
      </w:r>
      <w:r w:rsidRPr="00301BA7">
        <w:rPr>
          <w:b/>
          <w:bCs/>
          <w:spacing w:val="25"/>
          <w:sz w:val="21"/>
          <w:szCs w:val="21"/>
        </w:rPr>
        <w:t xml:space="preserve"> </w:t>
      </w:r>
      <w:r w:rsidRPr="00301BA7">
        <w:rPr>
          <w:b/>
          <w:bCs/>
          <w:sz w:val="21"/>
          <w:szCs w:val="21"/>
        </w:rPr>
        <w:t>koje</w:t>
      </w:r>
      <w:r w:rsidRPr="00301BA7">
        <w:rPr>
          <w:b/>
          <w:bCs/>
          <w:spacing w:val="26"/>
          <w:sz w:val="21"/>
          <w:szCs w:val="21"/>
        </w:rPr>
        <w:t xml:space="preserve"> </w:t>
      </w:r>
      <w:r w:rsidRPr="00301BA7">
        <w:rPr>
          <w:b/>
          <w:bCs/>
          <w:sz w:val="21"/>
          <w:szCs w:val="21"/>
        </w:rPr>
        <w:t xml:space="preserve">tijekom  putovanja nije </w:t>
      </w:r>
      <w:r w:rsidRPr="00301BA7">
        <w:rPr>
          <w:b/>
          <w:bCs/>
          <w:spacing w:val="2"/>
          <w:sz w:val="21"/>
          <w:szCs w:val="21"/>
        </w:rPr>
        <w:t xml:space="preserve"> </w:t>
      </w:r>
      <w:r w:rsidRPr="00301BA7">
        <w:rPr>
          <w:b/>
          <w:bCs/>
          <w:sz w:val="21"/>
          <w:szCs w:val="21"/>
        </w:rPr>
        <w:t>uočeno</w:t>
      </w:r>
      <w:r w:rsidRPr="00301BA7">
        <w:rPr>
          <w:b/>
          <w:bCs/>
          <w:spacing w:val="20"/>
          <w:sz w:val="21"/>
          <w:szCs w:val="21"/>
        </w:rPr>
        <w:t xml:space="preserve"> </w:t>
      </w:r>
      <w:r w:rsidRPr="00301BA7">
        <w:rPr>
          <w:b/>
          <w:bCs/>
          <w:sz w:val="21"/>
          <w:szCs w:val="21"/>
        </w:rPr>
        <w:t>da</w:t>
      </w:r>
      <w:r w:rsidRPr="00301BA7">
        <w:rPr>
          <w:b/>
          <w:bCs/>
          <w:spacing w:val="8"/>
          <w:sz w:val="21"/>
          <w:szCs w:val="21"/>
        </w:rPr>
        <w:t xml:space="preserve"> </w:t>
      </w:r>
      <w:r w:rsidRPr="00301BA7">
        <w:rPr>
          <w:b/>
          <w:bCs/>
          <w:sz w:val="21"/>
          <w:szCs w:val="21"/>
        </w:rPr>
        <w:t>je</w:t>
      </w:r>
      <w:r w:rsidRPr="00301BA7">
        <w:rPr>
          <w:b/>
          <w:bCs/>
          <w:spacing w:val="36"/>
          <w:sz w:val="21"/>
          <w:szCs w:val="21"/>
        </w:rPr>
        <w:t xml:space="preserve"> </w:t>
      </w:r>
      <w:r w:rsidRPr="00301BA7">
        <w:rPr>
          <w:b/>
          <w:bCs/>
          <w:sz w:val="21"/>
          <w:szCs w:val="21"/>
        </w:rPr>
        <w:t xml:space="preserve">bolesna, a na graničnom prijelazu se posumnja na bolest </w:t>
      </w:r>
    </w:p>
    <w:p w14:paraId="4236FDCA" w14:textId="77777777" w:rsidR="00275C6C" w:rsidRPr="00301BA7" w:rsidRDefault="00275C6C" w:rsidP="00A75B82">
      <w:pPr>
        <w:kinsoku w:val="0"/>
        <w:overflowPunct w:val="0"/>
        <w:spacing w:line="252" w:lineRule="auto"/>
        <w:ind w:left="709" w:right="1078"/>
        <w:jc w:val="both"/>
        <w:rPr>
          <w:bCs/>
          <w:sz w:val="21"/>
          <w:szCs w:val="21"/>
        </w:rPr>
      </w:pPr>
      <w:r w:rsidRPr="00301BA7">
        <w:rPr>
          <w:b/>
          <w:bCs/>
          <w:sz w:val="21"/>
          <w:szCs w:val="21"/>
        </w:rPr>
        <w:t xml:space="preserve">uzrokovanu novim koronavirusom (vrijedi i za putnike u kopnenom prometu koji su razvili simptome tijekom putovanja) </w:t>
      </w:r>
    </w:p>
    <w:p w14:paraId="52B301A1" w14:textId="77777777" w:rsidR="00275C6C" w:rsidRPr="00301BA7" w:rsidRDefault="00275C6C" w:rsidP="00A75B82">
      <w:pPr>
        <w:kinsoku w:val="0"/>
        <w:overflowPunct w:val="0"/>
        <w:spacing w:before="9" w:line="260" w:lineRule="exact"/>
        <w:ind w:left="709"/>
        <w:jc w:val="both"/>
        <w:rPr>
          <w:sz w:val="21"/>
          <w:szCs w:val="21"/>
        </w:rPr>
      </w:pPr>
    </w:p>
    <w:p w14:paraId="38524FC3" w14:textId="77777777" w:rsidR="00275C6C" w:rsidRPr="00301BA7" w:rsidRDefault="00275C6C" w:rsidP="00A75B82">
      <w:pPr>
        <w:pStyle w:val="Tijeloteksta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noProof/>
          <w:sz w:val="21"/>
          <w:szCs w:val="21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E5FB01E" wp14:editId="57F44357">
                <wp:simplePos x="0" y="0"/>
                <wp:positionH relativeFrom="page">
                  <wp:posOffset>7675880</wp:posOffset>
                </wp:positionH>
                <wp:positionV relativeFrom="paragraph">
                  <wp:posOffset>414020</wp:posOffset>
                </wp:positionV>
                <wp:extent cx="12700" cy="755650"/>
                <wp:effectExtent l="8255" t="13970" r="0" b="1143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55650"/>
                        </a:xfrm>
                        <a:custGeom>
                          <a:avLst/>
                          <a:gdLst>
                            <a:gd name="T0" fmla="*/ 0 w 20"/>
                            <a:gd name="T1" fmla="*/ 1190 h 1190"/>
                            <a:gd name="T2" fmla="*/ 0 w 20"/>
                            <a:gd name="T3" fmla="*/ 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190">
                              <a:moveTo>
                                <a:pt x="0" y="119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238">
                          <a:solidFill>
                            <a:srgbClr val="CFC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6F99047E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04.4pt,92.1pt,604.4pt,32.6pt" coordsize="20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" o:allowincell="f" filled="f" strokecolor="#cfcfbf" strokeweight=".42328mm">
                <v:path arrowok="t" o:connecttype="custom" o:connectlocs="0,755650;0,0" o:connectangles="0,0"/>
                <w10:wrap anchorx="page"/>
              </v:polyline>
            </w:pict>
          </mc:Fallback>
        </mc:AlternateContent>
      </w:r>
      <w:r w:rsidRPr="00301BA7">
        <w:rPr>
          <w:bCs/>
          <w:sz w:val="21"/>
          <w:szCs w:val="21"/>
          <w:lang w:val="hr-HR" w:eastAsia="zh-TW"/>
        </w:rPr>
        <w:t xml:space="preserve">Ako  granični   sanitarni   inspektor  na  graničnom   prijelazu </w:t>
      </w:r>
      <w:r w:rsidR="00BE344F" w:rsidRPr="00301BA7">
        <w:rPr>
          <w:bCs/>
          <w:sz w:val="21"/>
          <w:szCs w:val="21"/>
          <w:lang w:val="hr-HR" w:eastAsia="zh-TW"/>
        </w:rPr>
        <w:t>i/ili sanitarni inspektor Područnog ili Središnjeg ureda Državnog inspektorata</w:t>
      </w:r>
      <w:r w:rsidRPr="00301BA7">
        <w:rPr>
          <w:bCs/>
          <w:sz w:val="21"/>
          <w:szCs w:val="21"/>
          <w:lang w:val="hr-HR" w:eastAsia="zh-TW"/>
        </w:rPr>
        <w:t xml:space="preserve">  tijekom  razgovora </w:t>
      </w:r>
      <w:r w:rsidR="00523118" w:rsidRPr="00301BA7">
        <w:rPr>
          <w:bCs/>
          <w:sz w:val="21"/>
          <w:szCs w:val="21"/>
          <w:lang w:val="hr-HR" w:eastAsia="zh-TW"/>
        </w:rPr>
        <w:t>odnosno anketiranja</w:t>
      </w:r>
      <w:r w:rsidRPr="00301BA7">
        <w:rPr>
          <w:bCs/>
          <w:sz w:val="21"/>
          <w:szCs w:val="21"/>
          <w:lang w:val="hr-HR" w:eastAsia="zh-TW"/>
        </w:rPr>
        <w:t xml:space="preserve"> putnik</w:t>
      </w:r>
      <w:r w:rsidR="00523118" w:rsidRPr="00301BA7">
        <w:rPr>
          <w:bCs/>
          <w:sz w:val="21"/>
          <w:szCs w:val="21"/>
          <w:lang w:val="hr-HR" w:eastAsia="zh-TW"/>
        </w:rPr>
        <w:t>a</w:t>
      </w:r>
      <w:r w:rsidRPr="00301BA7">
        <w:rPr>
          <w:bCs/>
          <w:sz w:val="21"/>
          <w:szCs w:val="21"/>
          <w:lang w:val="hr-HR" w:eastAsia="zh-TW"/>
        </w:rPr>
        <w:t xml:space="preserve">   kojeg mu je  uputio  policijski  službenik,  utvrdi sumnju na bolest koja je uzrokovana novim koronavirusom prema Tablici 1</w:t>
      </w:r>
      <w:r w:rsidR="000306DE" w:rsidRPr="00301BA7">
        <w:rPr>
          <w:bCs/>
          <w:sz w:val="21"/>
          <w:szCs w:val="21"/>
          <w:lang w:val="hr-HR" w:eastAsia="zh-TW"/>
        </w:rPr>
        <w:t>.,</w:t>
      </w:r>
      <w:r w:rsidRPr="00301BA7">
        <w:rPr>
          <w:bCs/>
          <w:sz w:val="21"/>
          <w:szCs w:val="21"/>
          <w:lang w:val="hr-HR" w:eastAsia="zh-TW"/>
        </w:rPr>
        <w:t xml:space="preserve">  </w:t>
      </w:r>
      <w:r w:rsidRPr="00301BA7">
        <w:rPr>
          <w:bCs/>
          <w:color w:val="000000" w:themeColor="text1"/>
          <w:sz w:val="21"/>
          <w:szCs w:val="21"/>
          <w:lang w:val="hr-HR" w:eastAsia="zh-TW"/>
        </w:rPr>
        <w:t xml:space="preserve">obavijestit  će  o  tome teritorijalno  nadležnog  epidemiologa (izvan radnog vremena, u pripravnosti 24/7) i izdati rješenje o upućivanju na liječenje. Epidemiolog  uz prethodnu  obavijest  i  u  konzultaciji  s infektologom </w:t>
      </w:r>
      <w:r w:rsidRPr="00301BA7">
        <w:rPr>
          <w:color w:val="000000" w:themeColor="text1"/>
          <w:sz w:val="21"/>
          <w:szCs w:val="21"/>
          <w:lang w:val="hr-HR"/>
        </w:rPr>
        <w:t xml:space="preserve">najbliže bolnice (u Zagrebu Klinika  za infektivne </w:t>
      </w:r>
      <w:r w:rsidR="00523118" w:rsidRPr="00301BA7">
        <w:rPr>
          <w:color w:val="000000" w:themeColor="text1"/>
          <w:sz w:val="21"/>
          <w:szCs w:val="21"/>
          <w:lang w:val="hr-HR"/>
        </w:rPr>
        <w:t xml:space="preserve"> bolesti  "Dr. Fran  Mihaljevića“ </w:t>
      </w:r>
      <w:r w:rsidRPr="00301BA7">
        <w:rPr>
          <w:color w:val="000000" w:themeColor="text1"/>
          <w:sz w:val="21"/>
          <w:szCs w:val="21"/>
          <w:lang w:val="hr-HR"/>
        </w:rPr>
        <w:t xml:space="preserve">) </w:t>
      </w:r>
      <w:r w:rsidRPr="0080070A">
        <w:rPr>
          <w:bCs/>
          <w:sz w:val="21"/>
          <w:szCs w:val="21"/>
          <w:lang w:val="hr-HR" w:eastAsia="zh-TW"/>
        </w:rPr>
        <w:t>obavještava,  pozivom na broj 194</w:t>
      </w:r>
      <w:r w:rsidR="00694636" w:rsidRPr="0080070A">
        <w:rPr>
          <w:bCs/>
          <w:sz w:val="21"/>
          <w:szCs w:val="21"/>
          <w:lang w:val="hr-HR" w:eastAsia="zh-TW"/>
        </w:rPr>
        <w:t xml:space="preserve"> ili 112</w:t>
      </w:r>
      <w:r w:rsidRPr="0080070A">
        <w:rPr>
          <w:bCs/>
          <w:sz w:val="21"/>
          <w:szCs w:val="21"/>
          <w:lang w:val="hr-HR" w:eastAsia="zh-TW"/>
        </w:rPr>
        <w:t>,  o potrebi prijevoza  bolesnika vozilom  HMS u bolnicu.</w:t>
      </w:r>
      <w:r w:rsidR="005452F1" w:rsidRPr="0080070A">
        <w:rPr>
          <w:bCs/>
          <w:sz w:val="21"/>
          <w:szCs w:val="21"/>
          <w:lang w:val="hr-HR" w:eastAsia="zh-TW"/>
        </w:rPr>
        <w:t xml:space="preserve"> </w:t>
      </w:r>
      <w:r w:rsidR="005452F1" w:rsidRPr="0080070A">
        <w:rPr>
          <w:rFonts w:cstheme="minorHAnsi"/>
          <w:bCs/>
          <w:lang w:eastAsia="zh-TW"/>
        </w:rPr>
        <w:t>Medicinska prijavno-dojavna jedinica HMS po dobivenom zahtjevu od nadležnog epidemiologa za prijevoz bolesnika vozilom HMS, organizira prijevoz i o tome obavještava Hrvatski zavod za hitnu medicinu putem dnevnih izvješća</w:t>
      </w:r>
      <w:r w:rsidRPr="0080070A">
        <w:rPr>
          <w:bCs/>
          <w:sz w:val="21"/>
          <w:szCs w:val="21"/>
          <w:lang w:val="hr-HR" w:eastAsia="zh-TW"/>
        </w:rPr>
        <w:t xml:space="preserve"> Nadležni epidemiolog o svemu obavještava epidemiologa HZJZ-a (izvan radnog </w:t>
      </w:r>
      <w:r w:rsidRPr="00301BA7">
        <w:rPr>
          <w:bCs/>
          <w:sz w:val="21"/>
          <w:szCs w:val="21"/>
          <w:lang w:val="hr-HR" w:eastAsia="zh-TW"/>
        </w:rPr>
        <w:t>vremena</w:t>
      </w:r>
      <w:r w:rsidRPr="00301BA7">
        <w:rPr>
          <w:bCs/>
          <w:color w:val="000000" w:themeColor="text1"/>
          <w:sz w:val="21"/>
          <w:szCs w:val="21"/>
          <w:lang w:val="hr-HR" w:eastAsia="zh-TW"/>
        </w:rPr>
        <w:t>, u pripravnosti 24/7</w:t>
      </w:r>
      <w:r w:rsidR="00974B39">
        <w:rPr>
          <w:bCs/>
          <w:color w:val="000000" w:themeColor="text1"/>
          <w:sz w:val="21"/>
          <w:szCs w:val="21"/>
          <w:lang w:val="hr-HR" w:eastAsia="zh-TW"/>
        </w:rPr>
        <w:t>)</w:t>
      </w:r>
      <w:r w:rsidRPr="00301BA7">
        <w:rPr>
          <w:bCs/>
          <w:sz w:val="21"/>
          <w:szCs w:val="21"/>
          <w:lang w:val="hr-HR" w:eastAsia="zh-TW"/>
        </w:rPr>
        <w:t xml:space="preserve">. Obvezu obavještavanja graničnog sanitarnog inspektora  </w:t>
      </w:r>
      <w:r w:rsidR="00BE344F" w:rsidRPr="00301BA7">
        <w:rPr>
          <w:bCs/>
          <w:sz w:val="21"/>
          <w:szCs w:val="21"/>
          <w:lang w:val="hr-HR" w:eastAsia="zh-TW"/>
        </w:rPr>
        <w:t xml:space="preserve">i/ili sanitarnog inspektora Područnog ili Središnjeg ureda Državnog inspektorata </w:t>
      </w:r>
      <w:r w:rsidRPr="00301BA7">
        <w:rPr>
          <w:bCs/>
          <w:sz w:val="21"/>
          <w:szCs w:val="21"/>
          <w:lang w:val="hr-HR" w:eastAsia="zh-TW"/>
        </w:rPr>
        <w:t>imaju  i zaposlenici   zračne  luke, carina i zaposlenici ostalih službi na graničnom prijelazu   ukoliko   imaju   saznanja  ili  primijete navedene  znakove moguće zarazne bolesti.</w:t>
      </w:r>
    </w:p>
    <w:p w14:paraId="48CAB040" w14:textId="77777777" w:rsidR="00275C6C" w:rsidRPr="00301BA7" w:rsidRDefault="00275C6C" w:rsidP="00A75B82">
      <w:pPr>
        <w:pStyle w:val="Tijeloteksta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22D85ADF" w14:textId="77777777" w:rsidR="00275C6C" w:rsidRPr="00301BA7" w:rsidRDefault="00275C6C" w:rsidP="00A75B82">
      <w:pPr>
        <w:pStyle w:val="Tijeloteksta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>Granični sanitarni inspektor</w:t>
      </w:r>
      <w:r w:rsidR="00BE344F" w:rsidRPr="00301BA7">
        <w:rPr>
          <w:rFonts w:asciiTheme="minorHAnsi" w:eastAsiaTheme="minorEastAsia" w:hAnsiTheme="minorHAnsi" w:cstheme="minorBidi"/>
          <w:bCs/>
          <w:sz w:val="21"/>
          <w:szCs w:val="21"/>
          <w:lang w:val="hr-HR" w:eastAsia="en-US"/>
        </w:rPr>
        <w:t xml:space="preserve"> </w:t>
      </w:r>
      <w:r w:rsidR="00BE344F" w:rsidRPr="00301BA7">
        <w:rPr>
          <w:bCs/>
          <w:sz w:val="21"/>
          <w:szCs w:val="21"/>
          <w:lang w:val="hr-HR" w:eastAsia="zh-TW"/>
        </w:rPr>
        <w:t>i/ili sanitarni inspektor Područnog ili Središnjeg ureda Državnog inspektorata</w:t>
      </w:r>
      <w:r w:rsidRPr="00301BA7">
        <w:rPr>
          <w:bCs/>
          <w:sz w:val="21"/>
          <w:szCs w:val="21"/>
          <w:lang w:val="hr-HR" w:eastAsia="zh-TW"/>
        </w:rPr>
        <w:t xml:space="preserve"> prikupi podatke o osobama koje su bile u kontaktu s bolesnikom  u  vrijeme kad je  imao znakove bolesti.</w:t>
      </w:r>
    </w:p>
    <w:p w14:paraId="6122EBC2" w14:textId="77777777" w:rsidR="00275C6C" w:rsidRPr="00301BA7" w:rsidRDefault="00275C6C" w:rsidP="00A75B82">
      <w:pPr>
        <w:pStyle w:val="Tijeloteksta"/>
        <w:tabs>
          <w:tab w:val="left" w:pos="837"/>
        </w:tabs>
        <w:kinsoku w:val="0"/>
        <w:overflowPunct w:val="0"/>
        <w:spacing w:line="263" w:lineRule="auto"/>
        <w:ind w:left="709" w:right="1499"/>
        <w:jc w:val="both"/>
        <w:rPr>
          <w:bCs/>
          <w:sz w:val="21"/>
          <w:szCs w:val="21"/>
          <w:lang w:val="hr-HR" w:eastAsia="zh-TW"/>
        </w:rPr>
      </w:pPr>
    </w:p>
    <w:p w14:paraId="13BB6E03" w14:textId="77777777" w:rsidR="00275C6C" w:rsidRPr="00301BA7" w:rsidRDefault="00275C6C" w:rsidP="00A75B82">
      <w:pPr>
        <w:pStyle w:val="Tijeloteksta"/>
        <w:numPr>
          <w:ilvl w:val="2"/>
          <w:numId w:val="1"/>
        </w:numPr>
        <w:tabs>
          <w:tab w:val="left" w:pos="856"/>
        </w:tabs>
        <w:kinsoku w:val="0"/>
        <w:overflowPunct w:val="0"/>
        <w:spacing w:before="34" w:line="267" w:lineRule="auto"/>
        <w:ind w:left="709" w:right="795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>Svim osobama  koje su bile u  kontaktu s  bolesnikom  u  vrijeme kad je  imao znakove bolesti  granični  sanitarni  inspektor</w:t>
      </w:r>
      <w:r w:rsidR="00BE344F" w:rsidRPr="00301BA7">
        <w:rPr>
          <w:rFonts w:asciiTheme="minorHAnsi" w:eastAsiaTheme="minorEastAsia" w:hAnsiTheme="minorHAnsi" w:cstheme="minorBidi"/>
          <w:bCs/>
          <w:sz w:val="21"/>
          <w:szCs w:val="21"/>
          <w:lang w:val="hr-HR" w:eastAsia="en-US"/>
        </w:rPr>
        <w:t xml:space="preserve"> </w:t>
      </w:r>
      <w:r w:rsidR="00BE344F" w:rsidRPr="00301BA7">
        <w:rPr>
          <w:bCs/>
          <w:sz w:val="21"/>
          <w:szCs w:val="21"/>
          <w:lang w:val="hr-HR" w:eastAsia="zh-TW"/>
        </w:rPr>
        <w:t>i/ili sanitarni inspektor Područnog ili Središnjeg ureda Državnog inspektorata</w:t>
      </w:r>
      <w:r w:rsidRPr="00301BA7">
        <w:rPr>
          <w:bCs/>
          <w:sz w:val="21"/>
          <w:szCs w:val="21"/>
          <w:lang w:val="hr-HR" w:eastAsia="zh-TW"/>
        </w:rPr>
        <w:t xml:space="preserve"> treba  izdati rješenje za podvrgavanje  zdravstvenom  nadzoru i uputiti  ih s tim  rješenjem  epidemiološkoj </w:t>
      </w:r>
      <w:r w:rsidR="00B52C52" w:rsidRPr="00301BA7">
        <w:rPr>
          <w:bCs/>
          <w:sz w:val="21"/>
          <w:szCs w:val="21"/>
          <w:lang w:val="hr-HR" w:eastAsia="zh-TW"/>
        </w:rPr>
        <w:t xml:space="preserve"> službi  prema  mjestu  boravka</w:t>
      </w:r>
      <w:r w:rsidRPr="00301BA7">
        <w:rPr>
          <w:bCs/>
          <w:sz w:val="21"/>
          <w:szCs w:val="21"/>
          <w:lang w:val="hr-HR" w:eastAsia="zh-TW"/>
        </w:rPr>
        <w:t xml:space="preserve">, a koju  treba i sam obavijestiti  (kopijom  rješenja  i  telefonom). </w:t>
      </w:r>
    </w:p>
    <w:p w14:paraId="18781839" w14:textId="77777777" w:rsidR="00275C6C" w:rsidRPr="00301BA7" w:rsidRDefault="00275C6C" w:rsidP="00A75B82">
      <w:pPr>
        <w:pStyle w:val="Tijeloteksta"/>
        <w:tabs>
          <w:tab w:val="left" w:pos="856"/>
        </w:tabs>
        <w:kinsoku w:val="0"/>
        <w:overflowPunct w:val="0"/>
        <w:spacing w:before="34" w:line="267" w:lineRule="auto"/>
        <w:ind w:left="709" w:right="795"/>
        <w:jc w:val="both"/>
        <w:rPr>
          <w:bCs/>
          <w:sz w:val="21"/>
          <w:szCs w:val="21"/>
          <w:lang w:val="hr-HR" w:eastAsia="zh-TW"/>
        </w:rPr>
      </w:pPr>
    </w:p>
    <w:p w14:paraId="5245FFD9" w14:textId="77777777" w:rsidR="00275C6C" w:rsidRPr="00301BA7" w:rsidRDefault="00275C6C" w:rsidP="00A75B82">
      <w:pPr>
        <w:pStyle w:val="Tijeloteksta"/>
        <w:numPr>
          <w:ilvl w:val="2"/>
          <w:numId w:val="1"/>
        </w:numPr>
        <w:tabs>
          <w:tab w:val="left" w:pos="856"/>
        </w:tabs>
        <w:kinsoku w:val="0"/>
        <w:overflowPunct w:val="0"/>
        <w:spacing w:before="34" w:line="267" w:lineRule="auto"/>
        <w:ind w:left="709" w:right="795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>Epidemiolog na temelju rješenja i procjene vrste izloženosti provodi zdravstveni</w:t>
      </w:r>
      <w:r w:rsidR="00C24B49" w:rsidRPr="00301BA7">
        <w:rPr>
          <w:bCs/>
          <w:sz w:val="21"/>
          <w:szCs w:val="21"/>
          <w:lang w:val="hr-HR" w:eastAsia="zh-TW"/>
        </w:rPr>
        <w:t xml:space="preserve"> </w:t>
      </w:r>
      <w:r w:rsidR="00B52C52" w:rsidRPr="00301BA7">
        <w:rPr>
          <w:bCs/>
          <w:sz w:val="21"/>
          <w:szCs w:val="21"/>
          <w:lang w:val="hr-HR" w:eastAsia="zh-TW"/>
        </w:rPr>
        <w:t>n</w:t>
      </w:r>
      <w:r w:rsidRPr="00301BA7">
        <w:rPr>
          <w:bCs/>
          <w:sz w:val="21"/>
          <w:szCs w:val="21"/>
          <w:lang w:val="hr-HR" w:eastAsia="zh-TW"/>
        </w:rPr>
        <w:t>adz</w:t>
      </w:r>
      <w:r w:rsidR="00643A6A" w:rsidRPr="00301BA7">
        <w:rPr>
          <w:bCs/>
          <w:sz w:val="21"/>
          <w:szCs w:val="21"/>
          <w:lang w:val="hr-HR" w:eastAsia="zh-TW"/>
        </w:rPr>
        <w:t>or</w:t>
      </w:r>
      <w:r w:rsidR="00542EEC" w:rsidRPr="00301BA7">
        <w:rPr>
          <w:bCs/>
          <w:sz w:val="21"/>
          <w:szCs w:val="21"/>
          <w:lang w:val="hr-HR" w:eastAsia="zh-TW"/>
        </w:rPr>
        <w:t xml:space="preserve"> </w:t>
      </w:r>
      <w:r w:rsidR="004B30BE" w:rsidRPr="00301BA7">
        <w:rPr>
          <w:bCs/>
          <w:sz w:val="21"/>
          <w:szCs w:val="21"/>
          <w:lang w:val="hr-HR" w:eastAsia="zh-TW"/>
        </w:rPr>
        <w:t xml:space="preserve">kontakata </w:t>
      </w:r>
      <w:r w:rsidRPr="00301BA7">
        <w:rPr>
          <w:bCs/>
          <w:sz w:val="21"/>
          <w:szCs w:val="21"/>
          <w:lang w:val="hr-HR" w:eastAsia="zh-TW"/>
        </w:rPr>
        <w:t xml:space="preserve">u </w:t>
      </w:r>
      <w:r w:rsidR="00BA225B" w:rsidRPr="00301BA7">
        <w:rPr>
          <w:bCs/>
          <w:sz w:val="21"/>
          <w:szCs w:val="21"/>
          <w:lang w:val="hr-HR" w:eastAsia="zh-TW"/>
        </w:rPr>
        <w:t>samoizolaciji/kućnoj karanteni.</w:t>
      </w:r>
    </w:p>
    <w:p w14:paraId="62750A10" w14:textId="77777777" w:rsidR="00275C6C" w:rsidRPr="00301BA7" w:rsidRDefault="00275C6C" w:rsidP="00A75B82">
      <w:pPr>
        <w:tabs>
          <w:tab w:val="left" w:pos="862"/>
        </w:tabs>
        <w:kinsoku w:val="0"/>
        <w:overflowPunct w:val="0"/>
        <w:spacing w:before="24" w:line="263" w:lineRule="auto"/>
        <w:ind w:left="709" w:right="511"/>
        <w:jc w:val="both"/>
        <w:rPr>
          <w:bCs/>
          <w:sz w:val="21"/>
          <w:szCs w:val="21"/>
        </w:rPr>
      </w:pPr>
    </w:p>
    <w:p w14:paraId="3F0FE6AC" w14:textId="77777777" w:rsidR="00275C6C" w:rsidRPr="00301BA7" w:rsidRDefault="00275C6C" w:rsidP="00A75B82">
      <w:pPr>
        <w:pStyle w:val="Tijeloteksta"/>
        <w:numPr>
          <w:ilvl w:val="2"/>
          <w:numId w:val="1"/>
        </w:numPr>
        <w:tabs>
          <w:tab w:val="left" w:pos="870"/>
        </w:tabs>
        <w:spacing w:before="34" w:line="265" w:lineRule="auto"/>
        <w:ind w:left="709" w:right="653"/>
        <w:jc w:val="both"/>
        <w:rPr>
          <w:bCs/>
          <w:sz w:val="21"/>
          <w:szCs w:val="21"/>
          <w:lang w:val="hr-HR"/>
        </w:rPr>
      </w:pPr>
      <w:r w:rsidRPr="00301BA7">
        <w:rPr>
          <w:bCs/>
          <w:sz w:val="21"/>
          <w:szCs w:val="21"/>
          <w:lang w:val="hr-HR" w:eastAsia="zh-TW"/>
        </w:rPr>
        <w:t>Po završetku zdravstvenog nadzora, ako kontakti oboljelog putnika ostanu zdravi, epidemiolog šalje izvješće o provedbi zdravstvenog nadzora za one osobe kojima je izdato rješenje o podvrgavanju zdravstvenom nadzoru Državnom inspektoratu</w:t>
      </w:r>
      <w:r w:rsidR="00523118" w:rsidRPr="00301BA7">
        <w:rPr>
          <w:bCs/>
          <w:sz w:val="21"/>
          <w:szCs w:val="21"/>
          <w:lang w:val="hr-HR" w:eastAsia="zh-TW"/>
        </w:rPr>
        <w:t xml:space="preserve"> na</w:t>
      </w:r>
      <w:r w:rsidR="00523118" w:rsidRPr="00301BA7">
        <w:rPr>
          <w:bCs/>
          <w:sz w:val="21"/>
          <w:szCs w:val="21"/>
          <w:lang w:val="hr-HR"/>
        </w:rPr>
        <w:t xml:space="preserve"> email </w:t>
      </w:r>
      <w:hyperlink r:id="rId8" w:history="1">
        <w:r w:rsidR="00523118" w:rsidRPr="00301BA7">
          <w:rPr>
            <w:rStyle w:val="Hiperveza"/>
            <w:bCs/>
            <w:sz w:val="21"/>
            <w:szCs w:val="21"/>
            <w:lang w:val="hr-HR"/>
          </w:rPr>
          <w:t>helpdesk-zarazne_bolesti@dirh.hr</w:t>
        </w:r>
      </w:hyperlink>
      <w:r w:rsidR="00523118" w:rsidRPr="00301BA7">
        <w:rPr>
          <w:bCs/>
          <w:sz w:val="21"/>
          <w:szCs w:val="21"/>
          <w:lang w:val="hr-HR"/>
        </w:rPr>
        <w:t xml:space="preserve"> </w:t>
      </w:r>
      <w:r w:rsidR="002A458D" w:rsidRPr="00301BA7">
        <w:rPr>
          <w:bCs/>
          <w:sz w:val="21"/>
          <w:szCs w:val="21"/>
          <w:lang w:val="hr-HR"/>
        </w:rPr>
        <w:t xml:space="preserve">i </w:t>
      </w:r>
      <w:r w:rsidR="00523118" w:rsidRPr="00301BA7">
        <w:rPr>
          <w:bCs/>
          <w:sz w:val="21"/>
          <w:szCs w:val="21"/>
          <w:lang w:val="hr-HR"/>
        </w:rPr>
        <w:t xml:space="preserve"> na email inspektora koji je izdao rješenje</w:t>
      </w:r>
      <w:r w:rsidR="007948EF" w:rsidRPr="00301BA7">
        <w:rPr>
          <w:bCs/>
          <w:sz w:val="21"/>
          <w:szCs w:val="21"/>
          <w:lang w:val="hr-HR"/>
        </w:rPr>
        <w:t xml:space="preserve"> </w:t>
      </w:r>
      <w:r w:rsidR="00BE344F" w:rsidRPr="00301BA7">
        <w:rPr>
          <w:bCs/>
          <w:sz w:val="21"/>
          <w:szCs w:val="21"/>
          <w:lang w:val="hr-HR"/>
        </w:rPr>
        <w:t>(e-mail je naveden u samom rješenju) .</w:t>
      </w:r>
    </w:p>
    <w:p w14:paraId="60112CAC" w14:textId="77777777" w:rsidR="00275C6C" w:rsidRPr="00301BA7" w:rsidRDefault="00275C6C" w:rsidP="00A75B82">
      <w:pPr>
        <w:pStyle w:val="Tijeloteksta"/>
        <w:tabs>
          <w:tab w:val="left" w:pos="870"/>
        </w:tabs>
        <w:kinsoku w:val="0"/>
        <w:overflowPunct w:val="0"/>
        <w:spacing w:before="34" w:line="265" w:lineRule="auto"/>
        <w:ind w:left="709" w:right="653"/>
        <w:jc w:val="both"/>
        <w:rPr>
          <w:bCs/>
          <w:sz w:val="21"/>
          <w:szCs w:val="21"/>
          <w:lang w:val="hr-HR" w:eastAsia="zh-TW"/>
        </w:rPr>
      </w:pPr>
    </w:p>
    <w:p w14:paraId="0DEBBAAC" w14:textId="77777777" w:rsidR="00275C6C" w:rsidRPr="00301BA7" w:rsidRDefault="00275C6C" w:rsidP="00A75B82">
      <w:pPr>
        <w:pStyle w:val="Tijeloteksta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 xml:space="preserve">Ako osoba pod zdravstvenim nadzorom razvije znakove respiratorne bolesti, epidemiolog koji provodi nadzor </w:t>
      </w:r>
      <w:r w:rsidRPr="00301BA7">
        <w:rPr>
          <w:bCs/>
          <w:sz w:val="21"/>
          <w:szCs w:val="21"/>
          <w:lang w:val="hr-HR"/>
        </w:rPr>
        <w:t xml:space="preserve">će postupiti u skladu sa sumnjom na </w:t>
      </w:r>
      <w:r w:rsidR="00C24B49" w:rsidRPr="00301BA7">
        <w:rPr>
          <w:bCs/>
          <w:sz w:val="21"/>
          <w:szCs w:val="21"/>
          <w:lang w:val="hr-HR"/>
        </w:rPr>
        <w:t>COVID-19</w:t>
      </w:r>
      <w:r w:rsidRPr="00301BA7">
        <w:rPr>
          <w:bCs/>
          <w:sz w:val="21"/>
          <w:szCs w:val="21"/>
          <w:lang w:val="hr-HR"/>
        </w:rPr>
        <w:t>, a njegove kontakte staviti pod zdravstveni nadzor</w:t>
      </w:r>
      <w:r w:rsidR="00BA225B" w:rsidRPr="00301BA7">
        <w:rPr>
          <w:bCs/>
          <w:sz w:val="21"/>
          <w:szCs w:val="21"/>
          <w:lang w:val="hr-HR"/>
        </w:rPr>
        <w:t xml:space="preserve"> u kućnoj karanteni/samoizolaciji.</w:t>
      </w:r>
      <w:r w:rsidRPr="00301BA7">
        <w:rPr>
          <w:bCs/>
          <w:sz w:val="21"/>
          <w:szCs w:val="21"/>
          <w:lang w:val="hr-HR"/>
        </w:rPr>
        <w:t xml:space="preserve"> Ako se osoba protivi</w:t>
      </w:r>
      <w:r w:rsidR="00935183" w:rsidRPr="00301BA7">
        <w:rPr>
          <w:bCs/>
          <w:sz w:val="21"/>
          <w:szCs w:val="21"/>
          <w:lang w:val="hr-HR"/>
        </w:rPr>
        <w:t xml:space="preserve"> </w:t>
      </w:r>
      <w:r w:rsidRPr="00301BA7">
        <w:rPr>
          <w:bCs/>
          <w:sz w:val="21"/>
          <w:szCs w:val="21"/>
          <w:lang w:val="hr-HR"/>
        </w:rPr>
        <w:t xml:space="preserve"> zdravstvenom nadzoru, epidemiolog </w:t>
      </w:r>
      <w:r w:rsidR="00BE344F" w:rsidRPr="00301BA7">
        <w:rPr>
          <w:bCs/>
          <w:sz w:val="21"/>
          <w:szCs w:val="21"/>
          <w:lang w:val="hr-HR"/>
        </w:rPr>
        <w:t>obavještava</w:t>
      </w:r>
      <w:r w:rsidRPr="00301BA7">
        <w:rPr>
          <w:bCs/>
          <w:sz w:val="21"/>
          <w:szCs w:val="21"/>
          <w:lang w:val="hr-HR"/>
        </w:rPr>
        <w:t xml:space="preserve"> sanitarnog inspektora koji izdaje rješenje.</w:t>
      </w:r>
    </w:p>
    <w:p w14:paraId="27651973" w14:textId="77777777" w:rsidR="00275C6C" w:rsidRPr="00301BA7" w:rsidRDefault="00275C6C" w:rsidP="00A75B82">
      <w:pPr>
        <w:pStyle w:val="Tijeloteksta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6C8E16C2" w14:textId="77777777" w:rsidR="00544A09" w:rsidRPr="00301BA7" w:rsidRDefault="00275C6C" w:rsidP="00A75B82">
      <w:pPr>
        <w:pStyle w:val="Tijeloteksta"/>
        <w:numPr>
          <w:ilvl w:val="2"/>
          <w:numId w:val="1"/>
        </w:numPr>
        <w:tabs>
          <w:tab w:val="left" w:pos="837"/>
        </w:tabs>
        <w:kinsoku w:val="0"/>
        <w:overflowPunct w:val="0"/>
        <w:spacing w:before="34" w:line="265" w:lineRule="auto"/>
        <w:ind w:left="709" w:right="1416"/>
        <w:jc w:val="both"/>
        <w:rPr>
          <w:b/>
          <w:sz w:val="21"/>
          <w:szCs w:val="21"/>
          <w:lang w:val="hr-HR"/>
        </w:rPr>
      </w:pPr>
      <w:r w:rsidRPr="00301BA7">
        <w:rPr>
          <w:bCs/>
          <w:sz w:val="21"/>
          <w:szCs w:val="21"/>
          <w:lang w:val="hr-HR" w:eastAsia="zh-TW"/>
        </w:rPr>
        <w:lastRenderedPageBreak/>
        <w:t xml:space="preserve">Ako se prije isteka zdravstvenog nadzora dokaže da oboljeli putnik ne boluje od </w:t>
      </w:r>
      <w:r w:rsidR="00643A6A" w:rsidRPr="00301BA7">
        <w:rPr>
          <w:bCs/>
          <w:sz w:val="21"/>
          <w:szCs w:val="21"/>
          <w:lang w:val="hr-HR" w:eastAsia="zh-TW"/>
        </w:rPr>
        <w:t>COVID-19</w:t>
      </w:r>
      <w:r w:rsidRPr="00301BA7">
        <w:rPr>
          <w:bCs/>
          <w:sz w:val="21"/>
          <w:szCs w:val="21"/>
          <w:lang w:val="hr-HR" w:eastAsia="zh-TW"/>
        </w:rPr>
        <w:t xml:space="preserve">, prekida se zdravstveni nadzor nad njegovim kontaktima. </w:t>
      </w:r>
    </w:p>
    <w:p w14:paraId="220C0358" w14:textId="77777777" w:rsidR="00544A09" w:rsidRPr="00301BA7" w:rsidRDefault="00544A09" w:rsidP="00A75B82">
      <w:pPr>
        <w:pStyle w:val="Tijeloteksta"/>
        <w:tabs>
          <w:tab w:val="left" w:pos="837"/>
        </w:tabs>
        <w:kinsoku w:val="0"/>
        <w:overflowPunct w:val="0"/>
        <w:spacing w:before="34" w:line="265" w:lineRule="auto"/>
        <w:ind w:left="709" w:right="1416"/>
        <w:jc w:val="both"/>
        <w:rPr>
          <w:b/>
          <w:sz w:val="21"/>
          <w:szCs w:val="21"/>
          <w:lang w:val="hr-HR"/>
        </w:rPr>
      </w:pPr>
    </w:p>
    <w:p w14:paraId="41E90BFA" w14:textId="77777777" w:rsidR="00275C6C" w:rsidRPr="00301BA7" w:rsidRDefault="00275C6C" w:rsidP="00A75B82">
      <w:pPr>
        <w:tabs>
          <w:tab w:val="left" w:pos="535"/>
        </w:tabs>
        <w:kinsoku w:val="0"/>
        <w:overflowPunct w:val="0"/>
        <w:ind w:left="709" w:right="511"/>
        <w:jc w:val="both"/>
        <w:rPr>
          <w:b/>
          <w:sz w:val="21"/>
          <w:szCs w:val="21"/>
        </w:rPr>
      </w:pPr>
      <w:r w:rsidRPr="00301BA7">
        <w:rPr>
          <w:b/>
          <w:noProof/>
          <w:sz w:val="21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0C855A5" wp14:editId="308A6A24">
                <wp:simplePos x="0" y="0"/>
                <wp:positionH relativeFrom="page">
                  <wp:posOffset>24130</wp:posOffset>
                </wp:positionH>
                <wp:positionV relativeFrom="page">
                  <wp:posOffset>4973320</wp:posOffset>
                </wp:positionV>
                <wp:extent cx="12700" cy="478790"/>
                <wp:effectExtent l="5080" t="10795" r="1270" b="571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78790"/>
                        </a:xfrm>
                        <a:custGeom>
                          <a:avLst/>
                          <a:gdLst>
                            <a:gd name="T0" fmla="*/ 0 w 20"/>
                            <a:gd name="T1" fmla="*/ 753 h 754"/>
                            <a:gd name="T2" fmla="*/ 0 w 20"/>
                            <a:gd name="T3" fmla="*/ 0 h 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54">
                              <a:moveTo>
                                <a:pt x="0" y="75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8090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631FF29E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.9pt,429.25pt,1.9pt,391.6pt" coordsize="20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" o:allowincell="f" filled="f" strokecolor="#809090" strokeweight=".16928mm">
                <v:path arrowok="t" o:connecttype="custom" o:connectlocs="0,478155;0,0" o:connectangles="0,0"/>
                <w10:wrap anchorx="page" anchory="page"/>
              </v:polyline>
            </w:pict>
          </mc:Fallback>
        </mc:AlternateContent>
      </w:r>
      <w:r w:rsidRPr="00301BA7">
        <w:rPr>
          <w:b/>
          <w:noProof/>
          <w:sz w:val="21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916C0B1" wp14:editId="08EB296F">
                <wp:simplePos x="0" y="0"/>
                <wp:positionH relativeFrom="page">
                  <wp:posOffset>4119880</wp:posOffset>
                </wp:positionH>
                <wp:positionV relativeFrom="page">
                  <wp:posOffset>10680700</wp:posOffset>
                </wp:positionV>
                <wp:extent cx="3413125" cy="12700"/>
                <wp:effectExtent l="5080" t="12700" r="10795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3125" cy="12700"/>
                        </a:xfrm>
                        <a:custGeom>
                          <a:avLst/>
                          <a:gdLst>
                            <a:gd name="T0" fmla="*/ 0 w 5375"/>
                            <a:gd name="T1" fmla="*/ 0 h 20"/>
                            <a:gd name="T2" fmla="*/ 5374 w 537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75" h="20">
                              <a:moveTo>
                                <a:pt x="0" y="0"/>
                              </a:moveTo>
                              <a:lnTo>
                                <a:pt x="5374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A3BC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6C6CF72D" id="Freeform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4.4pt,841pt,593.1pt,841pt" coordsize="53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" o:allowincell="f" filled="f" strokecolor="#a3bccf" strokeweight=".16928mm">
                <v:path arrowok="t" o:connecttype="custom" o:connectlocs="0,0;3412490,0" o:connectangles="0,0"/>
                <w10:wrap anchorx="page" anchory="page"/>
              </v:polyline>
            </w:pict>
          </mc:Fallback>
        </mc:AlternateContent>
      </w:r>
      <w:r w:rsidRPr="00301BA7">
        <w:rPr>
          <w:b/>
          <w:sz w:val="21"/>
          <w:szCs w:val="21"/>
        </w:rPr>
        <w:t>3.)</w:t>
      </w:r>
      <w:r w:rsidRPr="00301BA7">
        <w:rPr>
          <w:spacing w:val="20"/>
          <w:sz w:val="21"/>
          <w:szCs w:val="21"/>
        </w:rPr>
        <w:t xml:space="preserve"> </w:t>
      </w:r>
      <w:r w:rsidRPr="00301BA7">
        <w:rPr>
          <w:b/>
          <w:sz w:val="21"/>
          <w:szCs w:val="21"/>
        </w:rPr>
        <w:t>Postupak</w:t>
      </w:r>
      <w:r w:rsidRPr="00301BA7">
        <w:rPr>
          <w:b/>
          <w:spacing w:val="39"/>
          <w:sz w:val="21"/>
          <w:szCs w:val="21"/>
        </w:rPr>
        <w:t xml:space="preserve"> </w:t>
      </w:r>
      <w:r w:rsidRPr="00301BA7">
        <w:rPr>
          <w:b/>
          <w:sz w:val="21"/>
          <w:szCs w:val="21"/>
        </w:rPr>
        <w:t>s</w:t>
      </w:r>
      <w:r w:rsidRPr="00301BA7">
        <w:rPr>
          <w:b/>
          <w:spacing w:val="6"/>
          <w:sz w:val="21"/>
          <w:szCs w:val="21"/>
        </w:rPr>
        <w:t xml:space="preserve"> </w:t>
      </w:r>
      <w:r w:rsidRPr="00301BA7">
        <w:rPr>
          <w:b/>
          <w:sz w:val="21"/>
          <w:szCs w:val="21"/>
        </w:rPr>
        <w:t>osobom kod koje su  uočeni  znakovi  bolesti  tijekom  leta i zdravstveni nadzor nad kontaktima</w:t>
      </w:r>
    </w:p>
    <w:p w14:paraId="247D5AD3" w14:textId="77777777" w:rsidR="00275C6C" w:rsidRPr="00301BA7" w:rsidRDefault="00275C6C" w:rsidP="00A75B82">
      <w:pPr>
        <w:pStyle w:val="Naslov3"/>
        <w:kinsoku w:val="0"/>
        <w:overflowPunct w:val="0"/>
        <w:spacing w:before="71"/>
        <w:ind w:left="709"/>
        <w:jc w:val="both"/>
        <w:rPr>
          <w:rFonts w:ascii="Times New Roman" w:hAnsi="Times New Roman"/>
          <w:sz w:val="21"/>
          <w:szCs w:val="21"/>
          <w:lang w:val="hr-HR"/>
        </w:rPr>
      </w:pPr>
      <w:r w:rsidRPr="00301BA7">
        <w:rPr>
          <w:spacing w:val="17"/>
          <w:lang w:val="hr-HR"/>
        </w:rPr>
        <w:t xml:space="preserve"> </w:t>
      </w:r>
    </w:p>
    <w:p w14:paraId="781224CB" w14:textId="77777777" w:rsidR="00275C6C" w:rsidRPr="00301BA7" w:rsidRDefault="00275C6C" w:rsidP="00A75B82">
      <w:pPr>
        <w:pStyle w:val="Tijeloteksta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 xml:space="preserve">Osoblje zrakoplova  će podijeliti  putnicima anketne listiće (Passenger locator cards) koje svi moraju ispuniti, osoblje zrakoplova ih pokupiti prije slijetanja zrakoplova i po slijetanju ih predati </w:t>
      </w:r>
      <w:r w:rsidR="00BE344F" w:rsidRPr="00301BA7">
        <w:rPr>
          <w:bCs/>
          <w:sz w:val="21"/>
          <w:szCs w:val="21"/>
          <w:lang w:val="hr-HR" w:eastAsia="zh-TW"/>
        </w:rPr>
        <w:t xml:space="preserve">graničnom </w:t>
      </w:r>
      <w:r w:rsidRPr="00301BA7">
        <w:rPr>
          <w:bCs/>
          <w:sz w:val="21"/>
          <w:szCs w:val="21"/>
          <w:lang w:val="hr-HR" w:eastAsia="zh-TW"/>
        </w:rPr>
        <w:t>sanitarnom inspektoru  na graničnom  prijelazu.</w:t>
      </w:r>
    </w:p>
    <w:p w14:paraId="6B1A7F46" w14:textId="77777777" w:rsidR="00643A6A" w:rsidRPr="00301BA7" w:rsidRDefault="00643A6A" w:rsidP="00A75B82">
      <w:pPr>
        <w:pStyle w:val="Tijeloteksta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72918043" w14:textId="77777777" w:rsidR="007D6905" w:rsidRPr="00301BA7" w:rsidRDefault="007D6905" w:rsidP="00A75B82">
      <w:pPr>
        <w:pStyle w:val="Tijeloteksta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>Osoblje zrakoplova  će popuniti zdravstveni dio opće deklaracije za on-board registriranje zdravstvenih podataka (ICAO Annex 9, Appendix 1), te iste dostaviti zdravstvenim tijelima točke ulaska (Point of entry - POE)</w:t>
      </w:r>
      <w:r w:rsidR="009A2ECA" w:rsidRPr="00301BA7">
        <w:rPr>
          <w:bCs/>
          <w:sz w:val="21"/>
          <w:szCs w:val="21"/>
          <w:lang w:val="hr-HR" w:eastAsia="zh-TW"/>
        </w:rPr>
        <w:t>.</w:t>
      </w:r>
    </w:p>
    <w:p w14:paraId="52F27077" w14:textId="77777777" w:rsidR="00275C6C" w:rsidRPr="00301BA7" w:rsidRDefault="00275C6C" w:rsidP="00A75B82">
      <w:pPr>
        <w:pStyle w:val="Tijeloteksta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39D17540" w14:textId="77777777" w:rsidR="00275C6C" w:rsidRPr="00301BA7" w:rsidRDefault="00275C6C" w:rsidP="00A75B82">
      <w:pPr>
        <w:pStyle w:val="Tijeloteksta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>Kapetan zrakoplova mora obavijestiti kontrolu leta  na odredištu da u zrakoplovu  ima bolesnika  sa simptomima zarazne bolesti  i dati koliko je moguće više informacija o kretanju bolesnika  unazad dva tjedna te dati osobne identifikacijske podatke o bolesniku.</w:t>
      </w:r>
    </w:p>
    <w:p w14:paraId="338BE0EE" w14:textId="77777777" w:rsidR="00275C6C" w:rsidRPr="00301BA7" w:rsidRDefault="00275C6C" w:rsidP="00A75B82">
      <w:pPr>
        <w:pStyle w:val="Tijeloteksta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 xml:space="preserve">Kontrola leta će o dolasku zrakoplova s bolesnikom obavijestiti graničnu policiju na graničnom  prijelazu, koja će obavijestiti graničnog  sanitarnog inspektora </w:t>
      </w:r>
    </w:p>
    <w:p w14:paraId="1840EBA5" w14:textId="77777777" w:rsidR="00883D4E" w:rsidRPr="00301BA7" w:rsidRDefault="00883D4E" w:rsidP="00A75B82">
      <w:pPr>
        <w:pStyle w:val="Tijeloteksta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0D9CE2F9" w14:textId="77777777" w:rsidR="00275C6C" w:rsidRPr="00301BA7" w:rsidRDefault="00275C6C" w:rsidP="00A75B82">
      <w:pPr>
        <w:pStyle w:val="Tijeloteksta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>Pri izlasku iz zrakoplova, bolesnika i njegovu ručnu prtljagu treba član osoblja koji je tijekom leta bio zadužen za bolesnika izvesti iz zrakoplova prije ili nakon svih ostalih putnika (ovisno o udaljenosti sjedala bolesnika od vrata), u svrhu smanjenja kontakta bolesnika s ostalim putnicima.</w:t>
      </w:r>
    </w:p>
    <w:p w14:paraId="56BC2F9D" w14:textId="77777777" w:rsidR="00275C6C" w:rsidRPr="00301BA7" w:rsidRDefault="00275C6C" w:rsidP="00A75B82">
      <w:pPr>
        <w:pStyle w:val="Tijeloteksta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0C7B8CFB" w14:textId="77777777" w:rsidR="00275C6C" w:rsidRPr="00301BA7" w:rsidRDefault="00275C6C" w:rsidP="00A75B82">
      <w:pPr>
        <w:pStyle w:val="Tijeloteksta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 xml:space="preserve">Bolesnog putnika  će predati </w:t>
      </w:r>
      <w:r w:rsidR="00BE344F" w:rsidRPr="00301BA7">
        <w:rPr>
          <w:bCs/>
          <w:sz w:val="21"/>
          <w:szCs w:val="21"/>
          <w:lang w:val="hr-HR" w:eastAsia="zh-TW"/>
        </w:rPr>
        <w:t xml:space="preserve">graničnom </w:t>
      </w:r>
      <w:r w:rsidRPr="00301BA7">
        <w:rPr>
          <w:bCs/>
          <w:sz w:val="21"/>
          <w:szCs w:val="21"/>
          <w:lang w:val="hr-HR" w:eastAsia="zh-TW"/>
        </w:rPr>
        <w:t xml:space="preserve">sanitarnom inspektoru na graničnom prijelazu  koji  će ga, ako je prije manje od 14 dana napustio područje u kojem postoji rizik od zaražavanja </w:t>
      </w:r>
      <w:r w:rsidR="007C019E" w:rsidRPr="00301BA7">
        <w:rPr>
          <w:bCs/>
          <w:sz w:val="21"/>
          <w:szCs w:val="21"/>
          <w:lang w:val="hr-HR" w:eastAsia="zh-TW"/>
        </w:rPr>
        <w:t>SARS-CoV-2</w:t>
      </w:r>
      <w:r w:rsidRPr="00301BA7">
        <w:rPr>
          <w:bCs/>
          <w:sz w:val="21"/>
          <w:szCs w:val="21"/>
          <w:lang w:val="hr-HR" w:eastAsia="zh-TW"/>
        </w:rPr>
        <w:t>, smjestiti u prostoriju za izolaciju do dolaska Hitne medicinske službe.</w:t>
      </w:r>
    </w:p>
    <w:p w14:paraId="7ADC1EB8" w14:textId="77777777" w:rsidR="00275C6C" w:rsidRPr="00301BA7" w:rsidRDefault="00275C6C" w:rsidP="00A75B82">
      <w:pPr>
        <w:pStyle w:val="Tijeloteksta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6993791E" w14:textId="77777777" w:rsidR="00275C6C" w:rsidRPr="00301BA7" w:rsidRDefault="002A458D" w:rsidP="00A75B82">
      <w:pPr>
        <w:pStyle w:val="Tijeloteksta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 xml:space="preserve">Granični </w:t>
      </w:r>
      <w:r w:rsidR="00275C6C" w:rsidRPr="00301BA7">
        <w:rPr>
          <w:bCs/>
          <w:sz w:val="21"/>
          <w:szCs w:val="21"/>
          <w:lang w:val="hr-HR" w:eastAsia="zh-TW"/>
        </w:rPr>
        <w:t xml:space="preserve">sanitarni inspektor na graničnom  prijelazu će o tome obavijestiti teritorijalno nadležnog epidemiologa u pripravnosti 24/7. </w:t>
      </w:r>
      <w:r w:rsidR="00B9391C" w:rsidRPr="00301BA7">
        <w:rPr>
          <w:bCs/>
          <w:sz w:val="21"/>
          <w:szCs w:val="21"/>
          <w:lang w:val="hr-HR" w:eastAsia="zh-TW"/>
        </w:rPr>
        <w:t>Granični sanitarni inspektor po utvrđivanju sum</w:t>
      </w:r>
      <w:r w:rsidR="00883D4E" w:rsidRPr="00301BA7">
        <w:rPr>
          <w:bCs/>
          <w:sz w:val="21"/>
          <w:szCs w:val="21"/>
          <w:lang w:val="hr-HR" w:eastAsia="zh-TW"/>
        </w:rPr>
        <w:t>n</w:t>
      </w:r>
      <w:r w:rsidR="00B9391C" w:rsidRPr="00301BA7">
        <w:rPr>
          <w:bCs/>
          <w:sz w:val="21"/>
          <w:szCs w:val="21"/>
          <w:lang w:val="hr-HR" w:eastAsia="zh-TW"/>
        </w:rPr>
        <w:t>je na bolest koja je uzrokovana novim koronavirusom prema Tablici 1  obavijestit   će  o  tome teritorijalno  nadležnog  epidemiologa (izvan radnog vremena, u pripravnosti 24/7) i izdati rješenje o upućivanju na liječenje.</w:t>
      </w:r>
    </w:p>
    <w:p w14:paraId="599A72E7" w14:textId="77777777" w:rsidR="00275C6C" w:rsidRPr="00301BA7" w:rsidRDefault="00275C6C" w:rsidP="00A75B82">
      <w:pPr>
        <w:pStyle w:val="Tijeloteksta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1536DD30" w14:textId="77777777" w:rsidR="00275C6C" w:rsidRPr="0080070A" w:rsidRDefault="00275C6C" w:rsidP="005452F1">
      <w:pPr>
        <w:pStyle w:val="Tijeloteksta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 xml:space="preserve">Epidemiolog  uz prethodnu  obavijest  i  u  </w:t>
      </w:r>
      <w:r w:rsidRPr="0080070A">
        <w:rPr>
          <w:bCs/>
          <w:sz w:val="21"/>
          <w:szCs w:val="21"/>
          <w:lang w:val="hr-HR" w:eastAsia="zh-TW"/>
        </w:rPr>
        <w:t>konzultaciji  s graničnim sanitarnim inspektorom i  infektologom</w:t>
      </w:r>
      <w:r w:rsidRPr="0080070A">
        <w:rPr>
          <w:sz w:val="21"/>
          <w:szCs w:val="21"/>
          <w:lang w:val="hr-HR"/>
        </w:rPr>
        <w:t xml:space="preserve"> najbliže bolnice (u Zagrebu Klinika  za infektivne  bolesti  "Dr. Fran  Mihaljević") </w:t>
      </w:r>
      <w:r w:rsidRPr="0080070A">
        <w:rPr>
          <w:bCs/>
          <w:sz w:val="21"/>
          <w:szCs w:val="21"/>
          <w:lang w:val="hr-HR" w:eastAsia="zh-TW"/>
        </w:rPr>
        <w:t xml:space="preserve">obavještava,  pozivom na broj 194,  o potrebi prijevoza  bolesnika vozilom  HMS u bolnicu. </w:t>
      </w:r>
      <w:r w:rsidR="005452F1" w:rsidRPr="0080070A">
        <w:rPr>
          <w:rFonts w:cstheme="minorHAnsi"/>
          <w:bCs/>
          <w:lang w:eastAsia="zh-TW"/>
        </w:rPr>
        <w:t>Medicinska prijavno-dojavna jedinica HMS po dobivenom zahtjevu od nadležnog epidemiologa za prijevoz bolesnika vozilom HMS, organizira prijevoz i o tome obavještava Hrvatski zavod za hitnu medicinu putem dnevnih izvješća</w:t>
      </w:r>
      <w:r w:rsidR="005452F1" w:rsidRPr="0080070A">
        <w:rPr>
          <w:rFonts w:cstheme="minorHAnsi"/>
          <w:bCs/>
          <w:lang w:val="hr-HR" w:eastAsia="zh-TW"/>
        </w:rPr>
        <w:t>.</w:t>
      </w:r>
      <w:r w:rsidR="005452F1" w:rsidRPr="0080070A">
        <w:rPr>
          <w:bCs/>
          <w:sz w:val="21"/>
          <w:szCs w:val="21"/>
          <w:lang w:val="hr-HR" w:eastAsia="zh-TW"/>
        </w:rPr>
        <w:t xml:space="preserve"> </w:t>
      </w:r>
      <w:r w:rsidRPr="0080070A">
        <w:rPr>
          <w:bCs/>
          <w:sz w:val="21"/>
          <w:szCs w:val="21"/>
          <w:lang w:val="hr-HR" w:eastAsia="zh-TW"/>
        </w:rPr>
        <w:t xml:space="preserve">Nadležni epidemiolog o </w:t>
      </w:r>
      <w:r w:rsidR="00974B39" w:rsidRPr="0080070A">
        <w:rPr>
          <w:bCs/>
          <w:sz w:val="21"/>
          <w:szCs w:val="21"/>
          <w:lang w:val="hr-HR" w:eastAsia="zh-TW"/>
        </w:rPr>
        <w:t>svemu obavještava epidemiologa</w:t>
      </w:r>
      <w:r w:rsidRPr="0080070A">
        <w:rPr>
          <w:bCs/>
          <w:sz w:val="21"/>
          <w:szCs w:val="21"/>
          <w:lang w:val="hr-HR" w:eastAsia="zh-TW"/>
        </w:rPr>
        <w:t xml:space="preserve"> HZJZ-a. </w:t>
      </w:r>
    </w:p>
    <w:p w14:paraId="74D04909" w14:textId="77777777" w:rsidR="00275C6C" w:rsidRPr="0080070A" w:rsidRDefault="00275C6C" w:rsidP="00A75B82">
      <w:pPr>
        <w:pStyle w:val="Tijeloteksta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758ECCDC" w14:textId="77777777" w:rsidR="00275C6C" w:rsidRPr="00301BA7" w:rsidRDefault="00275C6C" w:rsidP="00A75B82">
      <w:pPr>
        <w:pStyle w:val="Tijeloteksta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80070A">
        <w:rPr>
          <w:bCs/>
          <w:sz w:val="21"/>
          <w:szCs w:val="21"/>
          <w:lang w:val="hr-HR" w:eastAsia="zh-TW"/>
        </w:rPr>
        <w:t xml:space="preserve">Granični sanitarni inspektor na graničnom prijelazu na temelju anketnih listića (Passenger locator cards) i aketiranja putnika izdat će rješenje za podvrgavanje zdravstvenom  nadzoru  i uputiti  ih na zdravstveni nadzor  teritorijalno  nadležnom  epidemiologu prema  </w:t>
      </w:r>
      <w:r w:rsidRPr="00301BA7">
        <w:rPr>
          <w:bCs/>
          <w:sz w:val="21"/>
          <w:szCs w:val="21"/>
          <w:lang w:val="hr-HR" w:eastAsia="zh-TW"/>
        </w:rPr>
        <w:t xml:space="preserve">mjestu boravka  osobe. Isto rješenje izdat će se i kabinskom osoblju koje se tijekom leta brinulo o oboljelom. </w:t>
      </w:r>
      <w:r w:rsidR="002A458D" w:rsidRPr="00301BA7">
        <w:rPr>
          <w:bCs/>
          <w:sz w:val="21"/>
          <w:szCs w:val="21"/>
          <w:lang w:val="hr-HR" w:eastAsia="zh-TW"/>
        </w:rPr>
        <w:t xml:space="preserve">Granični </w:t>
      </w:r>
      <w:r w:rsidRPr="00301BA7">
        <w:rPr>
          <w:bCs/>
          <w:sz w:val="21"/>
          <w:szCs w:val="21"/>
          <w:lang w:val="hr-HR" w:eastAsia="zh-TW"/>
        </w:rPr>
        <w:t>sanitarni inspektor o tome obavještava nadležnog epidemiologa (kopijom rješenja i telefonom). Mobiteli epidemiologa u pripravnosti</w:t>
      </w:r>
      <w:r w:rsidR="00163119" w:rsidRPr="00301BA7">
        <w:rPr>
          <w:bCs/>
          <w:sz w:val="21"/>
          <w:szCs w:val="21"/>
          <w:lang w:val="hr-HR" w:eastAsia="zh-TW"/>
        </w:rPr>
        <w:t xml:space="preserve"> (za obavijesti izvan radnog vremena)</w:t>
      </w:r>
      <w:r w:rsidR="00171804">
        <w:rPr>
          <w:bCs/>
          <w:sz w:val="21"/>
          <w:szCs w:val="21"/>
          <w:lang w:val="hr-HR" w:eastAsia="zh-TW"/>
        </w:rPr>
        <w:t xml:space="preserve"> navedeni su u Prilogu</w:t>
      </w:r>
      <w:r w:rsidRPr="00301BA7">
        <w:rPr>
          <w:bCs/>
          <w:sz w:val="21"/>
          <w:szCs w:val="21"/>
          <w:lang w:val="hr-HR" w:eastAsia="zh-TW"/>
        </w:rPr>
        <w:t>.</w:t>
      </w:r>
    </w:p>
    <w:p w14:paraId="02561806" w14:textId="77777777" w:rsidR="00275C6C" w:rsidRPr="00301BA7" w:rsidRDefault="00275C6C" w:rsidP="00A75B82">
      <w:pPr>
        <w:pStyle w:val="Tijeloteksta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3BE45AA6" w14:textId="77777777" w:rsidR="00275C6C" w:rsidRPr="00301BA7" w:rsidRDefault="00275C6C" w:rsidP="00A75B82">
      <w:pPr>
        <w:widowControl w:val="0"/>
        <w:numPr>
          <w:ilvl w:val="2"/>
          <w:numId w:val="1"/>
        </w:numPr>
        <w:tabs>
          <w:tab w:val="left" w:pos="862"/>
        </w:tabs>
        <w:kinsoku w:val="0"/>
        <w:overflowPunct w:val="0"/>
        <w:autoSpaceDE w:val="0"/>
        <w:autoSpaceDN w:val="0"/>
        <w:adjustRightInd w:val="0"/>
        <w:spacing w:before="24" w:line="263" w:lineRule="auto"/>
        <w:ind w:left="709" w:right="511" w:hanging="36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301BA7">
        <w:rPr>
          <w:rFonts w:ascii="Times New Roman" w:hAnsi="Times New Roman" w:cs="Times New Roman"/>
          <w:bCs/>
          <w:sz w:val="21"/>
          <w:szCs w:val="21"/>
        </w:rPr>
        <w:lastRenderedPageBreak/>
        <w:t xml:space="preserve">Epidemiolog kojem su kontakti oboljelog putnika upućeni na zdravstveni nadzor će prikupiti dodatne podatke o vjerojatnosti zaražavanja, ovisno o načinu kontakta s oboljelim putnikom, te primijeniti odgovarajući zdravstveni nadzor. Tijekom zdravstvenog nadzora koji traje 14 dana </w:t>
      </w:r>
      <w:r w:rsidR="00883D4E" w:rsidRPr="00301BA7">
        <w:rPr>
          <w:rFonts w:ascii="Times New Roman" w:hAnsi="Times New Roman" w:cs="Times New Roman"/>
          <w:bCs/>
          <w:sz w:val="21"/>
          <w:szCs w:val="21"/>
        </w:rPr>
        <w:t xml:space="preserve">od kontakta s oboljelom osobom, </w:t>
      </w:r>
      <w:r w:rsidRPr="00301BA7">
        <w:rPr>
          <w:rFonts w:ascii="Times New Roman" w:hAnsi="Times New Roman" w:cs="Times New Roman"/>
          <w:bCs/>
          <w:sz w:val="21"/>
          <w:szCs w:val="21"/>
        </w:rPr>
        <w:t xml:space="preserve">osoba </w:t>
      </w:r>
      <w:r w:rsidR="00883D4E" w:rsidRPr="00301BA7">
        <w:rPr>
          <w:rFonts w:ascii="Times New Roman" w:hAnsi="Times New Roman" w:cs="Times New Roman"/>
          <w:bCs/>
          <w:sz w:val="21"/>
          <w:szCs w:val="21"/>
        </w:rPr>
        <w:t xml:space="preserve">pod nadzorom </w:t>
      </w:r>
      <w:r w:rsidRPr="00301BA7">
        <w:rPr>
          <w:rFonts w:ascii="Times New Roman" w:hAnsi="Times New Roman" w:cs="Times New Roman"/>
          <w:bCs/>
          <w:sz w:val="21"/>
          <w:szCs w:val="21"/>
        </w:rPr>
        <w:t>je u svakodnevnom telefonskom kontaktu s epidemiologom.</w:t>
      </w:r>
    </w:p>
    <w:p w14:paraId="42765C30" w14:textId="77777777" w:rsidR="00275C6C" w:rsidRPr="00301BA7" w:rsidRDefault="00275C6C" w:rsidP="00A75B82">
      <w:pPr>
        <w:tabs>
          <w:tab w:val="left" w:pos="862"/>
        </w:tabs>
        <w:kinsoku w:val="0"/>
        <w:overflowPunct w:val="0"/>
        <w:spacing w:before="24" w:line="263" w:lineRule="auto"/>
        <w:ind w:left="709" w:right="511"/>
        <w:jc w:val="both"/>
        <w:rPr>
          <w:bCs/>
          <w:sz w:val="21"/>
          <w:szCs w:val="21"/>
        </w:rPr>
      </w:pPr>
    </w:p>
    <w:p w14:paraId="51BB6BA9" w14:textId="77777777" w:rsidR="00275C6C" w:rsidRPr="00301BA7" w:rsidRDefault="00275C6C" w:rsidP="00A75B82">
      <w:pPr>
        <w:pStyle w:val="Tijeloteksta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 xml:space="preserve">Po završetku  zdravstvenog nadzora, ako kontakti oboljelog putnika ostanu zdravi, epidemiolog  šalje izvješće o provedbi zdravstvenog  nadzora Državnom inspektoratu </w:t>
      </w:r>
      <w:r w:rsidR="002A458D" w:rsidRPr="00301BA7">
        <w:rPr>
          <w:bCs/>
          <w:sz w:val="21"/>
          <w:szCs w:val="21"/>
          <w:lang w:val="hr-HR" w:eastAsia="zh-TW"/>
        </w:rPr>
        <w:t xml:space="preserve">na email </w:t>
      </w:r>
      <w:hyperlink r:id="rId9" w:history="1">
        <w:r w:rsidR="002A458D" w:rsidRPr="00301BA7">
          <w:rPr>
            <w:rStyle w:val="Hiperveza"/>
            <w:bCs/>
            <w:sz w:val="21"/>
            <w:szCs w:val="21"/>
            <w:lang w:val="hr-HR" w:eastAsia="zh-TW"/>
          </w:rPr>
          <w:t>helpdesk-zarazne_bolesti@dirh.hr</w:t>
        </w:r>
      </w:hyperlink>
      <w:r w:rsidR="002A458D" w:rsidRPr="00301BA7">
        <w:rPr>
          <w:bCs/>
          <w:sz w:val="21"/>
          <w:szCs w:val="21"/>
          <w:lang w:val="hr-HR" w:eastAsia="zh-TW"/>
        </w:rPr>
        <w:t xml:space="preserve"> i  na email inspektora koji je izdao rješenje (e-mail je naveden u samom rješenju) </w:t>
      </w:r>
      <w:r w:rsidRPr="00301BA7">
        <w:rPr>
          <w:bCs/>
          <w:sz w:val="21"/>
          <w:szCs w:val="21"/>
          <w:lang w:val="hr-HR" w:eastAsia="zh-TW"/>
        </w:rPr>
        <w:t xml:space="preserve">i HZJZ-u. Ako osoba pod zdravstvenim nadzorom razvije znakove respiratorne bolesti, epidemiolog koji provodi nadzor </w:t>
      </w:r>
      <w:r w:rsidRPr="00301BA7">
        <w:rPr>
          <w:bCs/>
          <w:sz w:val="21"/>
          <w:szCs w:val="21"/>
          <w:lang w:val="hr-HR"/>
        </w:rPr>
        <w:t xml:space="preserve">će postupiti u skladu sa sumnjom na </w:t>
      </w:r>
      <w:r w:rsidR="007C019E" w:rsidRPr="00301BA7">
        <w:rPr>
          <w:bCs/>
          <w:sz w:val="21"/>
          <w:szCs w:val="21"/>
          <w:lang w:val="hr-HR"/>
        </w:rPr>
        <w:t>COVID-19</w:t>
      </w:r>
      <w:r w:rsidRPr="00301BA7">
        <w:rPr>
          <w:bCs/>
          <w:sz w:val="21"/>
          <w:szCs w:val="21"/>
          <w:lang w:val="hr-HR"/>
        </w:rPr>
        <w:t>, a njegove kontakte staviti pod zd</w:t>
      </w:r>
      <w:r w:rsidR="00BA225B" w:rsidRPr="00301BA7">
        <w:rPr>
          <w:bCs/>
          <w:sz w:val="21"/>
          <w:szCs w:val="21"/>
          <w:lang w:val="hr-HR"/>
        </w:rPr>
        <w:t>ravstveni nadzor</w:t>
      </w:r>
      <w:r w:rsidRPr="00301BA7">
        <w:rPr>
          <w:bCs/>
          <w:sz w:val="21"/>
          <w:szCs w:val="21"/>
          <w:lang w:val="hr-HR"/>
        </w:rPr>
        <w:t xml:space="preserve">. Ako se osoba protivi zdravstvenom nadzoru, epidemiolog </w:t>
      </w:r>
      <w:r w:rsidR="002A458D" w:rsidRPr="00301BA7">
        <w:rPr>
          <w:bCs/>
          <w:sz w:val="21"/>
          <w:szCs w:val="21"/>
          <w:lang w:val="hr-HR"/>
        </w:rPr>
        <w:t>obavještava</w:t>
      </w:r>
      <w:r w:rsidRPr="00301BA7">
        <w:rPr>
          <w:bCs/>
          <w:sz w:val="21"/>
          <w:szCs w:val="21"/>
          <w:lang w:val="hr-HR"/>
        </w:rPr>
        <w:t xml:space="preserve"> sanitarnog inspektora koji izdaje rješenje</w:t>
      </w:r>
      <w:r w:rsidR="002A458D" w:rsidRPr="00301BA7">
        <w:rPr>
          <w:bCs/>
          <w:sz w:val="21"/>
          <w:szCs w:val="21"/>
          <w:lang w:val="hr-HR"/>
        </w:rPr>
        <w:t xml:space="preserve"> putem e-maila i telefonom</w:t>
      </w:r>
      <w:r w:rsidRPr="00301BA7">
        <w:rPr>
          <w:bCs/>
          <w:sz w:val="21"/>
          <w:szCs w:val="21"/>
          <w:lang w:val="hr-HR"/>
        </w:rPr>
        <w:t>.</w:t>
      </w:r>
    </w:p>
    <w:p w14:paraId="1E1E2483" w14:textId="77777777" w:rsidR="00275C6C" w:rsidRPr="00301BA7" w:rsidRDefault="00275C6C" w:rsidP="00A75B82">
      <w:pPr>
        <w:pStyle w:val="Tijeloteksta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056B8192" w14:textId="77777777" w:rsidR="00275C6C" w:rsidRPr="00301BA7" w:rsidRDefault="00275C6C" w:rsidP="00A75B82">
      <w:pPr>
        <w:pStyle w:val="Tijeloteksta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 xml:space="preserve">Ako se prije isteka zdravstvenog nadzora dokaže da oboljeli putnik ne boluje od </w:t>
      </w:r>
      <w:r w:rsidR="007C019E" w:rsidRPr="00301BA7">
        <w:rPr>
          <w:bCs/>
          <w:sz w:val="21"/>
          <w:szCs w:val="21"/>
          <w:lang w:val="hr-HR" w:eastAsia="zh-TW"/>
        </w:rPr>
        <w:t>COVID-</w:t>
      </w:r>
      <w:r w:rsidRPr="00301BA7">
        <w:rPr>
          <w:bCs/>
          <w:sz w:val="21"/>
          <w:szCs w:val="21"/>
          <w:lang w:val="hr-HR" w:eastAsia="zh-TW"/>
        </w:rPr>
        <w:t>19, prekida se zdravstveni nadzor nad njegovim kontaktima.</w:t>
      </w:r>
    </w:p>
    <w:p w14:paraId="08567890" w14:textId="77777777" w:rsidR="00275C6C" w:rsidRPr="00301BA7" w:rsidRDefault="00275C6C" w:rsidP="00A75B82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709" w:right="109"/>
        <w:jc w:val="both"/>
        <w:rPr>
          <w:sz w:val="21"/>
          <w:szCs w:val="21"/>
          <w:lang w:val="hr-HR"/>
        </w:rPr>
      </w:pPr>
    </w:p>
    <w:p w14:paraId="785BDA77" w14:textId="77777777" w:rsidR="00275C6C" w:rsidRPr="00301BA7" w:rsidRDefault="00E109CC" w:rsidP="00A75B82">
      <w:pPr>
        <w:pStyle w:val="Tijeloteksta"/>
        <w:kinsoku w:val="0"/>
        <w:overflowPunct w:val="0"/>
        <w:spacing w:before="31" w:line="264" w:lineRule="auto"/>
        <w:ind w:left="4820" w:right="109"/>
        <w:jc w:val="both"/>
        <w:rPr>
          <w:sz w:val="21"/>
          <w:szCs w:val="21"/>
          <w:lang w:val="hr-HR"/>
        </w:rPr>
      </w:pPr>
      <w:r w:rsidRPr="00301BA7">
        <w:rPr>
          <w:sz w:val="21"/>
          <w:szCs w:val="21"/>
          <w:lang w:val="hr-HR"/>
        </w:rPr>
        <w:t>Krizni stožer Ministarstva zdravstva</w:t>
      </w:r>
    </w:p>
    <w:p w14:paraId="76D9033C" w14:textId="77777777" w:rsidR="000F2EB6" w:rsidRPr="00301BA7" w:rsidRDefault="000F2EB6" w:rsidP="00A75B82">
      <w:pPr>
        <w:pStyle w:val="Tijeloteksta"/>
        <w:kinsoku w:val="0"/>
        <w:overflowPunct w:val="0"/>
        <w:spacing w:before="31" w:line="264" w:lineRule="auto"/>
        <w:ind w:left="4820" w:right="109"/>
        <w:jc w:val="both"/>
        <w:rPr>
          <w:sz w:val="21"/>
          <w:szCs w:val="21"/>
          <w:lang w:val="hr-HR"/>
        </w:rPr>
      </w:pPr>
    </w:p>
    <w:p w14:paraId="7E5E064F" w14:textId="77777777" w:rsidR="00DB3F66" w:rsidRPr="00301BA7" w:rsidRDefault="00DB3F66" w:rsidP="00A75B82">
      <w:pPr>
        <w:pStyle w:val="StandardWeb"/>
        <w:jc w:val="both"/>
        <w:rPr>
          <w:b/>
          <w:bCs/>
        </w:rPr>
      </w:pPr>
    </w:p>
    <w:p w14:paraId="78250C17" w14:textId="77777777" w:rsidR="00137AB2" w:rsidRDefault="00137AB2" w:rsidP="00A75B82">
      <w:pPr>
        <w:pStyle w:val="StandardWeb"/>
        <w:jc w:val="both"/>
        <w:rPr>
          <w:b/>
          <w:bCs/>
        </w:rPr>
      </w:pPr>
    </w:p>
    <w:p w14:paraId="404DD740" w14:textId="77777777" w:rsidR="00694636" w:rsidRPr="00301BA7" w:rsidRDefault="00275C6C" w:rsidP="00A75B82">
      <w:pPr>
        <w:pStyle w:val="StandardWeb"/>
        <w:jc w:val="both"/>
        <w:rPr>
          <w:rFonts w:ascii="Calibri" w:hAnsi="Calibri" w:cs="Calibri"/>
          <w:b/>
          <w:bCs/>
        </w:rPr>
      </w:pPr>
      <w:r w:rsidRPr="00301BA7">
        <w:rPr>
          <w:b/>
          <w:bCs/>
        </w:rPr>
        <w:t xml:space="preserve">Tablica 1. </w:t>
      </w:r>
      <w:r w:rsidR="00694636" w:rsidRPr="00301BA7">
        <w:rPr>
          <w:rFonts w:ascii="Calibri" w:hAnsi="Calibri" w:cs="Calibri"/>
          <w:b/>
          <w:bCs/>
        </w:rPr>
        <w:t>Sumnja na infekciju COVID-19 postavlja se u slučaju kad su zadovoljeni sljedeći kriteriji:</w:t>
      </w:r>
    </w:p>
    <w:p w14:paraId="054786B3" w14:textId="77777777" w:rsidR="008F0E19" w:rsidRPr="00301BA7" w:rsidRDefault="008F0E19" w:rsidP="00A75B82">
      <w:pPr>
        <w:pStyle w:val="StandardWeb"/>
        <w:numPr>
          <w:ilvl w:val="0"/>
          <w:numId w:val="3"/>
        </w:numPr>
        <w:jc w:val="both"/>
        <w:rPr>
          <w:rFonts w:ascii="Calibri" w:hAnsi="Calibri" w:cs="Calibri"/>
        </w:rPr>
      </w:pPr>
      <w:r w:rsidRPr="00301BA7">
        <w:rPr>
          <w:rFonts w:ascii="Calibri" w:hAnsi="Calibri" w:cs="Calibri"/>
        </w:rPr>
        <w:t xml:space="preserve">1) Pacijent pokazuje znakove i simptome akutne respiratorne infekcije (nagli početak barem jednog od slijedećeg: kašalj, povišena tjelesna temperatura, kratkoća daha) </w:t>
      </w:r>
      <w:r w:rsidRPr="00301BA7">
        <w:rPr>
          <w:rFonts w:ascii="Calibri" w:hAnsi="Calibri" w:cs="Calibri"/>
          <w:b/>
          <w:bCs/>
        </w:rPr>
        <w:t>i</w:t>
      </w:r>
      <w:r w:rsidRPr="00301BA7">
        <w:rPr>
          <w:rFonts w:ascii="Calibri" w:hAnsi="Calibri" w:cs="Calibri"/>
        </w:rPr>
        <w:t xml:space="preserve"> nije moguće objasniti simptome drugom etiologijom </w:t>
      </w:r>
      <w:r w:rsidRPr="00301BA7">
        <w:rPr>
          <w:rFonts w:ascii="Calibri" w:hAnsi="Calibri" w:cs="Calibri"/>
          <w:b/>
          <w:bCs/>
        </w:rPr>
        <w:t>i</w:t>
      </w:r>
      <w:r w:rsidRPr="00301BA7">
        <w:rPr>
          <w:rFonts w:ascii="Calibri" w:hAnsi="Calibri" w:cs="Calibri"/>
        </w:rPr>
        <w:t xml:space="preserve"> putovao je ili boravio u zemlji/području s lokalnom ili raširenom transmisijom* bolesti unazad 14 dana prije početka bolesti.</w:t>
      </w:r>
    </w:p>
    <w:p w14:paraId="24072957" w14:textId="77777777" w:rsidR="008F0E19" w:rsidRPr="00301BA7" w:rsidRDefault="008F0E19" w:rsidP="00A75B82">
      <w:pPr>
        <w:pStyle w:val="StandardWeb"/>
        <w:ind w:left="720"/>
        <w:jc w:val="both"/>
        <w:rPr>
          <w:rFonts w:ascii="Calibri" w:hAnsi="Calibri" w:cs="Calibri"/>
          <w:b/>
          <w:bCs/>
        </w:rPr>
      </w:pPr>
      <w:r w:rsidRPr="00301BA7">
        <w:rPr>
          <w:rFonts w:ascii="Calibri" w:hAnsi="Calibri" w:cs="Calibri"/>
          <w:b/>
          <w:bCs/>
        </w:rPr>
        <w:t>Ili</w:t>
      </w:r>
    </w:p>
    <w:p w14:paraId="41C9BDCE" w14:textId="77777777" w:rsidR="008F0E19" w:rsidRPr="00301BA7" w:rsidRDefault="008F0E19" w:rsidP="00A75B82">
      <w:pPr>
        <w:pStyle w:val="StandardWeb"/>
        <w:numPr>
          <w:ilvl w:val="0"/>
          <w:numId w:val="3"/>
        </w:numPr>
        <w:jc w:val="both"/>
        <w:rPr>
          <w:rFonts w:ascii="Calibri" w:hAnsi="Calibri" w:cs="Calibri"/>
        </w:rPr>
      </w:pPr>
      <w:r w:rsidRPr="00301BA7">
        <w:rPr>
          <w:rFonts w:ascii="Calibri" w:hAnsi="Calibri" w:cs="Calibri"/>
        </w:rPr>
        <w:t>2) Pacijent s bilo kojim simptomima respiratorne bolesti koji je unazad 14 dana od početka simptoma bio u bliskom kontaktu</w:t>
      </w:r>
      <w:r w:rsidRPr="00301BA7">
        <w:rPr>
          <w:rFonts w:ascii="Calibri" w:hAnsi="Calibri" w:cs="Calibri"/>
          <w:vertAlign w:val="superscript"/>
        </w:rPr>
        <w:t>1</w:t>
      </w:r>
      <w:r w:rsidRPr="00301BA7">
        <w:rPr>
          <w:rFonts w:ascii="Calibri" w:hAnsi="Calibri" w:cs="Calibri"/>
        </w:rPr>
        <w:t xml:space="preserve"> s bolesnikom koji je klasificiran kao vjerojatan ili potvrđeni slučaj COVID-19.</w:t>
      </w:r>
    </w:p>
    <w:p w14:paraId="73836173" w14:textId="77777777" w:rsidR="008F0E19" w:rsidRPr="00301BA7" w:rsidRDefault="008F0E19" w:rsidP="00A75B82">
      <w:pPr>
        <w:pStyle w:val="StandardWeb"/>
        <w:ind w:left="720"/>
        <w:jc w:val="both"/>
        <w:rPr>
          <w:rFonts w:ascii="Calibri" w:hAnsi="Calibri" w:cs="Calibri"/>
          <w:b/>
          <w:bCs/>
        </w:rPr>
      </w:pPr>
      <w:r w:rsidRPr="00301BA7">
        <w:rPr>
          <w:rFonts w:ascii="Calibri" w:hAnsi="Calibri" w:cs="Calibri"/>
          <w:b/>
          <w:bCs/>
        </w:rPr>
        <w:t>Ili</w:t>
      </w:r>
    </w:p>
    <w:p w14:paraId="123E5BE9" w14:textId="77777777" w:rsidR="00694636" w:rsidRPr="00301BA7" w:rsidRDefault="008F0E19" w:rsidP="00A75B82">
      <w:pPr>
        <w:pStyle w:val="StandardWeb"/>
        <w:numPr>
          <w:ilvl w:val="0"/>
          <w:numId w:val="3"/>
        </w:numPr>
        <w:jc w:val="both"/>
        <w:rPr>
          <w:rFonts w:ascii="Calibri" w:hAnsi="Calibri" w:cs="Calibri"/>
        </w:rPr>
      </w:pPr>
      <w:r w:rsidRPr="00301BA7">
        <w:rPr>
          <w:rFonts w:ascii="Calibri" w:hAnsi="Calibri" w:cs="Calibri"/>
        </w:rPr>
        <w:t>3) Pacijent s teškom akutnom respiratornom infekcijom– povišena tjelesna temperatura i barem jedan od znakova respiratorne bolesti (tj. kašalj, kratak dah) koja zahtijeva hospitalizaciju, a koja se ne može objasniti drugom etiologijom.</w:t>
      </w:r>
    </w:p>
    <w:p w14:paraId="7D58B91B" w14:textId="77777777" w:rsidR="00694636" w:rsidRPr="00301BA7" w:rsidRDefault="00694636" w:rsidP="00A75B82">
      <w:pPr>
        <w:pStyle w:val="Odlomakpopisa"/>
        <w:kinsoku w:val="0"/>
        <w:overflowPunct w:val="0"/>
        <w:spacing w:line="257" w:lineRule="auto"/>
        <w:ind w:left="1425" w:right="908"/>
        <w:jc w:val="both"/>
        <w:rPr>
          <w:rFonts w:ascii="Calibri" w:hAnsi="Calibri" w:cs="Calibri"/>
          <w:w w:val="105"/>
        </w:rPr>
      </w:pPr>
    </w:p>
    <w:p w14:paraId="4FC23B3E" w14:textId="77777777" w:rsidR="00694636" w:rsidRPr="00301BA7" w:rsidRDefault="00694636" w:rsidP="00A75B82">
      <w:pPr>
        <w:tabs>
          <w:tab w:val="left" w:pos="180"/>
        </w:tabs>
        <w:ind w:left="180" w:hanging="180"/>
        <w:jc w:val="both"/>
        <w:rPr>
          <w:rFonts w:asciiTheme="majorHAnsi" w:hAnsiTheme="majorHAnsi" w:cstheme="majorHAnsi"/>
        </w:rPr>
      </w:pPr>
      <w:r w:rsidRPr="00301BA7">
        <w:rPr>
          <w:rFonts w:cstheme="minorHAnsi"/>
          <w:iCs/>
          <w:vertAlign w:val="superscript"/>
        </w:rPr>
        <w:t>1</w:t>
      </w:r>
      <w:r w:rsidRPr="00301BA7">
        <w:rPr>
          <w:rFonts w:cstheme="minorHAnsi"/>
          <w:iCs/>
          <w:vertAlign w:val="superscript"/>
        </w:rPr>
        <w:tab/>
      </w:r>
      <w:r w:rsidRPr="00301BA7">
        <w:rPr>
          <w:rFonts w:cstheme="minorHAnsi"/>
          <w:iCs/>
        </w:rPr>
        <w:t xml:space="preserve"> </w:t>
      </w:r>
      <w:r w:rsidRPr="00301BA7">
        <w:rPr>
          <w:rFonts w:asciiTheme="majorHAnsi" w:hAnsiTheme="majorHAnsi" w:cstheme="majorHAnsi"/>
          <w:lang w:eastAsia="hr-HR"/>
        </w:rPr>
        <w:t>B</w:t>
      </w:r>
      <w:r w:rsidRPr="00301BA7">
        <w:rPr>
          <w:rFonts w:asciiTheme="majorHAnsi" w:hAnsiTheme="majorHAnsi" w:cstheme="majorHAnsi"/>
        </w:rPr>
        <w:t xml:space="preserve">liski kontakt uključuje sljedeće: </w:t>
      </w:r>
    </w:p>
    <w:p w14:paraId="69678BDE" w14:textId="77777777" w:rsidR="00694636" w:rsidRPr="00301BA7" w:rsidRDefault="00694636" w:rsidP="00A75B82">
      <w:pPr>
        <w:pStyle w:val="Odlomakpopisa"/>
        <w:widowControl/>
        <w:autoSpaceDE/>
        <w:autoSpaceDN/>
        <w:adjustRightInd/>
        <w:spacing w:after="160" w:line="259" w:lineRule="auto"/>
        <w:ind w:left="1065"/>
        <w:contextualSpacing/>
        <w:jc w:val="both"/>
        <w:rPr>
          <w:rFonts w:asciiTheme="majorHAnsi" w:hAnsiTheme="majorHAnsi" w:cstheme="majorHAnsi"/>
        </w:rPr>
      </w:pPr>
    </w:p>
    <w:p w14:paraId="446DB564" w14:textId="77777777" w:rsidR="000F2EB6" w:rsidRPr="00301BA7" w:rsidRDefault="000F2EB6" w:rsidP="00A75B82">
      <w:pPr>
        <w:pStyle w:val="Odlomakpopisa"/>
        <w:numPr>
          <w:ilvl w:val="0"/>
          <w:numId w:val="2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301BA7">
        <w:rPr>
          <w:rFonts w:asciiTheme="majorHAnsi" w:hAnsiTheme="majorHAnsi" w:cstheme="majorHAnsi"/>
        </w:rPr>
        <w:lastRenderedPageBreak/>
        <w:t>Dijeljenje zajedničkog kućanstva s oboljelim od COVID-19</w:t>
      </w:r>
    </w:p>
    <w:p w14:paraId="3FD48CD4" w14:textId="77777777" w:rsidR="000F2EB6" w:rsidRPr="00301BA7" w:rsidRDefault="000F2EB6" w:rsidP="00A75B82">
      <w:pPr>
        <w:pStyle w:val="Odlomakpopisa"/>
        <w:numPr>
          <w:ilvl w:val="0"/>
          <w:numId w:val="2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301BA7">
        <w:rPr>
          <w:rFonts w:asciiTheme="majorHAnsi" w:hAnsiTheme="majorHAnsi" w:cstheme="majorHAnsi"/>
        </w:rPr>
        <w:t>Izravan tjelesni kontakt s oboljelim od COVID-19 (npr. rukovanje)</w:t>
      </w:r>
    </w:p>
    <w:p w14:paraId="582B7024" w14:textId="77777777" w:rsidR="000F2EB6" w:rsidRPr="00301BA7" w:rsidRDefault="000F2EB6" w:rsidP="00A75B82">
      <w:pPr>
        <w:pStyle w:val="Odlomakpopisa"/>
        <w:numPr>
          <w:ilvl w:val="0"/>
          <w:numId w:val="2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301BA7">
        <w:rPr>
          <w:rFonts w:asciiTheme="majorHAnsi" w:hAnsiTheme="majorHAnsi" w:cstheme="majorHAnsi"/>
        </w:rPr>
        <w:t>Nezaštićen izravan kontakt s infektivnim izlučevinama oboljelog od COVID-19 (dodirivanje korištenih maramica golom rukom ili npr. ako se bolesnik iskašlje u osobu)</w:t>
      </w:r>
    </w:p>
    <w:p w14:paraId="1579E7BA" w14:textId="77777777" w:rsidR="000F2EB6" w:rsidRPr="00301BA7" w:rsidRDefault="000F2EB6" w:rsidP="00A75B82">
      <w:pPr>
        <w:pStyle w:val="Odlomakpopisa"/>
        <w:numPr>
          <w:ilvl w:val="0"/>
          <w:numId w:val="2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301BA7">
        <w:rPr>
          <w:rFonts w:asciiTheme="majorHAnsi" w:hAnsiTheme="majorHAnsi" w:cstheme="majorHAnsi"/>
        </w:rPr>
        <w:t>Kontakt licem u lice s COVID-19 bolesnikom na udaljenosti manjoj od dva metra u trajanju duljem od 15 minuta</w:t>
      </w:r>
    </w:p>
    <w:p w14:paraId="00BB8B76" w14:textId="77777777" w:rsidR="000F2EB6" w:rsidRPr="00301BA7" w:rsidRDefault="000F2EB6" w:rsidP="00A75B82">
      <w:pPr>
        <w:pStyle w:val="Odlomakpopisa"/>
        <w:numPr>
          <w:ilvl w:val="0"/>
          <w:numId w:val="2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301BA7">
        <w:rPr>
          <w:rFonts w:asciiTheme="majorHAnsi" w:hAnsiTheme="majorHAnsi" w:cstheme="majorHAnsi"/>
        </w:rPr>
        <w:t xml:space="preserve">Boravak u zatvorenom prostoru (npr. učionica, soba za sastanke, čekaonica u zdravstvenoj ustanovi itd.) s COVID-19 bolesnikom u trajanju duljem od 15 minuta </w:t>
      </w:r>
    </w:p>
    <w:p w14:paraId="35E1ECE2" w14:textId="77777777" w:rsidR="000F2EB6" w:rsidRPr="00301BA7" w:rsidRDefault="000F2EB6" w:rsidP="00A75B82">
      <w:pPr>
        <w:pStyle w:val="Odlomakpopisa"/>
        <w:numPr>
          <w:ilvl w:val="0"/>
          <w:numId w:val="2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301BA7">
        <w:rPr>
          <w:rFonts w:asciiTheme="majorHAnsi" w:hAnsiTheme="majorHAnsi" w:cstheme="majorHAnsi"/>
        </w:rPr>
        <w:t>Zdravstveni radnik ili druga osoba koja pruža izravnu njegu oboljelom od COVID-19 ili laboratorijsko osoblje koje rukuje s uzorcima oboljelog bez korištenja preporučene osobne zaštitne opreme (OZO) ili ukoliko je došlo do propusta u korištenju OZO</w:t>
      </w:r>
    </w:p>
    <w:p w14:paraId="37496ABA" w14:textId="77777777" w:rsidR="00694636" w:rsidRPr="00301BA7" w:rsidRDefault="000F2EB6" w:rsidP="00A75B82">
      <w:pPr>
        <w:pStyle w:val="Odlomakpopisa"/>
        <w:numPr>
          <w:ilvl w:val="0"/>
          <w:numId w:val="2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301BA7">
        <w:rPr>
          <w:rFonts w:asciiTheme="majorHAnsi" w:hAnsiTheme="majorHAnsi" w:cstheme="majorHAnsi"/>
        </w:rPr>
        <w:t>Kontakt u zrakoplovu ili drugom prijevoznom sredstvu s bolesnikom dva mjesta ispred, iza, ili sa strane ili na udaljenosti manjoj od jedan metar; suputnici ili osobe  koje skrbe o bolesniku tijekom  putovanja; osoblje koje je posluživalo u dijelu zrakoplova u kojem sjedi bolesnik (ako težina kliničke slike ili kretanje bolesnika upućuje na izloženost većeg broja putnika, bliskim kontak</w:t>
      </w:r>
      <w:r w:rsidR="00EE478F">
        <w:rPr>
          <w:rFonts w:asciiTheme="majorHAnsi" w:hAnsiTheme="majorHAnsi" w:cstheme="majorHAnsi"/>
        </w:rPr>
        <w:t>t</w:t>
      </w:r>
      <w:r w:rsidRPr="00301BA7">
        <w:rPr>
          <w:rFonts w:asciiTheme="majorHAnsi" w:hAnsiTheme="majorHAnsi" w:cstheme="majorHAnsi"/>
        </w:rPr>
        <w:t>ima se mogu smatrati putnici cijelog odjeljka ili cijelog zrakoplova).</w:t>
      </w:r>
    </w:p>
    <w:p w14:paraId="16903199" w14:textId="77777777" w:rsidR="00694636" w:rsidRPr="00301BA7" w:rsidRDefault="00694636" w:rsidP="00A75B82">
      <w:pPr>
        <w:pStyle w:val="Podnoje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34CB6DC2" w14:textId="77777777" w:rsidR="007379A1" w:rsidRPr="00301BA7" w:rsidRDefault="00694636" w:rsidP="00A75B82">
      <w:pPr>
        <w:pStyle w:val="Podnoje"/>
        <w:tabs>
          <w:tab w:val="left" w:pos="180"/>
        </w:tabs>
        <w:jc w:val="both"/>
        <w:rPr>
          <w:rFonts w:asciiTheme="majorHAnsi" w:hAnsiTheme="majorHAnsi" w:cstheme="majorHAnsi"/>
        </w:rPr>
      </w:pPr>
      <w:r w:rsidRPr="00301BA7">
        <w:rPr>
          <w:rFonts w:asciiTheme="majorHAnsi" w:hAnsiTheme="majorHAnsi" w:cstheme="majorHAnsi"/>
        </w:rPr>
        <w:t>*</w:t>
      </w:r>
      <w:r w:rsidR="007379A1" w:rsidRPr="00301BA7">
        <w:rPr>
          <w:rFonts w:asciiTheme="majorHAnsi" w:hAnsiTheme="majorHAnsi" w:cstheme="majorHAnsi"/>
        </w:rPr>
        <w:t xml:space="preserve"> Zahvaćenim područjima </w:t>
      </w:r>
      <w:r w:rsidR="009F7237" w:rsidRPr="00301BA7">
        <w:rPr>
          <w:rFonts w:asciiTheme="majorHAnsi" w:hAnsiTheme="majorHAnsi" w:cstheme="majorHAnsi"/>
        </w:rPr>
        <w:t xml:space="preserve">kod kojih treba postaviti sumnju na koronavirusnu bolest </w:t>
      </w:r>
      <w:r w:rsidR="007379A1" w:rsidRPr="00301BA7">
        <w:rPr>
          <w:rFonts w:asciiTheme="majorHAnsi" w:hAnsiTheme="majorHAnsi" w:cstheme="majorHAnsi"/>
        </w:rPr>
        <w:t xml:space="preserve">smatraju se države za koje Svjetska zdravstvena organizacija navodi da imaju lokalnu ili raširenu transmisiju bolesti, a prema objavama u dnevnim izvještajima </w:t>
      </w:r>
      <w:r w:rsidR="007379A1" w:rsidRPr="00301BA7">
        <w:rPr>
          <w:rFonts w:asciiTheme="majorHAnsi" w:hAnsiTheme="majorHAnsi" w:cstheme="majorHAnsi"/>
          <w:i/>
        </w:rPr>
        <w:t>Coronavirus disease (COVID-2019) situation reports</w:t>
      </w:r>
      <w:r w:rsidR="007379A1" w:rsidRPr="00301BA7">
        <w:rPr>
          <w:rFonts w:asciiTheme="majorHAnsi" w:hAnsiTheme="majorHAnsi" w:cstheme="majorHAnsi"/>
        </w:rPr>
        <w:t>, koji se mogu naći na ovoj poveznici</w:t>
      </w:r>
      <w:r w:rsidR="0080510D">
        <w:rPr>
          <w:rFonts w:asciiTheme="majorHAnsi" w:hAnsiTheme="majorHAnsi" w:cstheme="majorHAnsi"/>
        </w:rPr>
        <w:t xml:space="preserve"> (Hrvatska je također zemlja s lokalnom transmisijom bole</w:t>
      </w:r>
      <w:r w:rsidR="00057256">
        <w:rPr>
          <w:rFonts w:asciiTheme="majorHAnsi" w:hAnsiTheme="majorHAnsi" w:cstheme="majorHAnsi"/>
        </w:rPr>
        <w:t>s</w:t>
      </w:r>
      <w:r w:rsidR="0080510D">
        <w:rPr>
          <w:rFonts w:asciiTheme="majorHAnsi" w:hAnsiTheme="majorHAnsi" w:cstheme="majorHAnsi"/>
        </w:rPr>
        <w:t>ti)</w:t>
      </w:r>
      <w:r w:rsidR="007379A1" w:rsidRPr="00301BA7">
        <w:rPr>
          <w:rFonts w:asciiTheme="majorHAnsi" w:hAnsiTheme="majorHAnsi" w:cstheme="majorHAnsi"/>
        </w:rPr>
        <w:t xml:space="preserve">: </w:t>
      </w:r>
      <w:hyperlink r:id="rId10" w:history="1">
        <w:r w:rsidR="007379A1" w:rsidRPr="00301BA7">
          <w:rPr>
            <w:rStyle w:val="Hiperveza"/>
            <w:rFonts w:asciiTheme="majorHAnsi" w:hAnsiTheme="majorHAnsi" w:cstheme="majorHAnsi"/>
          </w:rPr>
          <w:t>https://www.who.int/emergencies/diseases/novel-coronavirus-2019/situation-reports</w:t>
        </w:r>
      </w:hyperlink>
    </w:p>
    <w:p w14:paraId="7B3E87A3" w14:textId="77777777" w:rsidR="005753CE" w:rsidRPr="00301BA7" w:rsidRDefault="005753CE" w:rsidP="00A75B82">
      <w:pPr>
        <w:pStyle w:val="Podnoje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28E66217" w14:textId="77777777" w:rsidR="005753CE" w:rsidRPr="00301BA7" w:rsidRDefault="005753CE" w:rsidP="00A75B82">
      <w:pPr>
        <w:pStyle w:val="Podnoje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294DD929" w14:textId="77777777" w:rsidR="00171804" w:rsidRDefault="00694636" w:rsidP="00A75B82">
      <w:pPr>
        <w:pStyle w:val="Podnoje"/>
        <w:tabs>
          <w:tab w:val="left" w:pos="180"/>
        </w:tabs>
        <w:jc w:val="both"/>
        <w:rPr>
          <w:rFonts w:asciiTheme="majorHAnsi" w:hAnsiTheme="majorHAnsi" w:cstheme="majorHAnsi"/>
        </w:rPr>
      </w:pPr>
      <w:r w:rsidRPr="00301BA7">
        <w:rPr>
          <w:rFonts w:asciiTheme="majorHAnsi" w:hAnsiTheme="majorHAnsi" w:cstheme="majorHAnsi"/>
        </w:rPr>
        <w:t>Kriteriji služe kao preporuka/vodič za daljnju obradu i postupanje. Oboljele treba procjenjivati o</w:t>
      </w:r>
      <w:r w:rsidR="007379A1" w:rsidRPr="00301BA7">
        <w:rPr>
          <w:rFonts w:asciiTheme="majorHAnsi" w:hAnsiTheme="majorHAnsi" w:cstheme="majorHAnsi"/>
        </w:rPr>
        <w:t>d slučaja do slučaja,</w:t>
      </w:r>
      <w:r w:rsidRPr="00301BA7">
        <w:rPr>
          <w:rFonts w:asciiTheme="majorHAnsi" w:hAnsiTheme="majorHAnsi" w:cstheme="majorHAnsi"/>
        </w:rPr>
        <w:t xml:space="preserve"> jer klinička slika i epidemiološka anamneza mog</w:t>
      </w:r>
      <w:r w:rsidR="00171804">
        <w:rPr>
          <w:rFonts w:asciiTheme="majorHAnsi" w:hAnsiTheme="majorHAnsi" w:cstheme="majorHAnsi"/>
        </w:rPr>
        <w:t xml:space="preserve">u odstupati ili biti nejasni.  </w:t>
      </w:r>
    </w:p>
    <w:p w14:paraId="2A90B457" w14:textId="77777777" w:rsidR="00171804" w:rsidRDefault="00171804" w:rsidP="00A75B82">
      <w:pPr>
        <w:pStyle w:val="Podnoje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0C633B29" w14:textId="77777777" w:rsidR="008317C6" w:rsidRDefault="008317C6" w:rsidP="00A75B82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55E1474B" w14:textId="77777777" w:rsidR="008317C6" w:rsidRDefault="008317C6" w:rsidP="00A75B82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3E78F950" w14:textId="77777777" w:rsidR="008317C6" w:rsidRDefault="008317C6" w:rsidP="00A75B82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42014F93" w14:textId="77777777" w:rsidR="008317C6" w:rsidRDefault="008317C6" w:rsidP="00A75B82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47568841" w14:textId="77777777" w:rsidR="008317C6" w:rsidRDefault="008317C6" w:rsidP="00A75B82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5DB5F4E3" w14:textId="77777777" w:rsidR="008317C6" w:rsidRDefault="008317C6" w:rsidP="00A75B82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2880890D" w14:textId="77777777" w:rsidR="008317C6" w:rsidRDefault="008317C6" w:rsidP="00A75B82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6616705E" w14:textId="77777777" w:rsidR="008317C6" w:rsidRDefault="008317C6" w:rsidP="00A75B82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05E1AC48" w14:textId="77777777" w:rsidR="008317C6" w:rsidRDefault="008317C6" w:rsidP="00A75B82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3D9AE95F" w14:textId="77777777" w:rsidR="008317C6" w:rsidRDefault="008317C6" w:rsidP="00A75B82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7AF7C995" w14:textId="77777777" w:rsidR="008317C6" w:rsidRDefault="008317C6" w:rsidP="00A75B82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0EFD64CC" w14:textId="77777777" w:rsidR="008317C6" w:rsidRDefault="008317C6" w:rsidP="00A75B82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2A10AFC4" w14:textId="77777777" w:rsidR="008317C6" w:rsidRDefault="008317C6" w:rsidP="00A75B82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5D33BAE2" w14:textId="77777777" w:rsidR="008317C6" w:rsidRDefault="008317C6" w:rsidP="00A75B82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24955149" w14:textId="77777777" w:rsidR="008317C6" w:rsidRDefault="008317C6" w:rsidP="00A75B82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0F5C278D" w14:textId="77777777" w:rsidR="008317C6" w:rsidRDefault="008317C6" w:rsidP="00A75B82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5D661161" w14:textId="77777777" w:rsidR="008317C6" w:rsidRDefault="008317C6" w:rsidP="00A75B82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73479304" w14:textId="77777777" w:rsidR="00204247" w:rsidRDefault="00204247" w:rsidP="00171804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1BDFE994" w14:textId="77777777" w:rsidR="00204247" w:rsidRDefault="00204247" w:rsidP="00171804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7810A69B" w14:textId="77777777" w:rsidR="00275C6C" w:rsidRDefault="00171804" w:rsidP="00171804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  <w:r>
        <w:rPr>
          <w:w w:val="105"/>
          <w:sz w:val="21"/>
          <w:szCs w:val="21"/>
        </w:rPr>
        <w:t>Prilog</w:t>
      </w:r>
      <w:r w:rsidR="00275C6C" w:rsidRPr="00301BA7">
        <w:rPr>
          <w:w w:val="105"/>
          <w:sz w:val="21"/>
          <w:szCs w:val="21"/>
        </w:rPr>
        <w:t>. Popis telefonskih brojeva epidemiologa u pripravnosti</w:t>
      </w:r>
    </w:p>
    <w:p w14:paraId="31D49254" w14:textId="77777777" w:rsidR="008317C6" w:rsidRDefault="008317C6" w:rsidP="00171804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tbl>
      <w:tblPr>
        <w:tblpPr w:leftFromText="180" w:rightFromText="180" w:vertAnchor="page" w:horzAnchor="margin" w:tblpX="137" w:tblpY="4696"/>
        <w:tblW w:w="0" w:type="auto"/>
        <w:tblLayout w:type="fixed"/>
        <w:tblLook w:val="04A0" w:firstRow="1" w:lastRow="0" w:firstColumn="1" w:lastColumn="0" w:noHBand="0" w:noVBand="1"/>
      </w:tblPr>
      <w:tblGrid>
        <w:gridCol w:w="5245"/>
        <w:gridCol w:w="2972"/>
      </w:tblGrid>
      <w:tr w:rsidR="008317C6" w:rsidRPr="00301BA7" w14:paraId="35476226" w14:textId="77777777" w:rsidTr="00D146B5">
        <w:trPr>
          <w:trHeight w:val="352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6A78" w14:textId="77777777" w:rsidR="008317C6" w:rsidRPr="00301BA7" w:rsidRDefault="008317C6" w:rsidP="00D146B5">
            <w:pPr>
              <w:spacing w:after="120"/>
              <w:ind w:left="228"/>
              <w:rPr>
                <w:rFonts w:cstheme="minorHAnsi"/>
                <w:sz w:val="32"/>
              </w:rPr>
            </w:pPr>
            <w:r w:rsidRPr="00301BA7">
              <w:rPr>
                <w:rFonts w:cstheme="minorHAnsi"/>
                <w:b/>
                <w:bCs/>
                <w:szCs w:val="16"/>
                <w:lang w:eastAsia="hr-HR"/>
              </w:rPr>
              <w:t>Popis telefonskih brojeva epidemiologa u pripravnosti</w:t>
            </w:r>
          </w:p>
        </w:tc>
      </w:tr>
      <w:tr w:rsidR="008317C6" w:rsidRPr="00301BA7" w14:paraId="38FE75C4" w14:textId="77777777" w:rsidTr="00D146B5">
        <w:trPr>
          <w:trHeight w:val="3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1C81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"Dr. Andrija Štampar", Zagreb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4C64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091 46 96 444</w:t>
            </w:r>
          </w:p>
        </w:tc>
      </w:tr>
      <w:tr w:rsidR="008317C6" w:rsidRPr="00301BA7" w14:paraId="7817182B" w14:textId="77777777" w:rsidTr="00D146B5">
        <w:trPr>
          <w:trHeight w:val="245"/>
        </w:trPr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A717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Krapinsko-zagorske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CA64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099 245 55 45</w:t>
            </w:r>
          </w:p>
        </w:tc>
      </w:tr>
      <w:tr w:rsidR="008317C6" w:rsidRPr="00301BA7" w14:paraId="21AD05BB" w14:textId="77777777" w:rsidTr="00D146B5">
        <w:trPr>
          <w:trHeight w:val="249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73284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C666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091 730 79 13</w:t>
            </w:r>
          </w:p>
        </w:tc>
      </w:tr>
      <w:tr w:rsidR="008317C6" w:rsidRPr="00301BA7" w14:paraId="7115C9DC" w14:textId="77777777" w:rsidTr="00D146B5">
        <w:trPr>
          <w:trHeight w:val="24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1A623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3FF7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091 510 31 65</w:t>
            </w:r>
          </w:p>
        </w:tc>
      </w:tr>
      <w:tr w:rsidR="008317C6" w:rsidRPr="00301BA7" w14:paraId="21A2316F" w14:textId="77777777" w:rsidTr="00D146B5">
        <w:trPr>
          <w:trHeight w:val="256"/>
        </w:trPr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E2BF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Sisačko moslavačke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B3E6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098 29 35 78</w:t>
            </w:r>
          </w:p>
        </w:tc>
      </w:tr>
      <w:tr w:rsidR="008317C6" w:rsidRPr="00301BA7" w14:paraId="37A3F423" w14:textId="77777777" w:rsidTr="00D146B5">
        <w:trPr>
          <w:trHeight w:val="235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F2F9C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6E09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098 293576</w:t>
            </w:r>
          </w:p>
        </w:tc>
      </w:tr>
      <w:tr w:rsidR="008317C6" w:rsidRPr="00301BA7" w14:paraId="42D269CB" w14:textId="77777777" w:rsidTr="00D146B5">
        <w:trPr>
          <w:trHeight w:val="251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9A447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0F28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098 29 35 72</w:t>
            </w:r>
          </w:p>
        </w:tc>
      </w:tr>
      <w:tr w:rsidR="008317C6" w:rsidRPr="00301BA7" w14:paraId="3D7F1EC7" w14:textId="77777777" w:rsidTr="00D146B5">
        <w:trPr>
          <w:trHeight w:val="254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158AE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CD14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098 981 32 73</w:t>
            </w:r>
          </w:p>
        </w:tc>
      </w:tr>
      <w:tr w:rsidR="008317C6" w:rsidRPr="00301BA7" w14:paraId="1EDD533C" w14:textId="77777777" w:rsidTr="00D146B5">
        <w:trPr>
          <w:trHeight w:val="2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A011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Karlovačke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9BF8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098 247 630</w:t>
            </w:r>
          </w:p>
        </w:tc>
      </w:tr>
      <w:tr w:rsidR="008317C6" w:rsidRPr="00301BA7" w14:paraId="7578D314" w14:textId="77777777" w:rsidTr="00D146B5">
        <w:trPr>
          <w:trHeight w:val="2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EBFB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Varaždinske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C517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099 211 98 02</w:t>
            </w:r>
          </w:p>
        </w:tc>
      </w:tr>
      <w:tr w:rsidR="008317C6" w:rsidRPr="00301BA7" w14:paraId="79533212" w14:textId="77777777" w:rsidTr="00D146B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8A4C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Koprivničko križevačke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4BF8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098 59 22 15</w:t>
            </w:r>
          </w:p>
        </w:tc>
      </w:tr>
      <w:tr w:rsidR="008317C6" w:rsidRPr="00301BA7" w14:paraId="3A05A484" w14:textId="77777777" w:rsidTr="00D146B5">
        <w:trPr>
          <w:trHeight w:val="2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D999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Bjelovarsko bilogorske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7C34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098 49 20 24</w:t>
            </w:r>
          </w:p>
        </w:tc>
      </w:tr>
      <w:tr w:rsidR="008317C6" w:rsidRPr="00301BA7" w14:paraId="3EE5B634" w14:textId="77777777" w:rsidTr="00D146B5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3CB0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Primorsko goranske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F285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091 125 72 10</w:t>
            </w:r>
          </w:p>
        </w:tc>
      </w:tr>
      <w:tr w:rsidR="008317C6" w:rsidRPr="00301BA7" w14:paraId="6CE9E154" w14:textId="77777777" w:rsidTr="00D146B5">
        <w:trPr>
          <w:trHeight w:val="23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B339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Ličko senjske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4C60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091 504 49 17</w:t>
            </w:r>
          </w:p>
        </w:tc>
      </w:tr>
      <w:tr w:rsidR="008317C6" w:rsidRPr="00301BA7" w14:paraId="562D565D" w14:textId="77777777" w:rsidTr="00D146B5">
        <w:trPr>
          <w:trHeight w:val="254"/>
        </w:trPr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4747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Virovitičko podravske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610F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098 46 59 45</w:t>
            </w:r>
          </w:p>
        </w:tc>
      </w:tr>
      <w:tr w:rsidR="008317C6" w:rsidRPr="00301BA7" w14:paraId="0AC40B40" w14:textId="77777777" w:rsidTr="00D146B5">
        <w:trPr>
          <w:trHeight w:val="233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7066D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58DE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098 46 59 44</w:t>
            </w:r>
          </w:p>
        </w:tc>
      </w:tr>
      <w:tr w:rsidR="008317C6" w:rsidRPr="00301BA7" w14:paraId="33E355A1" w14:textId="77777777" w:rsidTr="00D146B5">
        <w:trPr>
          <w:trHeight w:val="2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5E7C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Požeško slavonske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726C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098 98 29 204</w:t>
            </w:r>
          </w:p>
        </w:tc>
      </w:tr>
      <w:tr w:rsidR="008317C6" w:rsidRPr="00301BA7" w14:paraId="38073349" w14:textId="77777777" w:rsidTr="00D146B5">
        <w:trPr>
          <w:trHeight w:val="2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C466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Brodsko posavske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5EC2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091 51 70 426</w:t>
            </w:r>
          </w:p>
        </w:tc>
      </w:tr>
      <w:tr w:rsidR="008317C6" w:rsidRPr="00301BA7" w14:paraId="72D3224A" w14:textId="77777777" w:rsidTr="00D146B5">
        <w:trPr>
          <w:trHeight w:val="2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4646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Zadarske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9B3C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098 33 27 65</w:t>
            </w:r>
          </w:p>
        </w:tc>
      </w:tr>
      <w:tr w:rsidR="008317C6" w:rsidRPr="00301BA7" w14:paraId="478B2906" w14:textId="77777777" w:rsidTr="00D146B5">
        <w:trPr>
          <w:trHeight w:val="2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5464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Osječko baranjske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3C32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 xml:space="preserve">031 225 717 </w:t>
            </w:r>
          </w:p>
        </w:tc>
      </w:tr>
      <w:tr w:rsidR="008317C6" w:rsidRPr="00301BA7" w14:paraId="05D1B535" w14:textId="77777777" w:rsidTr="007F036C">
        <w:trPr>
          <w:trHeight w:val="25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A35F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Šibensko kninske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4555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091 43 41 201</w:t>
            </w:r>
          </w:p>
        </w:tc>
      </w:tr>
      <w:tr w:rsidR="007F036C" w:rsidRPr="00301BA7" w14:paraId="5AE41095" w14:textId="77777777" w:rsidTr="007F036C">
        <w:trPr>
          <w:trHeight w:val="34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7850" w14:textId="77777777" w:rsidR="007F036C" w:rsidRPr="00301BA7" w:rsidRDefault="007F036C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Vukovarsko srijemske županije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6888" w14:textId="77777777" w:rsidR="007F036C" w:rsidRPr="00301BA7" w:rsidRDefault="007F036C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091 37 04 290</w:t>
            </w:r>
          </w:p>
        </w:tc>
      </w:tr>
      <w:tr w:rsidR="008317C6" w:rsidRPr="00301BA7" w14:paraId="196DB1D1" w14:textId="77777777" w:rsidTr="007F036C">
        <w:trPr>
          <w:trHeight w:val="2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029C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Splitsko dalmatinske županije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1CBF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091 15 12 003</w:t>
            </w:r>
          </w:p>
        </w:tc>
      </w:tr>
      <w:tr w:rsidR="008317C6" w:rsidRPr="00301BA7" w14:paraId="0F4967CD" w14:textId="77777777" w:rsidTr="00D146B5">
        <w:trPr>
          <w:trHeight w:val="2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5E05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Istarske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970C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</w:t>
            </w:r>
            <w:r w:rsidR="007E0CB2">
              <w:rPr>
                <w:rFonts w:cstheme="minorHAnsi"/>
                <w:sz w:val="20"/>
                <w:szCs w:val="20"/>
                <w:lang w:eastAsia="hr-HR"/>
              </w:rPr>
              <w:t>9 529 44 55</w:t>
            </w:r>
          </w:p>
        </w:tc>
      </w:tr>
      <w:tr w:rsidR="008317C6" w:rsidRPr="00301BA7" w14:paraId="128764DD" w14:textId="77777777" w:rsidTr="00D146B5">
        <w:trPr>
          <w:trHeight w:val="2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DF0B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Dubrovačko neretvanske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6BFB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098 24 34 54</w:t>
            </w:r>
          </w:p>
        </w:tc>
      </w:tr>
      <w:tr w:rsidR="008317C6" w:rsidRPr="00301BA7" w14:paraId="18450BC2" w14:textId="77777777" w:rsidTr="00D146B5">
        <w:trPr>
          <w:trHeight w:val="2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1C51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Međimurske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4BCE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098 55 88 11</w:t>
            </w:r>
          </w:p>
        </w:tc>
      </w:tr>
      <w:tr w:rsidR="008317C6" w:rsidRPr="00301BA7" w14:paraId="64803052" w14:textId="77777777" w:rsidTr="00D146B5">
        <w:trPr>
          <w:trHeight w:val="2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D6DD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Zagrebačke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9767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099 736 87 84</w:t>
            </w:r>
          </w:p>
        </w:tc>
      </w:tr>
      <w:tr w:rsidR="008317C6" w:rsidRPr="00301BA7" w14:paraId="7665F188" w14:textId="77777777" w:rsidTr="00D146B5">
        <w:trPr>
          <w:trHeight w:val="3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94D4" w14:textId="77777777" w:rsidR="008317C6" w:rsidRPr="00171804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171804">
              <w:rPr>
                <w:rFonts w:cstheme="minorHAnsi"/>
                <w:sz w:val="20"/>
                <w:szCs w:val="20"/>
                <w:lang w:eastAsia="hr-HR"/>
              </w:rPr>
              <w:t>Hrvatski zavod za javno zdravstvo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5718" w14:textId="77777777" w:rsidR="008317C6" w:rsidRPr="00171804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171804">
              <w:rPr>
                <w:rFonts w:cstheme="minorHAnsi"/>
                <w:sz w:val="20"/>
                <w:szCs w:val="20"/>
                <w:lang w:eastAsia="hr-HR"/>
              </w:rPr>
              <w:t>098 22 77 53</w:t>
            </w:r>
          </w:p>
        </w:tc>
      </w:tr>
      <w:tr w:rsidR="008317C6" w:rsidRPr="00301BA7" w14:paraId="70230B8E" w14:textId="77777777" w:rsidTr="00D146B5">
        <w:trPr>
          <w:trHeight w:val="311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FE8FD" w14:textId="77777777" w:rsidR="008317C6" w:rsidRPr="00301BA7" w:rsidRDefault="008317C6" w:rsidP="00D146B5">
            <w:pPr>
              <w:ind w:left="228"/>
              <w:rPr>
                <w:rFonts w:cstheme="minorHAnsi"/>
                <w:b/>
                <w:sz w:val="20"/>
                <w:szCs w:val="20"/>
                <w:lang w:eastAsia="hr-HR"/>
              </w:rPr>
            </w:pPr>
            <w:r w:rsidRPr="0062009B">
              <w:rPr>
                <w:rFonts w:cstheme="minorHAnsi"/>
                <w:sz w:val="20"/>
                <w:szCs w:val="20"/>
                <w:lang w:eastAsia="hr-HR"/>
              </w:rPr>
              <w:t>Odjela za preventivnu medicinsku zaštitu– ovlaštenih samo za pripadnike MORH-a i OS RH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A120A" w14:textId="77777777" w:rsidR="008317C6" w:rsidRPr="00301BA7" w:rsidRDefault="008317C6" w:rsidP="00D146B5">
            <w:pPr>
              <w:ind w:left="228"/>
              <w:rPr>
                <w:rFonts w:cstheme="minorHAnsi"/>
                <w:b/>
                <w:sz w:val="20"/>
                <w:szCs w:val="20"/>
                <w:lang w:eastAsia="hr-HR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 xml:space="preserve">099 </w:t>
            </w:r>
            <w:r w:rsidRPr="00171804">
              <w:rPr>
                <w:rFonts w:cstheme="minorHAnsi"/>
                <w:sz w:val="20"/>
                <w:szCs w:val="20"/>
                <w:lang w:eastAsia="hr-HR"/>
              </w:rPr>
              <w:t>26</w:t>
            </w:r>
            <w:r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r w:rsidRPr="00171804">
              <w:rPr>
                <w:rFonts w:cstheme="minorHAnsi"/>
                <w:sz w:val="20"/>
                <w:szCs w:val="20"/>
                <w:lang w:eastAsia="hr-HR"/>
              </w:rPr>
              <w:t>54</w:t>
            </w:r>
            <w:r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r w:rsidRPr="00171804">
              <w:rPr>
                <w:rFonts w:cstheme="minorHAnsi"/>
                <w:sz w:val="20"/>
                <w:szCs w:val="20"/>
                <w:lang w:eastAsia="hr-HR"/>
              </w:rPr>
              <w:t>679</w:t>
            </w:r>
          </w:p>
        </w:tc>
      </w:tr>
      <w:tr w:rsidR="008317C6" w:rsidRPr="00301BA7" w14:paraId="32588519" w14:textId="77777777" w:rsidTr="00D146B5">
        <w:trPr>
          <w:trHeight w:val="311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4598" w14:textId="77777777" w:rsidR="008317C6" w:rsidRPr="00301BA7" w:rsidRDefault="008317C6" w:rsidP="00D146B5">
            <w:pPr>
              <w:ind w:left="228"/>
              <w:rPr>
                <w:rFonts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D8733" w14:textId="77777777" w:rsidR="008317C6" w:rsidRPr="00171804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 xml:space="preserve">099 </w:t>
            </w:r>
            <w:r w:rsidRPr="00171804">
              <w:rPr>
                <w:rFonts w:cstheme="minorHAnsi"/>
                <w:sz w:val="20"/>
                <w:szCs w:val="20"/>
                <w:lang w:eastAsia="hr-HR"/>
              </w:rPr>
              <w:t>35</w:t>
            </w:r>
            <w:r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r w:rsidRPr="00171804">
              <w:rPr>
                <w:rFonts w:cstheme="minorHAnsi"/>
                <w:sz w:val="20"/>
                <w:szCs w:val="20"/>
                <w:lang w:eastAsia="hr-HR"/>
              </w:rPr>
              <w:t>98</w:t>
            </w:r>
            <w:r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r w:rsidRPr="00171804">
              <w:rPr>
                <w:rFonts w:cstheme="minorHAnsi"/>
                <w:sz w:val="20"/>
                <w:szCs w:val="20"/>
                <w:lang w:eastAsia="hr-HR"/>
              </w:rPr>
              <w:t>813</w:t>
            </w:r>
          </w:p>
        </w:tc>
      </w:tr>
      <w:tr w:rsidR="008317C6" w:rsidRPr="00301BA7" w14:paraId="61B57EE0" w14:textId="77777777" w:rsidTr="00D146B5">
        <w:trPr>
          <w:trHeight w:val="311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D432" w14:textId="77777777" w:rsidR="008317C6" w:rsidRPr="00301BA7" w:rsidRDefault="008317C6" w:rsidP="00D146B5">
            <w:pPr>
              <w:ind w:left="228"/>
              <w:rPr>
                <w:rFonts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739EA" w14:textId="77777777" w:rsidR="008317C6" w:rsidRPr="00171804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 xml:space="preserve">099 </w:t>
            </w:r>
            <w:r w:rsidRPr="00171804">
              <w:rPr>
                <w:rFonts w:cstheme="minorHAnsi"/>
                <w:sz w:val="20"/>
                <w:szCs w:val="20"/>
                <w:lang w:eastAsia="hr-HR"/>
              </w:rPr>
              <w:t>35</w:t>
            </w:r>
            <w:r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r w:rsidRPr="00171804">
              <w:rPr>
                <w:rFonts w:cstheme="minorHAnsi"/>
                <w:sz w:val="20"/>
                <w:szCs w:val="20"/>
                <w:lang w:eastAsia="hr-HR"/>
              </w:rPr>
              <w:t>98</w:t>
            </w:r>
            <w:r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r w:rsidRPr="00171804">
              <w:rPr>
                <w:rFonts w:cstheme="minorHAnsi"/>
                <w:sz w:val="20"/>
                <w:szCs w:val="20"/>
                <w:lang w:eastAsia="hr-HR"/>
              </w:rPr>
              <w:t>812</w:t>
            </w:r>
          </w:p>
        </w:tc>
      </w:tr>
    </w:tbl>
    <w:p w14:paraId="0AD1526A" w14:textId="77777777" w:rsidR="008317C6" w:rsidRDefault="008317C6" w:rsidP="00171804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1B5351C0" w14:textId="77777777" w:rsidR="008317C6" w:rsidRDefault="008317C6" w:rsidP="00171804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6673F0CA" w14:textId="77777777" w:rsidR="008317C6" w:rsidRDefault="008317C6" w:rsidP="00171804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08E95E83" w14:textId="77777777" w:rsidR="008317C6" w:rsidRDefault="008317C6" w:rsidP="00171804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7BDB74FE" w14:textId="77777777" w:rsidR="008317C6" w:rsidRDefault="008317C6" w:rsidP="00171804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2D243753" w14:textId="77777777" w:rsidR="008317C6" w:rsidRDefault="008317C6" w:rsidP="00171804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616B3927" w14:textId="77777777" w:rsidR="008317C6" w:rsidRDefault="008317C6" w:rsidP="00171804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697C6A60" w14:textId="77777777" w:rsidR="008317C6" w:rsidRDefault="008317C6" w:rsidP="00171804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6509E394" w14:textId="77777777" w:rsidR="008317C6" w:rsidRDefault="008317C6" w:rsidP="00171804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476C8486" w14:textId="77777777" w:rsidR="008317C6" w:rsidRDefault="008317C6" w:rsidP="00171804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2924E7C4" w14:textId="77777777" w:rsidR="008317C6" w:rsidRDefault="008317C6" w:rsidP="00171804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07DC10F0" w14:textId="77777777" w:rsidR="008317C6" w:rsidRDefault="008317C6" w:rsidP="00171804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20828CA6" w14:textId="77777777" w:rsidR="008317C6" w:rsidRDefault="008317C6" w:rsidP="00171804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4B5A7E64" w14:textId="77777777" w:rsidR="008317C6" w:rsidRDefault="008317C6" w:rsidP="00171804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69AFA41B" w14:textId="77777777" w:rsidR="008317C6" w:rsidRDefault="008317C6" w:rsidP="00171804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1237A196" w14:textId="77777777" w:rsidR="008317C6" w:rsidRDefault="008317C6" w:rsidP="00171804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7B3EC20B" w14:textId="77777777" w:rsidR="008317C6" w:rsidRDefault="008317C6" w:rsidP="00171804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31A715EF" w14:textId="77777777" w:rsidR="008317C6" w:rsidRDefault="008317C6" w:rsidP="00171804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72014810" w14:textId="77777777" w:rsidR="008317C6" w:rsidRDefault="008317C6" w:rsidP="00171804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363690A3" w14:textId="77777777" w:rsidR="008317C6" w:rsidRDefault="008317C6" w:rsidP="00171804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66579CBF" w14:textId="77777777" w:rsidR="008317C6" w:rsidRDefault="008317C6" w:rsidP="00171804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4A253BEE" w14:textId="77777777" w:rsidR="008317C6" w:rsidRDefault="008317C6" w:rsidP="00171804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1178EC8F" w14:textId="77777777" w:rsidR="008317C6" w:rsidRDefault="008317C6" w:rsidP="00171804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6717EE48" w14:textId="77777777" w:rsidR="008317C6" w:rsidRDefault="008317C6" w:rsidP="00171804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1C1D332C" w14:textId="77777777" w:rsidR="008317C6" w:rsidRDefault="008317C6" w:rsidP="00171804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2740F1DB" w14:textId="77777777" w:rsidR="008317C6" w:rsidRDefault="008317C6" w:rsidP="00171804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018B345B" w14:textId="77777777" w:rsidR="008317C6" w:rsidRDefault="008317C6" w:rsidP="00171804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546439B6" w14:textId="77777777" w:rsidR="008317C6" w:rsidRDefault="008317C6" w:rsidP="00171804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2406CCDE" w14:textId="77777777" w:rsidR="008317C6" w:rsidRDefault="008317C6" w:rsidP="00171804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33EE261C" w14:textId="77777777" w:rsidR="008317C6" w:rsidRDefault="008317C6" w:rsidP="00171804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5238C242" w14:textId="77777777" w:rsidR="008317C6" w:rsidRDefault="008317C6" w:rsidP="00171804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66813FC2" w14:textId="77777777" w:rsidR="008317C6" w:rsidRDefault="008317C6" w:rsidP="00171804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0777D0E5" w14:textId="77777777" w:rsidR="008317C6" w:rsidRDefault="008317C6" w:rsidP="00171804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1A958562" w14:textId="77777777" w:rsidR="008317C6" w:rsidRDefault="008317C6" w:rsidP="00171804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752AD02C" w14:textId="77777777" w:rsidR="008317C6" w:rsidRDefault="008317C6" w:rsidP="00171804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06812472" w14:textId="77777777" w:rsidR="008317C6" w:rsidRDefault="008317C6" w:rsidP="00171804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235FD1A7" w14:textId="77777777" w:rsidR="008317C6" w:rsidRDefault="008317C6" w:rsidP="00171804">
      <w:pPr>
        <w:pStyle w:val="Podnoje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2DFABBE6" w14:textId="77777777" w:rsidR="008317C6" w:rsidRPr="00171804" w:rsidRDefault="008317C6" w:rsidP="00171804">
      <w:pPr>
        <w:pStyle w:val="Podnoje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0707444B" w14:textId="77777777" w:rsidR="00CE0720" w:rsidRPr="00301BA7" w:rsidRDefault="00CE0720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3CD3ADA4" w14:textId="77777777" w:rsidR="00275C6C" w:rsidRPr="00301BA7" w:rsidRDefault="00275C6C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1FB92F7E" w14:textId="77777777" w:rsidR="00F92632" w:rsidRPr="00301BA7" w:rsidRDefault="00F92632" w:rsidP="00851C56">
      <w:pPr>
        <w:tabs>
          <w:tab w:val="left" w:pos="535"/>
        </w:tabs>
        <w:kinsoku w:val="0"/>
        <w:overflowPunct w:val="0"/>
        <w:ind w:right="511"/>
        <w:rPr>
          <w:b/>
          <w:w w:val="105"/>
          <w:sz w:val="21"/>
          <w:szCs w:val="21"/>
        </w:rPr>
      </w:pPr>
    </w:p>
    <w:sectPr w:rsidR="00F92632" w:rsidRPr="00301BA7" w:rsidSect="00544A09">
      <w:headerReference w:type="default" r:id="rId11"/>
      <w:headerReference w:type="first" r:id="rId12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D76B6" w14:textId="77777777" w:rsidR="0067390A" w:rsidRDefault="0067390A" w:rsidP="00B7722D">
      <w:r>
        <w:separator/>
      </w:r>
    </w:p>
  </w:endnote>
  <w:endnote w:type="continuationSeparator" w:id="0">
    <w:p w14:paraId="00E6F656" w14:textId="77777777" w:rsidR="0067390A" w:rsidRDefault="0067390A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3A01B" w14:textId="77777777" w:rsidR="0067390A" w:rsidRDefault="0067390A" w:rsidP="00B7722D">
      <w:r>
        <w:separator/>
      </w:r>
    </w:p>
  </w:footnote>
  <w:footnote w:type="continuationSeparator" w:id="0">
    <w:p w14:paraId="6F5702A5" w14:textId="77777777" w:rsidR="0067390A" w:rsidRDefault="0067390A" w:rsidP="00B7722D">
      <w:r>
        <w:continuationSeparator/>
      </w:r>
    </w:p>
  </w:footnote>
  <w:footnote w:id="1">
    <w:p w14:paraId="58FE403E" w14:textId="77777777" w:rsidR="003909F9" w:rsidRPr="003909F9" w:rsidRDefault="003909F9">
      <w:pPr>
        <w:pStyle w:val="Tekstfusnote"/>
      </w:pPr>
      <w:r>
        <w:rPr>
          <w:rStyle w:val="Referencafusnote"/>
        </w:rPr>
        <w:footnoteRef/>
      </w:r>
      <w:r>
        <w:t xml:space="preserve"> Odluka o privremenoj zabrani prelaska preko graničnih prijelaza R</w:t>
      </w:r>
      <w:r w:rsidR="00E569DE">
        <w:t xml:space="preserve">epublike </w:t>
      </w:r>
      <w:r>
        <w:t>H</w:t>
      </w:r>
      <w:r w:rsidR="00E569DE">
        <w:t>rvatske od 19.03.2020.</w:t>
      </w:r>
    </w:p>
  </w:footnote>
  <w:footnote w:id="2">
    <w:p w14:paraId="2CF36F74" w14:textId="77777777" w:rsidR="002722A4" w:rsidRPr="002722A4" w:rsidRDefault="002722A4">
      <w:pPr>
        <w:pStyle w:val="Tekstfusnote"/>
      </w:pPr>
      <w:r>
        <w:rPr>
          <w:rStyle w:val="Referencafusnote"/>
        </w:rPr>
        <w:footnoteRef/>
      </w:r>
      <w:r>
        <w:t xml:space="preserve"> Odluka o zabrani napuštanja mjesta prebivališta i stalnog boravka u R</w:t>
      </w:r>
      <w:r w:rsidR="00E569DE">
        <w:t xml:space="preserve">epublici </w:t>
      </w:r>
      <w:r>
        <w:t>H</w:t>
      </w:r>
      <w:r w:rsidR="00E569DE">
        <w:t>rvatskoj</w:t>
      </w:r>
      <w:r>
        <w:t xml:space="preserve"> od 23.3.2020.</w:t>
      </w:r>
    </w:p>
  </w:footnote>
  <w:footnote w:id="3">
    <w:p w14:paraId="12078252" w14:textId="77777777" w:rsidR="00EF1C4B" w:rsidRDefault="00EF1C4B">
      <w:pPr>
        <w:pStyle w:val="Tekstfusnote"/>
      </w:pPr>
      <w:r>
        <w:rPr>
          <w:rStyle w:val="Referencafusnote"/>
        </w:rPr>
        <w:footnoteRef/>
      </w:r>
      <w:r>
        <w:t xml:space="preserve"> Odluka o postupanju i primjeni karantene i kućne izolacije za vozače teretnih vozila međunarodnog transporta za vrijeme proglašene e</w:t>
      </w:r>
      <w:r w:rsidR="00A75B82">
        <w:t>pidemije</w:t>
      </w:r>
      <w:r>
        <w:t xml:space="preserve"> bolesti COVID-19</w:t>
      </w:r>
      <w:r w:rsidR="00E569DE">
        <w:t xml:space="preserve"> od 26.03.2020.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64894" w14:textId="77777777" w:rsidR="0070794E" w:rsidRPr="00CF044F" w:rsidRDefault="0070794E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4B3B0545" w14:textId="77777777" w:rsidR="0070794E" w:rsidRPr="00CF044F" w:rsidRDefault="0070794E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246080D" w14:textId="77777777" w:rsidR="0070794E" w:rsidRPr="00CF044F" w:rsidRDefault="0070794E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43AFA859" w14:textId="77777777" w:rsidR="0070794E" w:rsidRPr="00CF044F" w:rsidRDefault="0070794E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44DA3F11" w14:textId="77777777" w:rsidR="0070794E" w:rsidRPr="00CF044F" w:rsidRDefault="0070794E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03B235C3" w14:textId="77777777" w:rsidR="0070794E" w:rsidRPr="00CF044F" w:rsidRDefault="0070794E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66C5315C" w14:textId="77777777" w:rsidR="0070794E" w:rsidRPr="00CF044F" w:rsidRDefault="0070794E" w:rsidP="004D6A0B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eastAsia="hr-HR"/>
      </w:rPr>
      <w:drawing>
        <wp:anchor distT="0" distB="0" distL="114300" distR="114300" simplePos="0" relativeHeight="251661312" behindDoc="1" locked="1" layoutInCell="1" allowOverlap="1" wp14:anchorId="20BDDEEA" wp14:editId="2F1D707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371" cy="923544"/>
          <wp:effectExtent l="0" t="0" r="381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371" cy="923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34491" w14:textId="77777777" w:rsidR="0070794E" w:rsidRPr="00CF044F" w:rsidRDefault="0070794E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B4A5122" w14:textId="77777777" w:rsidR="0070794E" w:rsidRPr="00CF044F" w:rsidRDefault="0070794E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2D1752C1" w14:textId="77777777" w:rsidR="0070794E" w:rsidRPr="00CF044F" w:rsidRDefault="0070794E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72CE81F0" w14:textId="77777777" w:rsidR="0070794E" w:rsidRPr="00CF044F" w:rsidRDefault="0070794E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775BCD7E" w14:textId="77777777" w:rsidR="0070794E" w:rsidRPr="00CF044F" w:rsidRDefault="0070794E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17E75DFA" w14:textId="77777777" w:rsidR="0070794E" w:rsidRPr="00CF044F" w:rsidRDefault="0070794E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220CF565" w14:textId="77777777" w:rsidR="0070794E" w:rsidRPr="00CF044F" w:rsidRDefault="0070794E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662EF8A8" w14:textId="77777777" w:rsidR="0070794E" w:rsidRPr="00CF044F" w:rsidRDefault="0070794E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306447C" w14:textId="77777777" w:rsidR="0070794E" w:rsidRDefault="0070794E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</w:p>
  <w:p w14:paraId="127E21C4" w14:textId="77777777" w:rsidR="0070794E" w:rsidRDefault="0070794E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</w:p>
  <w:p w14:paraId="0BE21214" w14:textId="77777777" w:rsidR="0070794E" w:rsidRPr="00CF044F" w:rsidRDefault="0070794E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  <w:t>HRVATSKI ZAVOD</w:t>
    </w:r>
  </w:p>
  <w:p w14:paraId="7ADC53BE" w14:textId="77777777" w:rsidR="0070794E" w:rsidRPr="00CF044F" w:rsidRDefault="0070794E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  <w:t>ZA JAVNO ZDRAVSTVO</w:t>
    </w:r>
  </w:p>
  <w:p w14:paraId="71858EFD" w14:textId="77777777" w:rsidR="0070794E" w:rsidRPr="00CF044F" w:rsidRDefault="0070794E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proofErr w:type="spellStart"/>
    <w:proofErr w:type="gramStart"/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Rockefellerova</w:t>
    </w:r>
    <w:proofErr w:type="spellEnd"/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 xml:space="preserve">  7</w:t>
    </w:r>
    <w:proofErr w:type="gramEnd"/>
  </w:p>
  <w:p w14:paraId="2BCB8090" w14:textId="77777777" w:rsidR="0070794E" w:rsidRPr="00CF044F" w:rsidRDefault="0070794E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HR-10000 Zagreb</w:t>
    </w:r>
  </w:p>
  <w:p w14:paraId="390FE982" w14:textId="77777777" w:rsidR="0070794E" w:rsidRPr="00CF044F" w:rsidRDefault="0070794E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T: +385 1 4863 222</w:t>
    </w:r>
  </w:p>
  <w:p w14:paraId="327DE7DC" w14:textId="77777777" w:rsidR="0070794E" w:rsidRPr="00CF044F" w:rsidRDefault="0070794E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F: +385 1 4863 366</w:t>
    </w:r>
  </w:p>
  <w:p w14:paraId="2334AF47" w14:textId="77777777" w:rsidR="0070794E" w:rsidRPr="0085297D" w:rsidRDefault="0070794E" w:rsidP="0085297D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Pr="00CF044F">
      <w:rPr>
        <w:rFonts w:ascii="Calibri" w:hAnsi="Calibri"/>
        <w:noProof/>
        <w:lang w:eastAsia="hr-HR"/>
      </w:rPr>
      <w:drawing>
        <wp:anchor distT="0" distB="0" distL="114300" distR="114300" simplePos="0" relativeHeight="251660288" behindDoc="1" locked="1" layoutInCell="1" allowOverlap="1" wp14:anchorId="1770DE60" wp14:editId="600FCB7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126" cy="1436624"/>
          <wp:effectExtent l="0" t="0" r="8255" b="1143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126" cy="1436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anchor>
      </w:drawing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A2A293D6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8115C1"/>
    <w:multiLevelType w:val="hybridMultilevel"/>
    <w:tmpl w:val="614288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617F5B"/>
    <w:multiLevelType w:val="hybridMultilevel"/>
    <w:tmpl w:val="764E0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3523"/>
    <w:multiLevelType w:val="hybridMultilevel"/>
    <w:tmpl w:val="B3ECFC5C"/>
    <w:lvl w:ilvl="0" w:tplc="C554D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01FBA"/>
    <w:multiLevelType w:val="hybridMultilevel"/>
    <w:tmpl w:val="3B1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1042A"/>
    <w:multiLevelType w:val="multilevel"/>
    <w:tmpl w:val="E6144AF2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20C0111B"/>
    <w:multiLevelType w:val="multilevel"/>
    <w:tmpl w:val="BA24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C40E3C"/>
    <w:multiLevelType w:val="hybridMultilevel"/>
    <w:tmpl w:val="BA8285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72502"/>
    <w:multiLevelType w:val="hybridMultilevel"/>
    <w:tmpl w:val="7BDAB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804C6"/>
    <w:multiLevelType w:val="hybridMultilevel"/>
    <w:tmpl w:val="722EE6A8"/>
    <w:lvl w:ilvl="0" w:tplc="3ACAC418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F8F5BE4"/>
    <w:multiLevelType w:val="multilevel"/>
    <w:tmpl w:val="E88CD8B4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D"/>
    <w:rsid w:val="00003F1F"/>
    <w:rsid w:val="00016082"/>
    <w:rsid w:val="00023D8D"/>
    <w:rsid w:val="000306DE"/>
    <w:rsid w:val="000421AC"/>
    <w:rsid w:val="00043FB4"/>
    <w:rsid w:val="00054E24"/>
    <w:rsid w:val="00056653"/>
    <w:rsid w:val="00057256"/>
    <w:rsid w:val="00064E96"/>
    <w:rsid w:val="000653BD"/>
    <w:rsid w:val="00071468"/>
    <w:rsid w:val="00075314"/>
    <w:rsid w:val="00084C0D"/>
    <w:rsid w:val="000854B4"/>
    <w:rsid w:val="00091A38"/>
    <w:rsid w:val="000A36D1"/>
    <w:rsid w:val="000B1531"/>
    <w:rsid w:val="000C3463"/>
    <w:rsid w:val="000E0C30"/>
    <w:rsid w:val="000F2EB6"/>
    <w:rsid w:val="000F6E59"/>
    <w:rsid w:val="00107580"/>
    <w:rsid w:val="0011113D"/>
    <w:rsid w:val="00115C5C"/>
    <w:rsid w:val="0012358E"/>
    <w:rsid w:val="00127D8A"/>
    <w:rsid w:val="0013681E"/>
    <w:rsid w:val="00137AB2"/>
    <w:rsid w:val="001438B2"/>
    <w:rsid w:val="00144124"/>
    <w:rsid w:val="00146302"/>
    <w:rsid w:val="0015225E"/>
    <w:rsid w:val="00153854"/>
    <w:rsid w:val="00161D26"/>
    <w:rsid w:val="00163119"/>
    <w:rsid w:val="00171804"/>
    <w:rsid w:val="00172447"/>
    <w:rsid w:val="001745CE"/>
    <w:rsid w:val="00180BDC"/>
    <w:rsid w:val="00194DAA"/>
    <w:rsid w:val="001B1343"/>
    <w:rsid w:val="001B3AD3"/>
    <w:rsid w:val="001B4B73"/>
    <w:rsid w:val="001C216B"/>
    <w:rsid w:val="001D70B0"/>
    <w:rsid w:val="001E1152"/>
    <w:rsid w:val="001F12AB"/>
    <w:rsid w:val="00204247"/>
    <w:rsid w:val="002055FF"/>
    <w:rsid w:val="002069FC"/>
    <w:rsid w:val="00210118"/>
    <w:rsid w:val="002233DE"/>
    <w:rsid w:val="00225C68"/>
    <w:rsid w:val="00225CE7"/>
    <w:rsid w:val="002310AE"/>
    <w:rsid w:val="00236F60"/>
    <w:rsid w:val="00263680"/>
    <w:rsid w:val="002722A4"/>
    <w:rsid w:val="00275C6C"/>
    <w:rsid w:val="002873B1"/>
    <w:rsid w:val="002A0B17"/>
    <w:rsid w:val="002A382F"/>
    <w:rsid w:val="002A3BA9"/>
    <w:rsid w:val="002A458D"/>
    <w:rsid w:val="002B6B04"/>
    <w:rsid w:val="002C4402"/>
    <w:rsid w:val="002C705A"/>
    <w:rsid w:val="002D1CE7"/>
    <w:rsid w:val="002D72DE"/>
    <w:rsid w:val="002E4DA0"/>
    <w:rsid w:val="00301BA7"/>
    <w:rsid w:val="003112B3"/>
    <w:rsid w:val="00330258"/>
    <w:rsid w:val="00330388"/>
    <w:rsid w:val="00331FE2"/>
    <w:rsid w:val="00340071"/>
    <w:rsid w:val="00341BE2"/>
    <w:rsid w:val="00341BED"/>
    <w:rsid w:val="0034454A"/>
    <w:rsid w:val="00360E8C"/>
    <w:rsid w:val="00362C1D"/>
    <w:rsid w:val="0037166E"/>
    <w:rsid w:val="00374CB4"/>
    <w:rsid w:val="0037738F"/>
    <w:rsid w:val="003812F1"/>
    <w:rsid w:val="00381FA9"/>
    <w:rsid w:val="003909F9"/>
    <w:rsid w:val="003A13B7"/>
    <w:rsid w:val="003B1226"/>
    <w:rsid w:val="003D34B0"/>
    <w:rsid w:val="003D6F01"/>
    <w:rsid w:val="003E28CE"/>
    <w:rsid w:val="003E412E"/>
    <w:rsid w:val="003E56C0"/>
    <w:rsid w:val="003F042C"/>
    <w:rsid w:val="003F68C6"/>
    <w:rsid w:val="00403C19"/>
    <w:rsid w:val="004169A0"/>
    <w:rsid w:val="004310B5"/>
    <w:rsid w:val="00433059"/>
    <w:rsid w:val="004449D1"/>
    <w:rsid w:val="004707C8"/>
    <w:rsid w:val="00473C0B"/>
    <w:rsid w:val="004741CB"/>
    <w:rsid w:val="00475126"/>
    <w:rsid w:val="0047607B"/>
    <w:rsid w:val="00487FD7"/>
    <w:rsid w:val="004936BE"/>
    <w:rsid w:val="004A2882"/>
    <w:rsid w:val="004A48B9"/>
    <w:rsid w:val="004B2C94"/>
    <w:rsid w:val="004B30BE"/>
    <w:rsid w:val="004C1818"/>
    <w:rsid w:val="004C3BF8"/>
    <w:rsid w:val="004D6A0B"/>
    <w:rsid w:val="004E4E4A"/>
    <w:rsid w:val="0052142E"/>
    <w:rsid w:val="00523118"/>
    <w:rsid w:val="00531C4B"/>
    <w:rsid w:val="00535C61"/>
    <w:rsid w:val="0054142E"/>
    <w:rsid w:val="00542EEC"/>
    <w:rsid w:val="00544A09"/>
    <w:rsid w:val="005452F1"/>
    <w:rsid w:val="005517BC"/>
    <w:rsid w:val="00551D8E"/>
    <w:rsid w:val="00552DAB"/>
    <w:rsid w:val="005656FB"/>
    <w:rsid w:val="00566804"/>
    <w:rsid w:val="005753CE"/>
    <w:rsid w:val="005821AA"/>
    <w:rsid w:val="00583C0E"/>
    <w:rsid w:val="00592A75"/>
    <w:rsid w:val="005934DD"/>
    <w:rsid w:val="005A1038"/>
    <w:rsid w:val="005A1A97"/>
    <w:rsid w:val="005A4809"/>
    <w:rsid w:val="005A52ED"/>
    <w:rsid w:val="005B4B70"/>
    <w:rsid w:val="005B531B"/>
    <w:rsid w:val="005B6334"/>
    <w:rsid w:val="005C0448"/>
    <w:rsid w:val="005C0B85"/>
    <w:rsid w:val="005C6720"/>
    <w:rsid w:val="005D7BCB"/>
    <w:rsid w:val="005E0414"/>
    <w:rsid w:val="005E41BE"/>
    <w:rsid w:val="005E6249"/>
    <w:rsid w:val="005E78D4"/>
    <w:rsid w:val="005F1C15"/>
    <w:rsid w:val="005F53AA"/>
    <w:rsid w:val="0062009B"/>
    <w:rsid w:val="00624EE4"/>
    <w:rsid w:val="00643A6A"/>
    <w:rsid w:val="00646AD6"/>
    <w:rsid w:val="00653EBE"/>
    <w:rsid w:val="00662521"/>
    <w:rsid w:val="00670E7D"/>
    <w:rsid w:val="00671C29"/>
    <w:rsid w:val="0067390A"/>
    <w:rsid w:val="00680D15"/>
    <w:rsid w:val="00690BCD"/>
    <w:rsid w:val="00692391"/>
    <w:rsid w:val="006939CE"/>
    <w:rsid w:val="00694636"/>
    <w:rsid w:val="006A6D1D"/>
    <w:rsid w:val="006B1869"/>
    <w:rsid w:val="006B3B0C"/>
    <w:rsid w:val="006B52FF"/>
    <w:rsid w:val="006E0481"/>
    <w:rsid w:val="006E3157"/>
    <w:rsid w:val="006E71C8"/>
    <w:rsid w:val="006F23E2"/>
    <w:rsid w:val="0070454F"/>
    <w:rsid w:val="0070794E"/>
    <w:rsid w:val="00710144"/>
    <w:rsid w:val="007379A1"/>
    <w:rsid w:val="00737AC3"/>
    <w:rsid w:val="007412E1"/>
    <w:rsid w:val="007531F1"/>
    <w:rsid w:val="0075742D"/>
    <w:rsid w:val="00760FE9"/>
    <w:rsid w:val="00781E39"/>
    <w:rsid w:val="00787ACD"/>
    <w:rsid w:val="007948EF"/>
    <w:rsid w:val="007976EC"/>
    <w:rsid w:val="007A41B0"/>
    <w:rsid w:val="007B1F7D"/>
    <w:rsid w:val="007C019E"/>
    <w:rsid w:val="007C295B"/>
    <w:rsid w:val="007D3488"/>
    <w:rsid w:val="007D6905"/>
    <w:rsid w:val="007E0CB2"/>
    <w:rsid w:val="007F036C"/>
    <w:rsid w:val="007F4C05"/>
    <w:rsid w:val="007F5E5C"/>
    <w:rsid w:val="007F6647"/>
    <w:rsid w:val="007F6AE2"/>
    <w:rsid w:val="0080070A"/>
    <w:rsid w:val="0080244F"/>
    <w:rsid w:val="0080510D"/>
    <w:rsid w:val="0080680F"/>
    <w:rsid w:val="00807969"/>
    <w:rsid w:val="008104A9"/>
    <w:rsid w:val="0083115B"/>
    <w:rsid w:val="008317C6"/>
    <w:rsid w:val="00844822"/>
    <w:rsid w:val="00851C56"/>
    <w:rsid w:val="0085279C"/>
    <w:rsid w:val="0085297D"/>
    <w:rsid w:val="008765C3"/>
    <w:rsid w:val="00877BB3"/>
    <w:rsid w:val="00881AFF"/>
    <w:rsid w:val="00883D4E"/>
    <w:rsid w:val="00885771"/>
    <w:rsid w:val="00894058"/>
    <w:rsid w:val="008945B2"/>
    <w:rsid w:val="00897347"/>
    <w:rsid w:val="008B44F5"/>
    <w:rsid w:val="008B71AD"/>
    <w:rsid w:val="008C3F58"/>
    <w:rsid w:val="008C6A0F"/>
    <w:rsid w:val="008E0CAE"/>
    <w:rsid w:val="008E105A"/>
    <w:rsid w:val="008F0E19"/>
    <w:rsid w:val="008F4A7D"/>
    <w:rsid w:val="008F5B56"/>
    <w:rsid w:val="00913642"/>
    <w:rsid w:val="00917F0B"/>
    <w:rsid w:val="00924EBB"/>
    <w:rsid w:val="009304C9"/>
    <w:rsid w:val="009317DA"/>
    <w:rsid w:val="00935183"/>
    <w:rsid w:val="009512DC"/>
    <w:rsid w:val="009560D4"/>
    <w:rsid w:val="009655CE"/>
    <w:rsid w:val="00974B39"/>
    <w:rsid w:val="0097503B"/>
    <w:rsid w:val="009778BF"/>
    <w:rsid w:val="00997244"/>
    <w:rsid w:val="009A2ECA"/>
    <w:rsid w:val="009A55BB"/>
    <w:rsid w:val="009B6F04"/>
    <w:rsid w:val="009C02B0"/>
    <w:rsid w:val="009C3F9D"/>
    <w:rsid w:val="009C7B01"/>
    <w:rsid w:val="009E12A0"/>
    <w:rsid w:val="009F331E"/>
    <w:rsid w:val="009F7237"/>
    <w:rsid w:val="00A079E6"/>
    <w:rsid w:val="00A10143"/>
    <w:rsid w:val="00A2730E"/>
    <w:rsid w:val="00A46C0E"/>
    <w:rsid w:val="00A63363"/>
    <w:rsid w:val="00A7425A"/>
    <w:rsid w:val="00A75B82"/>
    <w:rsid w:val="00A842F4"/>
    <w:rsid w:val="00A93FC7"/>
    <w:rsid w:val="00A95709"/>
    <w:rsid w:val="00AA2094"/>
    <w:rsid w:val="00AB4D7E"/>
    <w:rsid w:val="00AB6765"/>
    <w:rsid w:val="00AB71C1"/>
    <w:rsid w:val="00AC1217"/>
    <w:rsid w:val="00AD2637"/>
    <w:rsid w:val="00AF1DB7"/>
    <w:rsid w:val="00AF34D8"/>
    <w:rsid w:val="00B0736F"/>
    <w:rsid w:val="00B15C98"/>
    <w:rsid w:val="00B1644E"/>
    <w:rsid w:val="00B51654"/>
    <w:rsid w:val="00B52C52"/>
    <w:rsid w:val="00B548E7"/>
    <w:rsid w:val="00B7671B"/>
    <w:rsid w:val="00B7722D"/>
    <w:rsid w:val="00B7740D"/>
    <w:rsid w:val="00B86656"/>
    <w:rsid w:val="00B9391C"/>
    <w:rsid w:val="00BA225B"/>
    <w:rsid w:val="00BA3767"/>
    <w:rsid w:val="00BA3CBC"/>
    <w:rsid w:val="00BB1C32"/>
    <w:rsid w:val="00BB393B"/>
    <w:rsid w:val="00BB47B7"/>
    <w:rsid w:val="00BB62C1"/>
    <w:rsid w:val="00BD34F7"/>
    <w:rsid w:val="00BE344F"/>
    <w:rsid w:val="00BF0C58"/>
    <w:rsid w:val="00BF7F3F"/>
    <w:rsid w:val="00C16D0D"/>
    <w:rsid w:val="00C24B49"/>
    <w:rsid w:val="00C27969"/>
    <w:rsid w:val="00C362A1"/>
    <w:rsid w:val="00C37560"/>
    <w:rsid w:val="00C40321"/>
    <w:rsid w:val="00C43482"/>
    <w:rsid w:val="00C46A66"/>
    <w:rsid w:val="00C55EAC"/>
    <w:rsid w:val="00C666A2"/>
    <w:rsid w:val="00C721CD"/>
    <w:rsid w:val="00C73546"/>
    <w:rsid w:val="00C75E05"/>
    <w:rsid w:val="00C96135"/>
    <w:rsid w:val="00CA2BB6"/>
    <w:rsid w:val="00CA6A5C"/>
    <w:rsid w:val="00CA6F9B"/>
    <w:rsid w:val="00CC02B5"/>
    <w:rsid w:val="00CC4BDE"/>
    <w:rsid w:val="00CD13C9"/>
    <w:rsid w:val="00CE0720"/>
    <w:rsid w:val="00CF044F"/>
    <w:rsid w:val="00CF7CB0"/>
    <w:rsid w:val="00D02758"/>
    <w:rsid w:val="00D05539"/>
    <w:rsid w:val="00D1184C"/>
    <w:rsid w:val="00D11F6D"/>
    <w:rsid w:val="00D12BB6"/>
    <w:rsid w:val="00D13021"/>
    <w:rsid w:val="00D131E2"/>
    <w:rsid w:val="00D21E63"/>
    <w:rsid w:val="00D312E4"/>
    <w:rsid w:val="00D3752D"/>
    <w:rsid w:val="00D37F6F"/>
    <w:rsid w:val="00D44787"/>
    <w:rsid w:val="00D44E73"/>
    <w:rsid w:val="00D536A2"/>
    <w:rsid w:val="00D804F0"/>
    <w:rsid w:val="00D80EBD"/>
    <w:rsid w:val="00D840A7"/>
    <w:rsid w:val="00DB0DEB"/>
    <w:rsid w:val="00DB3F66"/>
    <w:rsid w:val="00DC0C55"/>
    <w:rsid w:val="00DD1BCA"/>
    <w:rsid w:val="00DD2B2B"/>
    <w:rsid w:val="00DD3D72"/>
    <w:rsid w:val="00DF6043"/>
    <w:rsid w:val="00E00A3F"/>
    <w:rsid w:val="00E109CC"/>
    <w:rsid w:val="00E12D6B"/>
    <w:rsid w:val="00E16344"/>
    <w:rsid w:val="00E21A1D"/>
    <w:rsid w:val="00E27A8A"/>
    <w:rsid w:val="00E37691"/>
    <w:rsid w:val="00E44C67"/>
    <w:rsid w:val="00E5428F"/>
    <w:rsid w:val="00E54344"/>
    <w:rsid w:val="00E54514"/>
    <w:rsid w:val="00E5497A"/>
    <w:rsid w:val="00E569DE"/>
    <w:rsid w:val="00E61893"/>
    <w:rsid w:val="00E729D0"/>
    <w:rsid w:val="00E776E3"/>
    <w:rsid w:val="00E85E1E"/>
    <w:rsid w:val="00EB494C"/>
    <w:rsid w:val="00EC043B"/>
    <w:rsid w:val="00EC3CE0"/>
    <w:rsid w:val="00ED3B39"/>
    <w:rsid w:val="00ED4A16"/>
    <w:rsid w:val="00EE478F"/>
    <w:rsid w:val="00EF1C4B"/>
    <w:rsid w:val="00F00EE2"/>
    <w:rsid w:val="00F022D5"/>
    <w:rsid w:val="00F32C87"/>
    <w:rsid w:val="00F375AE"/>
    <w:rsid w:val="00F46741"/>
    <w:rsid w:val="00F4709F"/>
    <w:rsid w:val="00F55977"/>
    <w:rsid w:val="00F56AC9"/>
    <w:rsid w:val="00F6131D"/>
    <w:rsid w:val="00F634C5"/>
    <w:rsid w:val="00F729FE"/>
    <w:rsid w:val="00F805A2"/>
    <w:rsid w:val="00F85A16"/>
    <w:rsid w:val="00F92632"/>
    <w:rsid w:val="00F956A2"/>
    <w:rsid w:val="00F9671A"/>
    <w:rsid w:val="00FA5816"/>
    <w:rsid w:val="00FD1CA2"/>
    <w:rsid w:val="00FD795C"/>
    <w:rsid w:val="00FE326C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7872C3D"/>
  <w15:docId w15:val="{B39A8421-C7FA-47C4-8EBE-606F7707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94E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379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qFormat/>
    <w:rsid w:val="00851C56"/>
    <w:pPr>
      <w:widowControl w:val="0"/>
      <w:autoSpaceDE w:val="0"/>
      <w:autoSpaceDN w:val="0"/>
      <w:adjustRightInd w:val="0"/>
      <w:ind w:left="107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722D"/>
  </w:style>
  <w:style w:type="paragraph" w:styleId="Podnoje">
    <w:name w:val="footer"/>
    <w:basedOn w:val="Normal"/>
    <w:link w:val="Podno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722D"/>
  </w:style>
  <w:style w:type="paragraph" w:styleId="Tekstbalonia">
    <w:name w:val="Balloon Text"/>
    <w:basedOn w:val="Normal"/>
    <w:link w:val="Tekstbalonia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iperveza">
    <w:name w:val="Hyperlink"/>
    <w:basedOn w:val="Zadanifontodlomka"/>
    <w:uiPriority w:val="99"/>
    <w:unhideWhenUsed/>
    <w:rsid w:val="00D44E73"/>
    <w:rPr>
      <w:color w:val="0000FF" w:themeColor="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851C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ijeloteksta">
    <w:name w:val="Body Text"/>
    <w:basedOn w:val="Normal"/>
    <w:link w:val="TijelotekstaChar"/>
    <w:uiPriority w:val="99"/>
    <w:qFormat/>
    <w:rsid w:val="00851C56"/>
    <w:pPr>
      <w:widowControl w:val="0"/>
      <w:autoSpaceDE w:val="0"/>
      <w:autoSpaceDN w:val="0"/>
      <w:adjustRightInd w:val="0"/>
      <w:ind w:left="831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uiPriority w:val="99"/>
    <w:rsid w:val="00851C56"/>
    <w:rPr>
      <w:rFonts w:ascii="Times New Roman" w:eastAsia="Times New Roman" w:hAnsi="Times New Roman" w:cs="Times New Roman"/>
      <w:lang w:val="x-none" w:eastAsia="x-none"/>
    </w:rPr>
  </w:style>
  <w:style w:type="paragraph" w:styleId="Odlomakpopisa">
    <w:name w:val="List Paragraph"/>
    <w:basedOn w:val="Normal"/>
    <w:qFormat/>
    <w:rsid w:val="00851C5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zh-TW"/>
    </w:rPr>
  </w:style>
  <w:style w:type="paragraph" w:styleId="StandardWeb">
    <w:name w:val="Normal (Web)"/>
    <w:basedOn w:val="Normal"/>
    <w:uiPriority w:val="99"/>
    <w:unhideWhenUsed/>
    <w:rsid w:val="00851C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275C6C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9F331E"/>
  </w:style>
  <w:style w:type="character" w:styleId="Referencakomentara">
    <w:name w:val="annotation reference"/>
    <w:basedOn w:val="Zadanifontodlomka"/>
    <w:uiPriority w:val="99"/>
    <w:semiHidden/>
    <w:unhideWhenUsed/>
    <w:rsid w:val="00D0275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0275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0275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0275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02758"/>
    <w:rPr>
      <w:b/>
      <w:bCs/>
      <w:sz w:val="20"/>
      <w:szCs w:val="20"/>
    </w:rPr>
  </w:style>
  <w:style w:type="character" w:customStyle="1" w:styleId="UnresolvedMention2">
    <w:name w:val="Unresolved Mention2"/>
    <w:basedOn w:val="Zadanifontodlomka"/>
    <w:uiPriority w:val="99"/>
    <w:semiHidden/>
    <w:unhideWhenUsed/>
    <w:rsid w:val="00C666A2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7379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3E28C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Zadanifontodlomka"/>
    <w:rsid w:val="0037738F"/>
  </w:style>
  <w:style w:type="paragraph" w:styleId="Tekstfusnote">
    <w:name w:val="footnote text"/>
    <w:basedOn w:val="Normal"/>
    <w:link w:val="TekstfusnoteChar"/>
    <w:uiPriority w:val="99"/>
    <w:semiHidden/>
    <w:unhideWhenUsed/>
    <w:rsid w:val="003909F9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909F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909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-zarazne_bolesti@dirh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ho.int/emergencies/diseases/novel-coronavirus-2019/situation-repor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desk-zarazne_bolesti@dirh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811F42-1AF6-490F-BC13-48D72D87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5897</Words>
  <Characters>33614</Characters>
  <Application>Microsoft Office Word</Application>
  <DocSecurity>4</DocSecurity>
  <Lines>280</Lines>
  <Paragraphs>78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2M</Company>
  <LinksUpToDate>false</LinksUpToDate>
  <CharactersWithSpaces>39433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 Hrupec</dc:creator>
  <cp:lastModifiedBy>Saša Brnabić</cp:lastModifiedBy>
  <cp:revision>2</cp:revision>
  <cp:lastPrinted>2020-04-17T13:02:00Z</cp:lastPrinted>
  <dcterms:created xsi:type="dcterms:W3CDTF">2020-04-17T13:52:00Z</dcterms:created>
  <dcterms:modified xsi:type="dcterms:W3CDTF">2020-04-17T13:52:00Z</dcterms:modified>
</cp:coreProperties>
</file>