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1" w:rsidRPr="00A431BD" w:rsidRDefault="008049B1" w:rsidP="00B31E4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EB4" w:rsidRPr="00A431BD" w:rsidRDefault="00C76EB4" w:rsidP="00B31E4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1BD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C76EB4" w:rsidRPr="00A431BD" w:rsidRDefault="00C76EB4" w:rsidP="00B31E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1DD" w:rsidRPr="00A431BD" w:rsidRDefault="00DB5531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PRAVNI TEMELJ ZA DONOŠENJE AKTA</w:t>
      </w:r>
    </w:p>
    <w:p w:rsidR="00C76EB4" w:rsidRPr="00A431BD" w:rsidRDefault="00250A72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Čl. 6 st.4 Zakona o zakupu i kupoprodaji poslovnoga prostora (Narodne novine br. 125/11, 64/15 i 112/18)  i čl. 15. Zakona izmjenama i dopunama Zakona o zakupu i kupoprodaji poslovnoga prostora (Narodne novine br. 112/18), u svezi s čl. 48. Zakona o lokalnoj i područnoj (regionalnoj) samoupravi (Narodne novine br. 33/01, 60/01, 129/05, 109/07, 125/08, 36/09, 150/11, 144/12, 19/13-pročišćeni tekst i 137/15-ispravak) i čl. 61. Statuta Grada Pula - Pola (Službene novine Grada Pule br. 07/09, 16/09, 12/11, 1/13 i 2/18).</w:t>
      </w:r>
    </w:p>
    <w:p w:rsidR="00250A72" w:rsidRPr="00A431BD" w:rsidRDefault="00250A72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A431BD" w:rsidRDefault="00C76EB4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OSNOVN</w:t>
      </w:r>
      <w:r w:rsidR="00DB5531" w:rsidRPr="00A431BD">
        <w:rPr>
          <w:rFonts w:ascii="Times New Roman" w:hAnsi="Times New Roman"/>
          <w:b/>
          <w:sz w:val="24"/>
          <w:szCs w:val="24"/>
        </w:rPr>
        <w:t>A PITANJA KOJA SE UREĐUJU AKTOM</w:t>
      </w:r>
    </w:p>
    <w:p w:rsidR="00DB5531" w:rsidRPr="00A431BD" w:rsidRDefault="00C76EB4" w:rsidP="00B31E4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Predlaže se donošenje Odluke o </w:t>
      </w:r>
      <w:r w:rsidR="00250A72" w:rsidRPr="00A431BD">
        <w:rPr>
          <w:rFonts w:ascii="Times New Roman" w:hAnsi="Times New Roman"/>
          <w:sz w:val="24"/>
          <w:szCs w:val="24"/>
        </w:rPr>
        <w:t>zonama, djelatnostima i visini zakupnine</w:t>
      </w:r>
      <w:r w:rsidR="00DB5531" w:rsidRPr="00A431BD">
        <w:rPr>
          <w:rFonts w:ascii="Times New Roman" w:hAnsi="Times New Roman"/>
          <w:sz w:val="24"/>
          <w:szCs w:val="24"/>
        </w:rPr>
        <w:t xml:space="preserve"> poslovnih prostora Grada Pule </w:t>
      </w:r>
      <w:r w:rsidRPr="00A431BD">
        <w:rPr>
          <w:rFonts w:ascii="Times New Roman" w:hAnsi="Times New Roman"/>
          <w:sz w:val="24"/>
          <w:szCs w:val="24"/>
        </w:rPr>
        <w:t xml:space="preserve">kojom se </w:t>
      </w:r>
      <w:r w:rsidR="00250A72" w:rsidRPr="00A431BD">
        <w:rPr>
          <w:rFonts w:ascii="Times New Roman" w:hAnsi="Times New Roman"/>
          <w:sz w:val="24"/>
          <w:szCs w:val="24"/>
        </w:rPr>
        <w:t xml:space="preserve">uređuju zone s obzirom na položaj poslovnih prostora u Gradu Puli, djelatnosti </w:t>
      </w:r>
      <w:r w:rsidR="00CC6092" w:rsidRPr="00A431BD">
        <w:rPr>
          <w:rFonts w:ascii="Times New Roman" w:hAnsi="Times New Roman"/>
          <w:sz w:val="24"/>
          <w:szCs w:val="24"/>
        </w:rPr>
        <w:t>koje se obavljaju u poslovnim prostorima Grada Pule te osnovna visina zakupnine za poslovne prostore u vlasništvu odnosno suvlasništvu Grada Pule</w:t>
      </w:r>
      <w:r w:rsidR="00474917" w:rsidRPr="00A431BD">
        <w:rPr>
          <w:rFonts w:ascii="Times New Roman" w:hAnsi="Times New Roman"/>
          <w:sz w:val="24"/>
          <w:szCs w:val="24"/>
        </w:rPr>
        <w:t>.</w:t>
      </w:r>
    </w:p>
    <w:p w:rsidR="00C76EB4" w:rsidRPr="00A431BD" w:rsidRDefault="00C76EB4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B4" w:rsidRPr="00A431BD" w:rsidRDefault="00C76EB4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PRIK</w:t>
      </w:r>
      <w:r w:rsidR="00DB5531" w:rsidRPr="00A431BD">
        <w:rPr>
          <w:rFonts w:ascii="Times New Roman" w:hAnsi="Times New Roman"/>
          <w:b/>
          <w:sz w:val="24"/>
          <w:szCs w:val="24"/>
        </w:rPr>
        <w:t>AZ STANJA KOJA SE UREĐUJU AKTOM</w:t>
      </w:r>
    </w:p>
    <w:p w:rsidR="00802E60" w:rsidRPr="00A431BD" w:rsidRDefault="0093387C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O</w:t>
      </w:r>
      <w:r w:rsidR="00822B82" w:rsidRPr="00A431BD">
        <w:rPr>
          <w:rFonts w:ascii="Times New Roman" w:hAnsi="Times New Roman"/>
          <w:sz w:val="24"/>
          <w:szCs w:val="24"/>
        </w:rPr>
        <w:t xml:space="preserve">bzirom </w:t>
      </w:r>
      <w:r w:rsidRPr="00A431BD">
        <w:rPr>
          <w:rFonts w:ascii="Times New Roman" w:hAnsi="Times New Roman"/>
          <w:sz w:val="24"/>
          <w:szCs w:val="24"/>
        </w:rPr>
        <w:t>na važeći</w:t>
      </w:r>
      <w:r w:rsidR="00822B82" w:rsidRPr="00A431BD">
        <w:rPr>
          <w:rFonts w:ascii="Times New Roman" w:hAnsi="Times New Roman"/>
          <w:sz w:val="24"/>
          <w:szCs w:val="24"/>
        </w:rPr>
        <w:t xml:space="preserve"> Zakon o zakupu i kupoprodaji p</w:t>
      </w:r>
      <w:r w:rsidRPr="00A431BD">
        <w:rPr>
          <w:rFonts w:ascii="Times New Roman" w:hAnsi="Times New Roman"/>
          <w:sz w:val="24"/>
          <w:szCs w:val="24"/>
        </w:rPr>
        <w:t xml:space="preserve">oslovnoga prostora (NN </w:t>
      </w:r>
      <w:r w:rsidR="00822B82" w:rsidRPr="00A431BD">
        <w:rPr>
          <w:rFonts w:ascii="Times New Roman" w:hAnsi="Times New Roman"/>
          <w:sz w:val="24"/>
          <w:szCs w:val="24"/>
        </w:rPr>
        <w:t>125/11</w:t>
      </w:r>
      <w:r w:rsidRPr="00A431BD">
        <w:rPr>
          <w:rFonts w:ascii="Times New Roman" w:hAnsi="Times New Roman"/>
          <w:sz w:val="24"/>
          <w:szCs w:val="24"/>
        </w:rPr>
        <w:t>, 64/15 i 112/18</w:t>
      </w:r>
      <w:r w:rsidR="00822B82" w:rsidRPr="00A431BD">
        <w:rPr>
          <w:rFonts w:ascii="Times New Roman" w:hAnsi="Times New Roman"/>
          <w:sz w:val="24"/>
          <w:szCs w:val="24"/>
        </w:rPr>
        <w:t>) te</w:t>
      </w:r>
      <w:r w:rsidRPr="00A431BD">
        <w:rPr>
          <w:rFonts w:ascii="Times New Roman" w:hAnsi="Times New Roman"/>
          <w:sz w:val="24"/>
          <w:szCs w:val="24"/>
        </w:rPr>
        <w:t xml:space="preserve"> posebice u odnosu na zadnje izmjene i dopune Zakona koje su stupile na snagu dana 22. prosinca 2018. godine, </w:t>
      </w:r>
      <w:r w:rsidR="00802E60" w:rsidRPr="00A431BD">
        <w:rPr>
          <w:rFonts w:ascii="Times New Roman" w:hAnsi="Times New Roman"/>
          <w:sz w:val="24"/>
          <w:szCs w:val="24"/>
        </w:rPr>
        <w:t xml:space="preserve">valjalo je pristupiti </w:t>
      </w:r>
      <w:r w:rsidR="00822B82" w:rsidRPr="00A431BD">
        <w:rPr>
          <w:rFonts w:ascii="Times New Roman" w:hAnsi="Times New Roman"/>
          <w:sz w:val="24"/>
          <w:szCs w:val="24"/>
        </w:rPr>
        <w:t xml:space="preserve">izradi i donošenju Odluke </w:t>
      </w:r>
      <w:r w:rsidR="00CC6092" w:rsidRPr="00A431BD">
        <w:rPr>
          <w:rFonts w:ascii="Times New Roman" w:hAnsi="Times New Roman"/>
          <w:sz w:val="24"/>
          <w:szCs w:val="24"/>
        </w:rPr>
        <w:t>o zonama, djelatnostima i visini zakupnine poslovnih prostora Grada Pule.</w:t>
      </w:r>
    </w:p>
    <w:p w:rsidR="007E51DD" w:rsidRPr="00A431BD" w:rsidRDefault="00BC7490" w:rsidP="00B31E44">
      <w:pPr>
        <w:spacing w:after="12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Odluka </w:t>
      </w:r>
      <w:r w:rsidR="00CC6092" w:rsidRPr="00A431BD">
        <w:rPr>
          <w:rFonts w:ascii="Times New Roman" w:hAnsi="Times New Roman"/>
          <w:sz w:val="24"/>
          <w:szCs w:val="24"/>
        </w:rPr>
        <w:t xml:space="preserve">o zonama, djelatnostima i visini zakupnine poslovnih prostora Grada Pule </w:t>
      </w:r>
      <w:r w:rsidRPr="00A431BD">
        <w:rPr>
          <w:rFonts w:ascii="Times New Roman" w:hAnsi="Times New Roman"/>
          <w:sz w:val="24"/>
          <w:szCs w:val="24"/>
        </w:rPr>
        <w:t>uređuje</w:t>
      </w:r>
      <w:r w:rsidR="00B63538" w:rsidRPr="00A431BD">
        <w:rPr>
          <w:rFonts w:ascii="Times New Roman" w:hAnsi="Times New Roman"/>
          <w:sz w:val="24"/>
          <w:szCs w:val="24"/>
        </w:rPr>
        <w:t xml:space="preserve"> </w:t>
      </w:r>
      <w:r w:rsidR="00CC6092" w:rsidRPr="00A431BD">
        <w:rPr>
          <w:rFonts w:ascii="Times New Roman" w:hAnsi="Times New Roman"/>
          <w:sz w:val="24"/>
          <w:szCs w:val="24"/>
        </w:rPr>
        <w:t>način utvrđivanja zakupnine za poslovni prostor u vlasništvu i suvlasništvu Grada Pule te način i postupak utvrđivanja djelatnosti koja se obavlja u poslovnom prostoru kao i zone s obzirom na položaj poslovnih prostora u Gradu Puli.</w:t>
      </w:r>
    </w:p>
    <w:p w:rsidR="00781412" w:rsidRPr="00A431BD" w:rsidRDefault="007E51DD" w:rsidP="00B31E44">
      <w:pPr>
        <w:spacing w:after="12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431BD">
        <w:rPr>
          <w:rFonts w:ascii="Times New Roman" w:eastAsia="TimesNewRomanPSMT" w:hAnsi="Times New Roman"/>
          <w:sz w:val="24"/>
          <w:szCs w:val="24"/>
        </w:rPr>
        <w:t xml:space="preserve">S obzirom da je </w:t>
      </w:r>
      <w:r w:rsidR="00B70E30" w:rsidRPr="00A431BD">
        <w:rPr>
          <w:rFonts w:ascii="Times New Roman" w:eastAsia="TimesNewRomanPSMT" w:hAnsi="Times New Roman"/>
          <w:sz w:val="24"/>
          <w:szCs w:val="24"/>
        </w:rPr>
        <w:t xml:space="preserve">gore navedenim </w:t>
      </w:r>
      <w:r w:rsidRPr="00A431BD">
        <w:rPr>
          <w:rFonts w:ascii="Times New Roman" w:eastAsia="TimesNewRomanPSMT" w:hAnsi="Times New Roman"/>
          <w:sz w:val="24"/>
          <w:szCs w:val="24"/>
        </w:rPr>
        <w:t xml:space="preserve">zakonom propisano da se poslovni prostori u vlasništvu Republike Hrvatske, odnosno jedinica lokalne i regionalne (područne) samouprave daju u zakup putem javnog natječaja, </w:t>
      </w:r>
      <w:r w:rsidR="00781412" w:rsidRPr="00A431BD">
        <w:rPr>
          <w:rFonts w:ascii="Times New Roman" w:eastAsia="TimesNewRomanPSMT" w:hAnsi="Times New Roman"/>
          <w:sz w:val="24"/>
          <w:szCs w:val="24"/>
        </w:rPr>
        <w:t>dosadašnja praksa utvrđivanja visine početne zakupnine za izlaganje prostora natječaju određivala se sukladno korisnoj površini poslovnog prostora, djelatnosti koja se u njemu planira obavljati, stanju samog prostora, lokaciji i postignutim zakupninama putem javnih natječaja u obližnjim poslovnim prostorima.</w:t>
      </w:r>
    </w:p>
    <w:p w:rsidR="007E51DD" w:rsidRPr="00A431BD" w:rsidRDefault="00781412" w:rsidP="00B31E4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eastAsia="TimesNewRomanPSMT" w:hAnsi="Times New Roman"/>
          <w:sz w:val="24"/>
          <w:szCs w:val="24"/>
        </w:rPr>
        <w:t xml:space="preserve">Međutim, obzirom da su Zakonom predviđene iznimke od davanja u zakup poslovnih prostora putem javnog natječaja te da se u pogledu visine zakupnine u takvim situacijama upućuje na Odluku jedinice lokalne (područne) samouprave o visini zakupnine, </w:t>
      </w:r>
      <w:r w:rsidRPr="00A431BD">
        <w:rPr>
          <w:rFonts w:ascii="Times New Roman" w:hAnsi="Times New Roman"/>
          <w:sz w:val="24"/>
          <w:szCs w:val="24"/>
        </w:rPr>
        <w:t>javila se potreba za donošenjem ove odluke i definiranja osnovne</w:t>
      </w:r>
      <w:r w:rsidR="00915E84">
        <w:rPr>
          <w:rFonts w:ascii="Times New Roman" w:hAnsi="Times New Roman"/>
          <w:sz w:val="24"/>
          <w:szCs w:val="24"/>
        </w:rPr>
        <w:t xml:space="preserve"> visine zakupnine, a koja osnov</w:t>
      </w:r>
      <w:r w:rsidRPr="00A431BD">
        <w:rPr>
          <w:rFonts w:ascii="Times New Roman" w:hAnsi="Times New Roman"/>
          <w:sz w:val="24"/>
          <w:szCs w:val="24"/>
        </w:rPr>
        <w:t>na visina</w:t>
      </w:r>
      <w:r w:rsidR="002A470A">
        <w:rPr>
          <w:rFonts w:ascii="Times New Roman" w:hAnsi="Times New Roman"/>
          <w:sz w:val="24"/>
          <w:szCs w:val="24"/>
        </w:rPr>
        <w:t xml:space="preserve"> sukladno prijedlogu ove Odluke</w:t>
      </w:r>
      <w:r w:rsidRPr="00A431BD">
        <w:rPr>
          <w:rFonts w:ascii="Times New Roman" w:hAnsi="Times New Roman"/>
          <w:sz w:val="24"/>
          <w:szCs w:val="24"/>
        </w:rPr>
        <w:t xml:space="preserve"> predstavlja:</w:t>
      </w:r>
    </w:p>
    <w:p w:rsidR="00781412" w:rsidRPr="00A431BD" w:rsidRDefault="00781412" w:rsidP="00A431B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minimalni početni iznos visine zakupnine za poslovne prostore u vlasništvu Grada koji se izlažu javnim natječajima</w:t>
      </w:r>
    </w:p>
    <w:p w:rsidR="00781412" w:rsidRPr="00A431BD" w:rsidRDefault="00781412" w:rsidP="007814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iznos zakupnine po kojoj će se sadašnjim zakupnicima poslovnih prostora u vlasništvu i suvlasništvu Grada, koji imaju sklopljene ugovore o zakupu tih poslovnih prostora na temelju javnog natječaja i koji u potpunosti ispunjavaju obveze iz ugovora o zakupu, nuditi sklapanje ugovora o zakupu na daljnji rok od pet godina pod istim uvjetima (iznos mjesečne zakupnine, zakupnik...) bez provođenja javnog natječaja za iste, kada je to </w:t>
      </w:r>
      <w:r w:rsidRPr="00A431BD">
        <w:rPr>
          <w:rFonts w:ascii="Times New Roman" w:hAnsi="Times New Roman"/>
          <w:sz w:val="24"/>
          <w:szCs w:val="24"/>
        </w:rPr>
        <w:lastRenderedPageBreak/>
        <w:t>ekonomski opravdano (kada je mjesečni iznos zakupnine veći od cijene zakupnine po ovoj odluci)</w:t>
      </w:r>
      <w:r w:rsidR="00915E84">
        <w:rPr>
          <w:rFonts w:ascii="Times New Roman" w:hAnsi="Times New Roman"/>
          <w:sz w:val="24"/>
          <w:szCs w:val="24"/>
        </w:rPr>
        <w:t xml:space="preserve">, </w:t>
      </w:r>
    </w:p>
    <w:p w:rsidR="00781412" w:rsidRPr="00A431BD" w:rsidRDefault="00781412" w:rsidP="007814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iznos zakupnine po kojoj će se sadašnjim korisnicima poslovnih prostora u vlasništvu i suvlasništvu Grada, koji nemaju sklopljene ugovore o zakupu tih poslovnih prostora, nuditi sklapanje ugovora o zakupu na rok od pet godina bez provođenja javnog natječaja za iste.</w:t>
      </w:r>
    </w:p>
    <w:p w:rsidR="00781412" w:rsidRPr="00A431BD" w:rsidRDefault="00B70E30" w:rsidP="007814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         </w:t>
      </w:r>
      <w:r w:rsidR="002A470A">
        <w:rPr>
          <w:rFonts w:ascii="Times New Roman" w:hAnsi="Times New Roman"/>
          <w:sz w:val="24"/>
          <w:szCs w:val="24"/>
        </w:rPr>
        <w:t xml:space="preserve">Ovom Odlukom </w:t>
      </w:r>
      <w:r w:rsidRPr="00A431BD">
        <w:rPr>
          <w:rFonts w:ascii="Times New Roman" w:hAnsi="Times New Roman"/>
          <w:sz w:val="24"/>
          <w:szCs w:val="24"/>
        </w:rPr>
        <w:t>definirano</w:t>
      </w:r>
      <w:r w:rsidR="002A470A">
        <w:rPr>
          <w:rFonts w:ascii="Times New Roman" w:hAnsi="Times New Roman"/>
          <w:sz w:val="24"/>
          <w:szCs w:val="24"/>
        </w:rPr>
        <w:t xml:space="preserve"> je</w:t>
      </w:r>
      <w:r w:rsidRPr="00A431BD">
        <w:rPr>
          <w:rFonts w:ascii="Times New Roman" w:hAnsi="Times New Roman"/>
          <w:sz w:val="24"/>
          <w:szCs w:val="24"/>
        </w:rPr>
        <w:t xml:space="preserve"> </w:t>
      </w:r>
      <w:r w:rsidRPr="00A431BD">
        <w:rPr>
          <w:rFonts w:ascii="Times New Roman" w:hAnsi="Times New Roman"/>
          <w:bCs/>
          <w:sz w:val="24"/>
          <w:szCs w:val="24"/>
        </w:rPr>
        <w:t>da se visina zakupnine utvrđuje kao umnožak korisne površine poslovnog prostora i jedinične cijene zakupnine po m2 određene prema zoni u kojoj se poslovni prostor nalazi te djelatnosti koja se u poslovnom prostoru obavlja, a sve u skladu s tablicom navedenom u članku XI ove Odluke.</w:t>
      </w:r>
    </w:p>
    <w:p w:rsidR="00B70E30" w:rsidRPr="00A431BD" w:rsidRDefault="00B70E30" w:rsidP="0078141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431BD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15E84">
        <w:rPr>
          <w:rFonts w:ascii="Times New Roman" w:hAnsi="Times New Roman"/>
          <w:bCs/>
          <w:sz w:val="24"/>
          <w:szCs w:val="24"/>
        </w:rPr>
        <w:t xml:space="preserve">Prema položaju u kojem se poslovni prostor nalazi, Odlukom su predviđene </w:t>
      </w:r>
      <w:r w:rsidR="001F3E9E">
        <w:rPr>
          <w:rFonts w:ascii="Times New Roman" w:hAnsi="Times New Roman"/>
          <w:bCs/>
          <w:sz w:val="24"/>
          <w:szCs w:val="24"/>
        </w:rPr>
        <w:t>4</w:t>
      </w:r>
      <w:r w:rsidRPr="00915E84">
        <w:rPr>
          <w:rFonts w:ascii="Times New Roman" w:hAnsi="Times New Roman"/>
          <w:bCs/>
          <w:sz w:val="24"/>
          <w:szCs w:val="24"/>
        </w:rPr>
        <w:t xml:space="preserve"> zone, sukladno </w:t>
      </w:r>
      <w:r w:rsidR="001F3E9E">
        <w:rPr>
          <w:rFonts w:ascii="Times New Roman" w:hAnsi="Times New Roman"/>
          <w:bCs/>
          <w:sz w:val="24"/>
          <w:szCs w:val="24"/>
        </w:rPr>
        <w:t>p</w:t>
      </w:r>
      <w:r w:rsidRPr="00915E84">
        <w:rPr>
          <w:rFonts w:ascii="Times New Roman" w:hAnsi="Times New Roman"/>
          <w:bCs/>
          <w:sz w:val="24"/>
          <w:szCs w:val="24"/>
        </w:rPr>
        <w:t xml:space="preserve">opisu ulica po zonama, </w:t>
      </w:r>
      <w:r w:rsidR="001F3E9E">
        <w:rPr>
          <w:rFonts w:ascii="Times New Roman" w:hAnsi="Times New Roman"/>
          <w:bCs/>
          <w:sz w:val="24"/>
          <w:szCs w:val="24"/>
        </w:rPr>
        <w:t xml:space="preserve">odnosno Grafici </w:t>
      </w:r>
      <w:r w:rsidRPr="00915E84">
        <w:rPr>
          <w:rFonts w:ascii="Times New Roman" w:hAnsi="Times New Roman"/>
          <w:bCs/>
          <w:sz w:val="24"/>
          <w:szCs w:val="24"/>
        </w:rPr>
        <w:t>koj</w:t>
      </w:r>
      <w:r w:rsidR="001F3E9E">
        <w:rPr>
          <w:rFonts w:ascii="Times New Roman" w:hAnsi="Times New Roman"/>
          <w:bCs/>
          <w:sz w:val="24"/>
          <w:szCs w:val="24"/>
        </w:rPr>
        <w:t>a</w:t>
      </w:r>
      <w:r w:rsidRPr="00915E84">
        <w:rPr>
          <w:rFonts w:ascii="Times New Roman" w:hAnsi="Times New Roman"/>
          <w:bCs/>
          <w:sz w:val="24"/>
          <w:szCs w:val="24"/>
        </w:rPr>
        <w:t xml:space="preserve"> čini sastavni dio Odluke kao prilog.</w:t>
      </w:r>
    </w:p>
    <w:p w:rsidR="00B70E30" w:rsidRPr="00A431BD" w:rsidRDefault="00B70E30" w:rsidP="00A43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bCs/>
          <w:sz w:val="24"/>
          <w:szCs w:val="24"/>
        </w:rPr>
        <w:t xml:space="preserve">            </w:t>
      </w:r>
      <w:r w:rsidRPr="00A431BD">
        <w:rPr>
          <w:rFonts w:ascii="Times New Roman" w:hAnsi="Times New Roman"/>
          <w:sz w:val="24"/>
          <w:szCs w:val="24"/>
        </w:rPr>
        <w:t>Pod korisnom površinom poslovnog prostora razumijeva se površina poslovnog prostora koja je upisana u zemljišnim knjigama na temelju uspostavljenog etažnog vlasništva.</w:t>
      </w:r>
      <w:r w:rsidR="00A431BD" w:rsidRPr="00A431BD">
        <w:rPr>
          <w:rFonts w:ascii="Times New Roman" w:hAnsi="Times New Roman"/>
          <w:sz w:val="24"/>
          <w:szCs w:val="24"/>
        </w:rPr>
        <w:t xml:space="preserve"> </w:t>
      </w:r>
      <w:r w:rsidRPr="00A431BD">
        <w:rPr>
          <w:rFonts w:ascii="Times New Roman" w:hAnsi="Times New Roman"/>
          <w:sz w:val="24"/>
          <w:szCs w:val="24"/>
        </w:rPr>
        <w:t xml:space="preserve">Ako na poslovnom prostoru nije uspostavljeno etažno vlasništvo, korisna površina poslovnog prostora utvrđuje se izmjerom. </w:t>
      </w:r>
      <w:r w:rsidRPr="00A431BD">
        <w:rPr>
          <w:rFonts w:ascii="Times New Roman" w:hAnsi="Times New Roman"/>
          <w:bCs/>
          <w:color w:val="FF0000"/>
          <w:sz w:val="24"/>
          <w:szCs w:val="24"/>
        </w:rPr>
        <w:t xml:space="preserve">        </w:t>
      </w:r>
    </w:p>
    <w:p w:rsidR="00B70E30" w:rsidRPr="00A431BD" w:rsidRDefault="00B70E30" w:rsidP="00B70E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Djelatnost koja se obavlja u poslovnom prostoru utvrđuje se, u pravilu, sukladno nomenklaturi iz nacionalne klasifikacije djelatnosti. Djelatnost koja se obavlja u poslovnom prostoru može se odrediti i uže u odnosu na djelatnost određenu nacionalnom klasifikacijom djelatnosti na način da se precizno utvrde aktivnosti koje se obavljaju u poslovnom prostoru, asortiman koji se nudi, vrsta ugostiteljske djelatnosti ili usluga koja se pruža i slično, ukoliko za to postoje opravdani razlozi. </w:t>
      </w:r>
    </w:p>
    <w:p w:rsidR="00B70E30" w:rsidRPr="00A431BD" w:rsidRDefault="00B70E30" w:rsidP="00B70E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915E84">
        <w:rPr>
          <w:rFonts w:ascii="Times New Roman" w:hAnsi="Times New Roman"/>
          <w:sz w:val="24"/>
          <w:szCs w:val="24"/>
        </w:rPr>
        <w:t xml:space="preserve">Za određivanje </w:t>
      </w:r>
      <w:r w:rsidR="00A431BD" w:rsidRPr="00915E84">
        <w:rPr>
          <w:rFonts w:ascii="Times New Roman" w:hAnsi="Times New Roman"/>
          <w:sz w:val="24"/>
          <w:szCs w:val="24"/>
        </w:rPr>
        <w:t xml:space="preserve">osnovne </w:t>
      </w:r>
      <w:r w:rsidRPr="00915E84">
        <w:rPr>
          <w:rFonts w:ascii="Times New Roman" w:hAnsi="Times New Roman"/>
          <w:sz w:val="24"/>
          <w:szCs w:val="24"/>
        </w:rPr>
        <w:t>zakupnine</w:t>
      </w:r>
      <w:r w:rsidR="00A431BD" w:rsidRPr="00915E84">
        <w:rPr>
          <w:rFonts w:ascii="Times New Roman" w:hAnsi="Times New Roman"/>
          <w:sz w:val="24"/>
          <w:szCs w:val="24"/>
        </w:rPr>
        <w:t xml:space="preserve"> prema ovoj Odluci</w:t>
      </w:r>
      <w:r w:rsidRPr="00915E84">
        <w:rPr>
          <w:rFonts w:ascii="Times New Roman" w:hAnsi="Times New Roman"/>
          <w:sz w:val="24"/>
          <w:szCs w:val="24"/>
        </w:rPr>
        <w:t xml:space="preserve"> utvrđuje se </w:t>
      </w:r>
      <w:r w:rsidR="00B6344E">
        <w:rPr>
          <w:rFonts w:ascii="Times New Roman" w:hAnsi="Times New Roman"/>
          <w:sz w:val="24"/>
          <w:szCs w:val="24"/>
        </w:rPr>
        <w:t>devet</w:t>
      </w:r>
      <w:r w:rsidR="00915E84" w:rsidRPr="00915E84">
        <w:rPr>
          <w:rFonts w:ascii="Times New Roman" w:hAnsi="Times New Roman"/>
          <w:sz w:val="24"/>
          <w:szCs w:val="24"/>
        </w:rPr>
        <w:t xml:space="preserve"> grupa djelatnosti, dok se za ugostiteljsku i trgovinsku djelatnost utvrđuju i podgrupe</w:t>
      </w:r>
      <w:r w:rsidR="001F3E9E">
        <w:rPr>
          <w:rFonts w:ascii="Times New Roman" w:hAnsi="Times New Roman"/>
          <w:sz w:val="24"/>
          <w:szCs w:val="24"/>
        </w:rPr>
        <w:t xml:space="preserve"> obzirom na široki spektar djelatnosti koje obuhvaćaju iste</w:t>
      </w:r>
      <w:r w:rsidR="00915E84" w:rsidRPr="00915E84">
        <w:rPr>
          <w:rFonts w:ascii="Times New Roman" w:hAnsi="Times New Roman"/>
          <w:sz w:val="24"/>
          <w:szCs w:val="24"/>
        </w:rPr>
        <w:t xml:space="preserve">. </w:t>
      </w:r>
      <w:r w:rsidRPr="00915E84">
        <w:rPr>
          <w:rFonts w:ascii="Times New Roman" w:hAnsi="Times New Roman"/>
          <w:sz w:val="24"/>
          <w:szCs w:val="24"/>
        </w:rPr>
        <w:t xml:space="preserve">Djelatnost koja nije navedena niti u jednoj grupi djelatnosti, razvrstat će se u onu grupu djelatnosti kojoj je po prirodi posla najsrodnija. </w:t>
      </w:r>
    </w:p>
    <w:p w:rsidR="00A431BD" w:rsidRDefault="00A431BD" w:rsidP="00B70E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            </w:t>
      </w:r>
      <w:r w:rsidR="00B70E30" w:rsidRPr="00A431BD">
        <w:rPr>
          <w:rFonts w:ascii="Times New Roman" w:hAnsi="Times New Roman"/>
          <w:sz w:val="24"/>
          <w:szCs w:val="24"/>
        </w:rPr>
        <w:t>Nadalje, Odlukom je predviđena mogućnost</w:t>
      </w:r>
      <w:r w:rsidR="00B70E30" w:rsidRPr="00A431BD">
        <w:rPr>
          <w:rFonts w:ascii="Times New Roman" w:hAnsi="Times New Roman"/>
          <w:bCs/>
          <w:sz w:val="24"/>
          <w:szCs w:val="24"/>
        </w:rPr>
        <w:t xml:space="preserve"> Gradonačenik</w:t>
      </w:r>
      <w:r w:rsidRPr="00A431BD">
        <w:rPr>
          <w:rFonts w:ascii="Times New Roman" w:hAnsi="Times New Roman"/>
          <w:bCs/>
          <w:sz w:val="24"/>
          <w:szCs w:val="24"/>
        </w:rPr>
        <w:t>a da</w:t>
      </w:r>
      <w:r w:rsidR="00B70E30" w:rsidRPr="00A431BD">
        <w:rPr>
          <w:rFonts w:ascii="Times New Roman" w:hAnsi="Times New Roman"/>
          <w:bCs/>
          <w:sz w:val="24"/>
          <w:szCs w:val="24"/>
        </w:rPr>
        <w:t xml:space="preserve"> posebnom odlukom, u slučajevima kada je to opravdano, za poslovni prostor korisne površine 300 i više m2, može odobriti visinu zakupnine u iznosu do 50% niže od iznosa predviđenih ovom Odlukom.</w:t>
      </w:r>
      <w:r w:rsidRPr="00A431BD">
        <w:rPr>
          <w:rFonts w:ascii="Times New Roman" w:hAnsi="Times New Roman"/>
          <w:bCs/>
          <w:sz w:val="24"/>
          <w:szCs w:val="24"/>
        </w:rPr>
        <w:t xml:space="preserve"> Također, u slučajevim kada se za pojedine poslovne prostore na tri ili više uzastupno provedena natječaja ne iskaže nikakav interes, </w:t>
      </w:r>
      <w:r w:rsidRPr="00A431BD">
        <w:rPr>
          <w:rFonts w:ascii="Times New Roman" w:hAnsi="Times New Roman"/>
          <w:sz w:val="24"/>
          <w:szCs w:val="24"/>
        </w:rPr>
        <w:t>iznos osnovne zakupnine može se na svakom sljedećem javnom natječaju smanjiti s time da ukupno smanjenje ne može iznositi više od 50% osnovne zakupnine.</w:t>
      </w:r>
    </w:p>
    <w:p w:rsidR="00A431BD" w:rsidRPr="00A431BD" w:rsidRDefault="00915E84" w:rsidP="00B70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15E84">
        <w:rPr>
          <w:rFonts w:ascii="Times New Roman" w:hAnsi="Times New Roman"/>
          <w:sz w:val="24"/>
          <w:szCs w:val="24"/>
        </w:rPr>
        <w:t xml:space="preserve"> Radi poticanja i razvoja deficitarnih djelatnosti u Gradu Puli, ovom Odlukom predviđeno je da za deficitarne djelatnosti (postolari, ključari, kožari, autorske galerije i sl.) visina zakupnine može biti niža od visine osnovne zakupnine, ali najviše do 50% visine osnovne zakupnine utvrđene ovom Odlukom</w:t>
      </w:r>
      <w:r>
        <w:rPr>
          <w:rFonts w:ascii="Times New Roman" w:hAnsi="Times New Roman"/>
          <w:sz w:val="24"/>
          <w:szCs w:val="24"/>
        </w:rPr>
        <w:t>.</w:t>
      </w:r>
    </w:p>
    <w:p w:rsidR="00A431BD" w:rsidRPr="00A431BD" w:rsidRDefault="00A431BD" w:rsidP="00B70E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          Odlukom su utvrđeni i slučajevi kada se zakupnina ne obračunava, a to su sljedeći:</w:t>
      </w:r>
    </w:p>
    <w:p w:rsidR="00A431BD" w:rsidRPr="00A431BD" w:rsidRDefault="00A431BD" w:rsidP="00A43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- za poslovni prostor koji koriste upravna tijela Grada</w:t>
      </w:r>
      <w:r w:rsidR="00B6344E">
        <w:rPr>
          <w:rFonts w:ascii="Times New Roman" w:hAnsi="Times New Roman"/>
          <w:sz w:val="24"/>
          <w:szCs w:val="24"/>
        </w:rPr>
        <w:t xml:space="preserve"> i županije</w:t>
      </w:r>
      <w:r w:rsidRPr="00A431BD">
        <w:rPr>
          <w:rFonts w:ascii="Times New Roman" w:hAnsi="Times New Roman"/>
          <w:sz w:val="24"/>
          <w:szCs w:val="24"/>
        </w:rPr>
        <w:t xml:space="preserve"> </w:t>
      </w:r>
      <w:r w:rsidR="00B6344E">
        <w:rPr>
          <w:rFonts w:ascii="Times New Roman" w:hAnsi="Times New Roman"/>
          <w:sz w:val="24"/>
          <w:szCs w:val="24"/>
        </w:rPr>
        <w:t>te pravne osobe u vlasništvu Grada</w:t>
      </w:r>
      <w:r w:rsidR="00B6344E" w:rsidRPr="00B6344E">
        <w:rPr>
          <w:rFonts w:ascii="Times New Roman" w:hAnsi="Times New Roman"/>
          <w:sz w:val="24"/>
          <w:szCs w:val="24"/>
        </w:rPr>
        <w:t xml:space="preserve"> </w:t>
      </w:r>
      <w:r w:rsidR="00B6344E">
        <w:rPr>
          <w:rFonts w:ascii="Times New Roman" w:hAnsi="Times New Roman"/>
          <w:sz w:val="24"/>
          <w:szCs w:val="24"/>
        </w:rPr>
        <w:t>za obavljanje svoje djelatnosti</w:t>
      </w:r>
    </w:p>
    <w:p w:rsidR="00A431BD" w:rsidRPr="00A431BD" w:rsidRDefault="00A431BD" w:rsidP="00A43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- za poslovni prostor koji koriste mjesni odbori za obavljanje svoje djelatnosti,</w:t>
      </w:r>
    </w:p>
    <w:p w:rsidR="00A431BD" w:rsidRPr="00A431BD" w:rsidRDefault="00A431BD" w:rsidP="00A43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- za poslovni prostor koji koriste ustanove kojima je Grad ili Županija osnivač ili suosnivač za obavljanje svoje djelatnosti, </w:t>
      </w:r>
    </w:p>
    <w:p w:rsidR="00A431BD" w:rsidRPr="00A431BD" w:rsidRDefault="00A431BD" w:rsidP="00A43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- za poslovni prostor koji koriste neprofitne pravne osobe od posebnog javnog interesa za Grad za obavljanje svoje djelatnosti. </w:t>
      </w:r>
    </w:p>
    <w:p w:rsidR="00B70E30" w:rsidRPr="00A431BD" w:rsidRDefault="00B70E30" w:rsidP="00B70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DD6" w:rsidRPr="00A431BD" w:rsidRDefault="00781412" w:rsidP="00A43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         </w:t>
      </w:r>
      <w:r w:rsidR="003A4C33" w:rsidRPr="00A431BD">
        <w:rPr>
          <w:rFonts w:ascii="Times New Roman" w:hAnsi="Times New Roman"/>
          <w:sz w:val="24"/>
          <w:szCs w:val="24"/>
        </w:rPr>
        <w:t>Slijedom navedenog, predlaže se vijećnicima donošenje ove Odluke.</w:t>
      </w:r>
    </w:p>
    <w:p w:rsidR="00A431BD" w:rsidRPr="00A431BD" w:rsidRDefault="00A431BD" w:rsidP="00A431B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D6" w:rsidRPr="00A431BD" w:rsidRDefault="00921DD6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PROCJENA POTREBNIH FINANCIJSKIH SREDSTAVA ZA PROVEDBU AKTA:</w:t>
      </w:r>
    </w:p>
    <w:p w:rsidR="003A4C33" w:rsidRPr="00A431BD" w:rsidRDefault="00921DD6" w:rsidP="00A266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>Za provedbu akta nije potrebno osigurati financijska sredstva.</w:t>
      </w:r>
    </w:p>
    <w:p w:rsidR="00921DD6" w:rsidRPr="00A431BD" w:rsidRDefault="00676FE0" w:rsidP="00A2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1BD">
        <w:rPr>
          <w:rFonts w:ascii="Times New Roman" w:hAnsi="Times New Roman"/>
          <w:sz w:val="24"/>
          <w:szCs w:val="24"/>
        </w:rPr>
        <w:t xml:space="preserve">                  </w:t>
      </w:r>
    </w:p>
    <w:p w:rsidR="003A4C33" w:rsidRPr="00A431BD" w:rsidRDefault="003A4C33" w:rsidP="0080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9B1" w:rsidRPr="00A431BD" w:rsidRDefault="008049B1" w:rsidP="0080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D6" w:rsidRPr="00A431BD" w:rsidRDefault="00921DD6" w:rsidP="008049B1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P.O. GRADONAČELNIKA</w:t>
      </w:r>
    </w:p>
    <w:p w:rsidR="00921DD6" w:rsidRPr="00A431BD" w:rsidRDefault="00921DD6" w:rsidP="008049B1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b/>
          <w:sz w:val="24"/>
          <w:szCs w:val="24"/>
        </w:rPr>
      </w:pPr>
      <w:r w:rsidRPr="00A431BD">
        <w:rPr>
          <w:rFonts w:ascii="Times New Roman" w:hAnsi="Times New Roman"/>
          <w:b/>
          <w:sz w:val="24"/>
          <w:szCs w:val="24"/>
        </w:rPr>
        <w:t>Giordano Škuflić, mag.ing.aedif., v.r.</w:t>
      </w:r>
    </w:p>
    <w:sectPr w:rsidR="00921DD6" w:rsidRPr="00A431BD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BB"/>
    <w:multiLevelType w:val="hybridMultilevel"/>
    <w:tmpl w:val="07DE2200"/>
    <w:lvl w:ilvl="0" w:tplc="185E2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26474"/>
    <w:multiLevelType w:val="hybridMultilevel"/>
    <w:tmpl w:val="C2326E3E"/>
    <w:lvl w:ilvl="0" w:tplc="30E4F5A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6A466C"/>
    <w:multiLevelType w:val="hybridMultilevel"/>
    <w:tmpl w:val="4512483C"/>
    <w:lvl w:ilvl="0" w:tplc="41CA5F5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2F92"/>
    <w:multiLevelType w:val="hybridMultilevel"/>
    <w:tmpl w:val="6F1849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81812"/>
    <w:multiLevelType w:val="hybridMultilevel"/>
    <w:tmpl w:val="332A4F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5547D6A"/>
    <w:multiLevelType w:val="hybridMultilevel"/>
    <w:tmpl w:val="6A441140"/>
    <w:lvl w:ilvl="0" w:tplc="C1CA1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13688D"/>
    <w:multiLevelType w:val="hybridMultilevel"/>
    <w:tmpl w:val="1562ABF2"/>
    <w:lvl w:ilvl="0" w:tplc="177099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295E61"/>
    <w:multiLevelType w:val="hybridMultilevel"/>
    <w:tmpl w:val="D1C65266"/>
    <w:lvl w:ilvl="0" w:tplc="65748418">
      <w:start w:val="3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A2CD8"/>
    <w:multiLevelType w:val="hybridMultilevel"/>
    <w:tmpl w:val="42BA506A"/>
    <w:lvl w:ilvl="0" w:tplc="865CFAE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BD5EA5"/>
    <w:multiLevelType w:val="hybridMultilevel"/>
    <w:tmpl w:val="9FBC68D0"/>
    <w:lvl w:ilvl="0" w:tplc="86DAC5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01EC49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E1EA9"/>
    <w:multiLevelType w:val="hybridMultilevel"/>
    <w:tmpl w:val="8B5AA3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C1533"/>
    <w:multiLevelType w:val="hybridMultilevel"/>
    <w:tmpl w:val="0456C1CE"/>
    <w:lvl w:ilvl="0" w:tplc="9EDE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94BC9"/>
    <w:multiLevelType w:val="hybridMultilevel"/>
    <w:tmpl w:val="2CAE5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322797"/>
    <w:multiLevelType w:val="hybridMultilevel"/>
    <w:tmpl w:val="53AE8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D550D"/>
    <w:multiLevelType w:val="hybridMultilevel"/>
    <w:tmpl w:val="E60CEBC4"/>
    <w:lvl w:ilvl="0" w:tplc="47804C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BF2"/>
    <w:rsid w:val="00010BBC"/>
    <w:rsid w:val="00014C25"/>
    <w:rsid w:val="000224EC"/>
    <w:rsid w:val="00052C2F"/>
    <w:rsid w:val="00063668"/>
    <w:rsid w:val="00076E38"/>
    <w:rsid w:val="000D5BBB"/>
    <w:rsid w:val="000F6FE9"/>
    <w:rsid w:val="00102E6C"/>
    <w:rsid w:val="00104CFA"/>
    <w:rsid w:val="00137EDF"/>
    <w:rsid w:val="00152E88"/>
    <w:rsid w:val="0016567F"/>
    <w:rsid w:val="001678E5"/>
    <w:rsid w:val="001708D9"/>
    <w:rsid w:val="00176A27"/>
    <w:rsid w:val="001817A5"/>
    <w:rsid w:val="001A3AD6"/>
    <w:rsid w:val="001F17E0"/>
    <w:rsid w:val="001F3E9E"/>
    <w:rsid w:val="00200C13"/>
    <w:rsid w:val="00212F49"/>
    <w:rsid w:val="00217139"/>
    <w:rsid w:val="00221A9B"/>
    <w:rsid w:val="002236C8"/>
    <w:rsid w:val="00227BEB"/>
    <w:rsid w:val="00232A53"/>
    <w:rsid w:val="0024587D"/>
    <w:rsid w:val="00247EE5"/>
    <w:rsid w:val="00250A72"/>
    <w:rsid w:val="0025158B"/>
    <w:rsid w:val="0025563C"/>
    <w:rsid w:val="00273A62"/>
    <w:rsid w:val="00276B27"/>
    <w:rsid w:val="002A470A"/>
    <w:rsid w:val="002A7608"/>
    <w:rsid w:val="002A764A"/>
    <w:rsid w:val="002B7A4A"/>
    <w:rsid w:val="002C4588"/>
    <w:rsid w:val="002E69C3"/>
    <w:rsid w:val="00312656"/>
    <w:rsid w:val="00326C16"/>
    <w:rsid w:val="00334095"/>
    <w:rsid w:val="003416F5"/>
    <w:rsid w:val="003421F1"/>
    <w:rsid w:val="00343419"/>
    <w:rsid w:val="00363285"/>
    <w:rsid w:val="00366B0A"/>
    <w:rsid w:val="003848B0"/>
    <w:rsid w:val="00397642"/>
    <w:rsid w:val="003A4C33"/>
    <w:rsid w:val="003A5B5C"/>
    <w:rsid w:val="003C2A38"/>
    <w:rsid w:val="00425114"/>
    <w:rsid w:val="00434565"/>
    <w:rsid w:val="00444995"/>
    <w:rsid w:val="00474917"/>
    <w:rsid w:val="0047686A"/>
    <w:rsid w:val="00477BE1"/>
    <w:rsid w:val="004A41BE"/>
    <w:rsid w:val="004B466F"/>
    <w:rsid w:val="004D3BEE"/>
    <w:rsid w:val="004D7FE0"/>
    <w:rsid w:val="005141A8"/>
    <w:rsid w:val="00527FD1"/>
    <w:rsid w:val="00530F9E"/>
    <w:rsid w:val="00553B02"/>
    <w:rsid w:val="005640D6"/>
    <w:rsid w:val="00582BAD"/>
    <w:rsid w:val="00582FF3"/>
    <w:rsid w:val="005A0C56"/>
    <w:rsid w:val="005A2FA1"/>
    <w:rsid w:val="005B3AD2"/>
    <w:rsid w:val="005D2764"/>
    <w:rsid w:val="00647E9A"/>
    <w:rsid w:val="00676FE0"/>
    <w:rsid w:val="006D0C8C"/>
    <w:rsid w:val="006E5FFC"/>
    <w:rsid w:val="00711CF2"/>
    <w:rsid w:val="00711DBE"/>
    <w:rsid w:val="00717CFF"/>
    <w:rsid w:val="00723385"/>
    <w:rsid w:val="00723E78"/>
    <w:rsid w:val="0073560F"/>
    <w:rsid w:val="00745905"/>
    <w:rsid w:val="00746BF2"/>
    <w:rsid w:val="007536D7"/>
    <w:rsid w:val="00763FFF"/>
    <w:rsid w:val="007651A2"/>
    <w:rsid w:val="00766241"/>
    <w:rsid w:val="00774BD5"/>
    <w:rsid w:val="00781412"/>
    <w:rsid w:val="007977D5"/>
    <w:rsid w:val="007A639E"/>
    <w:rsid w:val="007A70E5"/>
    <w:rsid w:val="007B44A6"/>
    <w:rsid w:val="007C33D6"/>
    <w:rsid w:val="007D63CC"/>
    <w:rsid w:val="007E2168"/>
    <w:rsid w:val="007E51DD"/>
    <w:rsid w:val="00802E60"/>
    <w:rsid w:val="008049B1"/>
    <w:rsid w:val="00806A6A"/>
    <w:rsid w:val="00814669"/>
    <w:rsid w:val="00822880"/>
    <w:rsid w:val="00822B82"/>
    <w:rsid w:val="00835702"/>
    <w:rsid w:val="00853B8E"/>
    <w:rsid w:val="00856CA0"/>
    <w:rsid w:val="00856E6F"/>
    <w:rsid w:val="00861FF8"/>
    <w:rsid w:val="008722D3"/>
    <w:rsid w:val="00881C45"/>
    <w:rsid w:val="008A4E70"/>
    <w:rsid w:val="008B261F"/>
    <w:rsid w:val="008F375D"/>
    <w:rsid w:val="00915E84"/>
    <w:rsid w:val="00921DD6"/>
    <w:rsid w:val="00923F21"/>
    <w:rsid w:val="00926B42"/>
    <w:rsid w:val="00933561"/>
    <w:rsid w:val="0093387C"/>
    <w:rsid w:val="00952C8F"/>
    <w:rsid w:val="009A61FD"/>
    <w:rsid w:val="009C2D3C"/>
    <w:rsid w:val="009C5215"/>
    <w:rsid w:val="009D35D9"/>
    <w:rsid w:val="009D762C"/>
    <w:rsid w:val="00A04BF2"/>
    <w:rsid w:val="00A105A4"/>
    <w:rsid w:val="00A13FCC"/>
    <w:rsid w:val="00A17212"/>
    <w:rsid w:val="00A20174"/>
    <w:rsid w:val="00A266FE"/>
    <w:rsid w:val="00A268C7"/>
    <w:rsid w:val="00A42FC7"/>
    <w:rsid w:val="00A431BD"/>
    <w:rsid w:val="00A6597C"/>
    <w:rsid w:val="00A73CE8"/>
    <w:rsid w:val="00A81929"/>
    <w:rsid w:val="00A834C0"/>
    <w:rsid w:val="00A926B2"/>
    <w:rsid w:val="00AC5E8F"/>
    <w:rsid w:val="00AD2568"/>
    <w:rsid w:val="00AE1954"/>
    <w:rsid w:val="00AE6969"/>
    <w:rsid w:val="00AF72D0"/>
    <w:rsid w:val="00B17CD9"/>
    <w:rsid w:val="00B31E44"/>
    <w:rsid w:val="00B56207"/>
    <w:rsid w:val="00B60B70"/>
    <w:rsid w:val="00B6344E"/>
    <w:rsid w:val="00B63538"/>
    <w:rsid w:val="00B70E30"/>
    <w:rsid w:val="00BB1CAD"/>
    <w:rsid w:val="00BB5252"/>
    <w:rsid w:val="00BC4A9A"/>
    <w:rsid w:val="00BC7490"/>
    <w:rsid w:val="00BF3169"/>
    <w:rsid w:val="00BF3C23"/>
    <w:rsid w:val="00C0752E"/>
    <w:rsid w:val="00C24CB8"/>
    <w:rsid w:val="00C25BFF"/>
    <w:rsid w:val="00C43653"/>
    <w:rsid w:val="00C66FAE"/>
    <w:rsid w:val="00C76EB4"/>
    <w:rsid w:val="00CB399D"/>
    <w:rsid w:val="00CB40A6"/>
    <w:rsid w:val="00CC2800"/>
    <w:rsid w:val="00CC6092"/>
    <w:rsid w:val="00CD33A2"/>
    <w:rsid w:val="00D042A9"/>
    <w:rsid w:val="00D06946"/>
    <w:rsid w:val="00D10C10"/>
    <w:rsid w:val="00D2734C"/>
    <w:rsid w:val="00D2760D"/>
    <w:rsid w:val="00DA62DB"/>
    <w:rsid w:val="00DB5531"/>
    <w:rsid w:val="00DD1151"/>
    <w:rsid w:val="00DF044A"/>
    <w:rsid w:val="00DF5785"/>
    <w:rsid w:val="00E02906"/>
    <w:rsid w:val="00E03904"/>
    <w:rsid w:val="00E16E8C"/>
    <w:rsid w:val="00E2569A"/>
    <w:rsid w:val="00E4268D"/>
    <w:rsid w:val="00E47CA7"/>
    <w:rsid w:val="00E53BBA"/>
    <w:rsid w:val="00E57E4A"/>
    <w:rsid w:val="00E90F3F"/>
    <w:rsid w:val="00EA2AF8"/>
    <w:rsid w:val="00EF145E"/>
    <w:rsid w:val="00EF78BF"/>
    <w:rsid w:val="00F205CF"/>
    <w:rsid w:val="00F22EA7"/>
    <w:rsid w:val="00F33519"/>
    <w:rsid w:val="00F430A9"/>
    <w:rsid w:val="00F67FDC"/>
    <w:rsid w:val="00F73C8F"/>
    <w:rsid w:val="00F91899"/>
    <w:rsid w:val="00F95DBC"/>
    <w:rsid w:val="00F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F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A5B5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3A5B5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76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B42"/>
  </w:style>
  <w:style w:type="character" w:styleId="Hyperlink">
    <w:name w:val="Hyperlink"/>
    <w:basedOn w:val="DefaultParagraphFont"/>
    <w:unhideWhenUsed/>
    <w:rsid w:val="00926B42"/>
    <w:rPr>
      <w:color w:val="0000FF"/>
      <w:u w:val="single"/>
    </w:rPr>
  </w:style>
  <w:style w:type="paragraph" w:customStyle="1" w:styleId="tb-na16">
    <w:name w:val="tb-na16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B5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5B5C"/>
    <w:rPr>
      <w:rFonts w:ascii="Cambria" w:eastAsia="Times New Roman" w:hAnsi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F67FDC"/>
    <w:pPr>
      <w:spacing w:after="0" w:line="240" w:lineRule="auto"/>
      <w:ind w:left="284"/>
      <w:jc w:val="both"/>
    </w:pPr>
    <w:rPr>
      <w:rFonts w:ascii="Times New Roman" w:hAnsi="Times New Roman"/>
      <w:color w:val="000000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67FDC"/>
    <w:rPr>
      <w:rFonts w:ascii="Times New Roman" w:eastAsia="Times New Roman" w:hAnsi="Times New Roman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36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skljajic</cp:lastModifiedBy>
  <cp:revision>5</cp:revision>
  <cp:lastPrinted>2019-02-11T12:54:00Z</cp:lastPrinted>
  <dcterms:created xsi:type="dcterms:W3CDTF">2019-06-12T09:58:00Z</dcterms:created>
  <dcterms:modified xsi:type="dcterms:W3CDTF">2019-06-21T11:04:00Z</dcterms:modified>
</cp:coreProperties>
</file>